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6D" w:rsidRPr="00E12A92" w:rsidRDefault="00C71B6D" w:rsidP="00E12A92">
      <w:pPr>
        <w:tabs>
          <w:tab w:val="left" w:pos="900"/>
          <w:tab w:val="left" w:pos="5580"/>
        </w:tabs>
        <w:spacing w:after="0" w:line="360" w:lineRule="auto"/>
        <w:jc w:val="center"/>
        <w:outlineLvl w:val="0"/>
        <w:rPr>
          <w:rFonts w:ascii="Arial" w:eastAsia="MS Mincho" w:hAnsi="Arial" w:cs="Arial"/>
          <w:b/>
          <w:sz w:val="24"/>
          <w:szCs w:val="24"/>
        </w:rPr>
      </w:pPr>
      <w:r w:rsidRPr="00E12A92">
        <w:rPr>
          <w:rFonts w:ascii="Arial" w:eastAsia="MS Mincho" w:hAnsi="Arial" w:cs="Arial"/>
          <w:b/>
          <w:sz w:val="24"/>
          <w:szCs w:val="24"/>
        </w:rPr>
        <w:t>ABSTRAK</w:t>
      </w:r>
    </w:p>
    <w:p w:rsidR="00C71B6D" w:rsidRPr="00E12A92" w:rsidRDefault="00C71B6D" w:rsidP="00E12A92">
      <w:pPr>
        <w:tabs>
          <w:tab w:val="left" w:pos="900"/>
          <w:tab w:val="left" w:pos="5580"/>
        </w:tabs>
        <w:spacing w:after="0" w:line="360" w:lineRule="auto"/>
        <w:jc w:val="center"/>
        <w:rPr>
          <w:rFonts w:ascii="Arial" w:eastAsia="MS Mincho" w:hAnsi="Arial" w:cs="Arial"/>
          <w:b/>
          <w:sz w:val="24"/>
          <w:szCs w:val="24"/>
        </w:rPr>
      </w:pPr>
    </w:p>
    <w:p w:rsidR="00C71B6D" w:rsidRPr="00E12A92" w:rsidRDefault="00C71B6D" w:rsidP="00E12A92">
      <w:pPr>
        <w:tabs>
          <w:tab w:val="left" w:pos="900"/>
          <w:tab w:val="left" w:pos="5580"/>
        </w:tabs>
        <w:spacing w:after="240" w:line="240" w:lineRule="auto"/>
        <w:jc w:val="both"/>
        <w:rPr>
          <w:rFonts w:ascii="Arial" w:eastAsia="MS Mincho" w:hAnsi="Arial" w:cs="Arial"/>
          <w:sz w:val="24"/>
          <w:szCs w:val="24"/>
        </w:rPr>
      </w:pPr>
      <w:proofErr w:type="gramStart"/>
      <w:r w:rsidRPr="006B208F">
        <w:rPr>
          <w:rFonts w:ascii="Arial" w:hAnsi="Arial" w:cs="Arial"/>
          <w:b/>
          <w:sz w:val="24"/>
          <w:szCs w:val="24"/>
          <w:lang w:val="en-US"/>
        </w:rPr>
        <w:t>FEBYANA</w:t>
      </w:r>
      <w:r w:rsidR="006B208F" w:rsidRPr="006B208F">
        <w:rPr>
          <w:rFonts w:ascii="Arial" w:hAnsi="Arial" w:cs="Arial"/>
          <w:sz w:val="24"/>
          <w:szCs w:val="24"/>
          <w:lang w:val="en-US"/>
        </w:rPr>
        <w:t>.</w:t>
      </w:r>
      <w:proofErr w:type="gramEnd"/>
      <w:r w:rsidRPr="00E12A92">
        <w:rPr>
          <w:rFonts w:ascii="Arial" w:hAnsi="Arial" w:cs="Arial"/>
          <w:sz w:val="24"/>
          <w:szCs w:val="24"/>
          <w:lang w:val="en-US"/>
        </w:rPr>
        <w:t xml:space="preserve"> </w:t>
      </w:r>
      <w:r w:rsidR="006B208F" w:rsidRPr="00E12A92">
        <w:rPr>
          <w:rFonts w:ascii="Arial" w:hAnsi="Arial" w:cs="Arial"/>
          <w:i/>
          <w:sz w:val="24"/>
          <w:szCs w:val="24"/>
        </w:rPr>
        <w:t xml:space="preserve">Strategi Pemanfaatan Teknologi Informasi </w:t>
      </w:r>
      <w:r w:rsidR="006B208F">
        <w:rPr>
          <w:rFonts w:ascii="Arial" w:hAnsi="Arial" w:cs="Arial"/>
          <w:i/>
          <w:sz w:val="24"/>
          <w:szCs w:val="24"/>
        </w:rPr>
        <w:t>d</w:t>
      </w:r>
      <w:r w:rsidR="006B208F" w:rsidRPr="00E12A92">
        <w:rPr>
          <w:rFonts w:ascii="Arial" w:hAnsi="Arial" w:cs="Arial"/>
          <w:i/>
          <w:sz w:val="24"/>
          <w:szCs w:val="24"/>
        </w:rPr>
        <w:t xml:space="preserve">an Komunikasi </w:t>
      </w:r>
      <w:r w:rsidR="006B208F">
        <w:rPr>
          <w:rFonts w:ascii="Arial" w:hAnsi="Arial" w:cs="Arial"/>
          <w:i/>
          <w:sz w:val="24"/>
          <w:szCs w:val="24"/>
        </w:rPr>
        <w:t>d</w:t>
      </w:r>
      <w:r w:rsidR="006B208F" w:rsidRPr="00E12A92">
        <w:rPr>
          <w:rFonts w:ascii="Arial" w:hAnsi="Arial" w:cs="Arial"/>
          <w:i/>
          <w:sz w:val="24"/>
          <w:szCs w:val="24"/>
        </w:rPr>
        <w:t>alam Peningkatan Daya Saing Lulusan</w:t>
      </w:r>
      <w:r w:rsidRPr="00E12A92">
        <w:rPr>
          <w:rFonts w:ascii="Arial" w:hAnsi="Arial" w:cs="Arial"/>
          <w:i/>
          <w:sz w:val="24"/>
          <w:szCs w:val="24"/>
        </w:rPr>
        <w:t xml:space="preserve"> Sekolah Menengah Atas Kota Parepare</w:t>
      </w:r>
      <w:r w:rsidRPr="00E12A92">
        <w:rPr>
          <w:rFonts w:ascii="Arial" w:eastAsia="MS Mincho" w:hAnsi="Arial" w:cs="Arial"/>
          <w:sz w:val="24"/>
          <w:szCs w:val="24"/>
        </w:rPr>
        <w:t xml:space="preserve"> (dibimbing oleh </w:t>
      </w:r>
      <w:proofErr w:type="spellStart"/>
      <w:r w:rsidRPr="00E12A92">
        <w:rPr>
          <w:rFonts w:ascii="Arial" w:hAnsi="Arial" w:cs="Arial"/>
          <w:sz w:val="24"/>
          <w:szCs w:val="24"/>
        </w:rPr>
        <w:t>Ananto</w:t>
      </w:r>
      <w:proofErr w:type="spellEnd"/>
      <w:r w:rsidRPr="00E12A92">
        <w:rPr>
          <w:rFonts w:ascii="Arial" w:hAnsi="Arial" w:cs="Arial"/>
          <w:sz w:val="24"/>
          <w:szCs w:val="24"/>
        </w:rPr>
        <w:t xml:space="preserve"> </w:t>
      </w:r>
      <w:proofErr w:type="spellStart"/>
      <w:r w:rsidRPr="00E12A92">
        <w:rPr>
          <w:rFonts w:ascii="Arial" w:hAnsi="Arial" w:cs="Arial"/>
          <w:sz w:val="24"/>
          <w:szCs w:val="24"/>
        </w:rPr>
        <w:t>Yudono</w:t>
      </w:r>
      <w:proofErr w:type="spellEnd"/>
      <w:r w:rsidRPr="00E12A92">
        <w:rPr>
          <w:rFonts w:ascii="Arial" w:eastAsia="MS Mincho" w:hAnsi="Arial" w:cs="Arial"/>
          <w:sz w:val="24"/>
          <w:szCs w:val="24"/>
        </w:rPr>
        <w:t xml:space="preserve"> </w:t>
      </w:r>
      <w:proofErr w:type="gramStart"/>
      <w:r w:rsidRPr="00E12A92">
        <w:rPr>
          <w:rFonts w:ascii="Arial" w:eastAsia="MS Mincho" w:hAnsi="Arial" w:cs="Arial"/>
          <w:sz w:val="24"/>
          <w:szCs w:val="24"/>
        </w:rPr>
        <w:t>dan</w:t>
      </w:r>
      <w:r w:rsidR="00F56677" w:rsidRPr="00E12A92">
        <w:rPr>
          <w:rFonts w:ascii="Arial" w:eastAsia="MS Mincho" w:hAnsi="Arial" w:cs="Arial"/>
          <w:sz w:val="24"/>
          <w:szCs w:val="24"/>
        </w:rPr>
        <w:t xml:space="preserve"> </w:t>
      </w:r>
      <w:r w:rsidRPr="00E12A92">
        <w:rPr>
          <w:rFonts w:ascii="Arial" w:eastAsia="MS Mincho" w:hAnsi="Arial" w:cs="Arial"/>
          <w:sz w:val="24"/>
          <w:szCs w:val="24"/>
        </w:rPr>
        <w:t xml:space="preserve"> </w:t>
      </w:r>
      <w:proofErr w:type="spellStart"/>
      <w:r w:rsidRPr="00E12A92">
        <w:rPr>
          <w:rFonts w:ascii="Arial" w:hAnsi="Arial" w:cs="Arial"/>
          <w:sz w:val="24"/>
          <w:szCs w:val="24"/>
        </w:rPr>
        <w:t>Rhiza</w:t>
      </w:r>
      <w:proofErr w:type="spellEnd"/>
      <w:proofErr w:type="gramEnd"/>
      <w:r w:rsidRPr="00E12A92">
        <w:rPr>
          <w:rFonts w:ascii="Arial" w:hAnsi="Arial" w:cs="Arial"/>
          <w:sz w:val="24"/>
          <w:szCs w:val="24"/>
        </w:rPr>
        <w:t xml:space="preserve"> S. </w:t>
      </w:r>
      <w:proofErr w:type="spellStart"/>
      <w:r w:rsidRPr="00E12A92">
        <w:rPr>
          <w:rFonts w:ascii="Arial" w:hAnsi="Arial" w:cs="Arial"/>
          <w:sz w:val="24"/>
          <w:szCs w:val="24"/>
        </w:rPr>
        <w:t>Sadjad</w:t>
      </w:r>
      <w:proofErr w:type="spellEnd"/>
      <w:r w:rsidRPr="00E12A92">
        <w:rPr>
          <w:rFonts w:ascii="Arial" w:eastAsia="MS Mincho" w:hAnsi="Arial" w:cs="Arial"/>
          <w:sz w:val="24"/>
          <w:szCs w:val="24"/>
        </w:rPr>
        <w:t>).</w:t>
      </w:r>
    </w:p>
    <w:p w:rsidR="00C71B6D" w:rsidRPr="00E12A92" w:rsidRDefault="00C71B6D" w:rsidP="00E12A92">
      <w:pPr>
        <w:tabs>
          <w:tab w:val="left" w:pos="900"/>
          <w:tab w:val="left" w:pos="5580"/>
        </w:tabs>
        <w:spacing w:after="240" w:line="240" w:lineRule="auto"/>
        <w:jc w:val="both"/>
        <w:rPr>
          <w:rFonts w:ascii="Arial" w:eastAsia="MS Mincho" w:hAnsi="Arial" w:cs="Arial"/>
          <w:sz w:val="24"/>
          <w:szCs w:val="24"/>
        </w:rPr>
      </w:pPr>
      <w:r w:rsidRPr="00E12A92">
        <w:rPr>
          <w:rFonts w:ascii="Arial" w:eastAsia="MS Mincho" w:hAnsi="Arial" w:cs="Arial"/>
          <w:sz w:val="24"/>
          <w:szCs w:val="24"/>
        </w:rPr>
        <w:t xml:space="preserve"> </w:t>
      </w:r>
      <w:r w:rsidRPr="00E12A92">
        <w:rPr>
          <w:rFonts w:ascii="Arial" w:eastAsia="MS Mincho" w:hAnsi="Arial" w:cs="Arial"/>
          <w:sz w:val="24"/>
          <w:szCs w:val="24"/>
        </w:rPr>
        <w:tab/>
      </w:r>
      <w:proofErr w:type="gramStart"/>
      <w:r w:rsidRPr="00E12A92">
        <w:rPr>
          <w:rFonts w:ascii="Arial" w:eastAsia="MS Mincho" w:hAnsi="Arial" w:cs="Arial"/>
          <w:sz w:val="24"/>
          <w:szCs w:val="24"/>
        </w:rPr>
        <w:t xml:space="preserve">Penelitian ini bertujuan untuk </w:t>
      </w:r>
      <w:r w:rsidR="0085634E" w:rsidRPr="00E12A92">
        <w:rPr>
          <w:rFonts w:ascii="Arial" w:eastAsia="MS Mincho" w:hAnsi="Arial" w:cs="Arial"/>
          <w:sz w:val="24"/>
          <w:szCs w:val="24"/>
        </w:rPr>
        <w:t>m</w:t>
      </w:r>
      <w:r w:rsidRPr="00E12A92">
        <w:rPr>
          <w:rFonts w:ascii="Arial" w:hAnsi="Arial" w:cs="Arial"/>
          <w:sz w:val="24"/>
          <w:szCs w:val="24"/>
        </w:rPr>
        <w:t>erumuskan strategi pemanfaatan TIK dalam peningkatan daya saing lulusan SMA di Kota Parepare</w:t>
      </w:r>
      <w:r w:rsidRPr="00E12A92">
        <w:rPr>
          <w:rFonts w:ascii="Arial" w:eastAsia="MS Mincho" w:hAnsi="Arial" w:cs="Arial"/>
          <w:sz w:val="24"/>
          <w:szCs w:val="24"/>
        </w:rPr>
        <w:t>.</w:t>
      </w:r>
      <w:proofErr w:type="gramEnd"/>
    </w:p>
    <w:p w:rsidR="00C71B6D" w:rsidRPr="00E12A92" w:rsidRDefault="00C71B6D" w:rsidP="00E12A92">
      <w:pPr>
        <w:tabs>
          <w:tab w:val="left" w:pos="900"/>
          <w:tab w:val="left" w:pos="5580"/>
        </w:tabs>
        <w:spacing w:after="240" w:line="240" w:lineRule="auto"/>
        <w:jc w:val="both"/>
        <w:rPr>
          <w:rFonts w:ascii="Arial" w:eastAsia="MS Mincho" w:hAnsi="Arial" w:cs="Arial"/>
          <w:sz w:val="24"/>
          <w:szCs w:val="24"/>
        </w:rPr>
      </w:pPr>
      <w:r w:rsidRPr="00E12A92">
        <w:rPr>
          <w:rFonts w:ascii="Arial" w:eastAsia="MS Mincho" w:hAnsi="Arial" w:cs="Arial"/>
          <w:sz w:val="24"/>
          <w:szCs w:val="24"/>
        </w:rPr>
        <w:tab/>
      </w:r>
      <w:proofErr w:type="gramStart"/>
      <w:r w:rsidRPr="00E12A92">
        <w:rPr>
          <w:rFonts w:ascii="Arial" w:eastAsia="MS Mincho" w:hAnsi="Arial" w:cs="Arial"/>
          <w:sz w:val="24"/>
          <w:szCs w:val="24"/>
        </w:rPr>
        <w:t>Penelitian ini dilaksanakan di wilayah Kota Parepare.</w:t>
      </w:r>
      <w:proofErr w:type="gramEnd"/>
      <w:r w:rsidRPr="00E12A92">
        <w:rPr>
          <w:rFonts w:ascii="Arial" w:eastAsia="MS Mincho" w:hAnsi="Arial" w:cs="Arial"/>
          <w:sz w:val="24"/>
          <w:szCs w:val="24"/>
        </w:rPr>
        <w:t xml:space="preserve"> </w:t>
      </w:r>
      <w:proofErr w:type="gramStart"/>
      <w:r w:rsidRPr="00E12A92">
        <w:rPr>
          <w:rFonts w:ascii="Arial" w:eastAsia="MS Mincho" w:hAnsi="Arial" w:cs="Arial"/>
          <w:sz w:val="24"/>
          <w:szCs w:val="24"/>
        </w:rPr>
        <w:t xml:space="preserve">Metode yang digunakan dalam penelitian ini adalah </w:t>
      </w:r>
      <w:r w:rsidRPr="00E12A92">
        <w:rPr>
          <w:rFonts w:ascii="Arial" w:hAnsi="Arial" w:cs="Arial"/>
          <w:bCs/>
          <w:sz w:val="24"/>
          <w:szCs w:val="24"/>
        </w:rPr>
        <w:t>deskriptif dengan menggunakan pendekatan kuantitatif</w:t>
      </w:r>
      <w:r w:rsidRPr="00E12A92">
        <w:rPr>
          <w:rFonts w:ascii="Arial" w:eastAsia="MS Mincho" w:hAnsi="Arial" w:cs="Arial"/>
          <w:sz w:val="24"/>
          <w:szCs w:val="24"/>
        </w:rPr>
        <w:t>.</w:t>
      </w:r>
      <w:proofErr w:type="gramEnd"/>
      <w:r w:rsidRPr="00E12A92">
        <w:rPr>
          <w:rFonts w:ascii="Arial" w:eastAsia="MS Mincho" w:hAnsi="Arial" w:cs="Arial"/>
          <w:sz w:val="24"/>
          <w:szCs w:val="24"/>
        </w:rPr>
        <w:t xml:space="preserve"> Pengambilan sampel didasarkan pada sekolah yang telah memanfaatkan TIK dalam proses pembelajaran dan sekolah yang belum memanfaatkan TIK </w:t>
      </w:r>
      <w:r w:rsidR="00F23697" w:rsidRPr="00E12A92">
        <w:rPr>
          <w:rFonts w:ascii="Arial" w:eastAsia="MS Mincho" w:hAnsi="Arial" w:cs="Arial"/>
          <w:sz w:val="24"/>
          <w:szCs w:val="24"/>
        </w:rPr>
        <w:t>dalam pembelajaran. Data dianalisis dengan melakukan dua pendekatan, yaitu (1) analisis deskriptif adalah a</w:t>
      </w:r>
      <w:r w:rsidR="00F23697" w:rsidRPr="00E12A92">
        <w:rPr>
          <w:rFonts w:ascii="Arial" w:hAnsi="Arial" w:cs="Arial"/>
          <w:bCs/>
          <w:sz w:val="24"/>
          <w:szCs w:val="24"/>
        </w:rPr>
        <w:t xml:space="preserve">nalisis yang dilakukan terhadap data yang diperoleh dari hasil wawancara, kuesioner, dokumentasi dan observasi, kemudian data kuesioner akan disajikan dalam bentuk tabulasi dan akan </w:t>
      </w:r>
      <w:proofErr w:type="spellStart"/>
      <w:r w:rsidR="00F23697" w:rsidRPr="00E12A92">
        <w:rPr>
          <w:rFonts w:ascii="Arial" w:hAnsi="Arial" w:cs="Arial"/>
          <w:bCs/>
          <w:sz w:val="24"/>
          <w:szCs w:val="24"/>
        </w:rPr>
        <w:t>dikalkulasikan</w:t>
      </w:r>
      <w:proofErr w:type="spellEnd"/>
      <w:r w:rsidR="00F23697" w:rsidRPr="00E12A92">
        <w:rPr>
          <w:rFonts w:ascii="Arial" w:hAnsi="Arial" w:cs="Arial"/>
          <w:bCs/>
          <w:sz w:val="24"/>
          <w:szCs w:val="24"/>
        </w:rPr>
        <w:t xml:space="preserve"> dengan menggunakan skala </w:t>
      </w:r>
      <w:proofErr w:type="spellStart"/>
      <w:r w:rsidR="00F23697" w:rsidRPr="00E12A92">
        <w:rPr>
          <w:rFonts w:ascii="Arial" w:hAnsi="Arial" w:cs="Arial"/>
          <w:bCs/>
          <w:sz w:val="24"/>
          <w:szCs w:val="24"/>
        </w:rPr>
        <w:t>likert</w:t>
      </w:r>
      <w:proofErr w:type="spellEnd"/>
      <w:r w:rsidR="00F23697" w:rsidRPr="00E12A92">
        <w:rPr>
          <w:rFonts w:ascii="Arial" w:hAnsi="Arial" w:cs="Arial"/>
          <w:bCs/>
          <w:sz w:val="24"/>
          <w:szCs w:val="24"/>
        </w:rPr>
        <w:t>, (2) analisis SWOT adalah analisis untuk merumuskan strategi kebijakan pemanfaatan TIK dengan melihat faktor-faktor strategik dalam lingkungan internal dan yang terdapat dalam lingkungan eksternal</w:t>
      </w:r>
      <w:r w:rsidR="00F23697" w:rsidRPr="00E12A92">
        <w:rPr>
          <w:rFonts w:ascii="Arial" w:eastAsia="MS Mincho" w:hAnsi="Arial" w:cs="Arial"/>
          <w:sz w:val="24"/>
          <w:szCs w:val="24"/>
        </w:rPr>
        <w:t>.</w:t>
      </w:r>
    </w:p>
    <w:p w:rsidR="000F47FE" w:rsidRPr="00273078" w:rsidRDefault="00C71B6D" w:rsidP="004B4E01">
      <w:pPr>
        <w:spacing w:after="120" w:line="240" w:lineRule="auto"/>
        <w:ind w:firstLine="851"/>
        <w:jc w:val="both"/>
        <w:rPr>
          <w:rFonts w:ascii="Arial" w:hAnsi="Arial" w:cs="Arial"/>
          <w:sz w:val="24"/>
          <w:szCs w:val="24"/>
          <w:lang w:val="de-DE"/>
        </w:rPr>
      </w:pPr>
      <w:r w:rsidRPr="006007B8">
        <w:rPr>
          <w:rFonts w:ascii="Arial" w:eastAsia="MS Mincho" w:hAnsi="Arial" w:cs="Arial"/>
          <w:sz w:val="24"/>
          <w:szCs w:val="24"/>
        </w:rPr>
        <w:t xml:space="preserve">Hasil penelitian menunjukkan bahwa </w:t>
      </w:r>
      <w:r w:rsidR="00F23697" w:rsidRPr="006007B8">
        <w:rPr>
          <w:rFonts w:ascii="Arial" w:hAnsi="Arial" w:cs="Arial"/>
          <w:sz w:val="24"/>
          <w:szCs w:val="24"/>
          <w:lang w:val="en-US"/>
        </w:rPr>
        <w:t>Kemampuan guru dan siswa dalam menggunakan TIK pada proses pembelajaran memberikan pengaruh pada jumlah lulusan sekolah, nilai rata-rata ujian nasional dan kuantitas lulusan masuk ke PTN. Kemampuan siswa SMAN 1 dan SMAN 5 lebih tinggi dalam menggunakan TIK pada proses pembelajaran dibanding siswa SMAN 3 dan SMA Muhammadiyah.</w:t>
      </w:r>
      <w:r w:rsidR="0090579D" w:rsidRPr="006007B8">
        <w:rPr>
          <w:rFonts w:ascii="Arial" w:hAnsi="Arial" w:cs="Arial"/>
          <w:sz w:val="24"/>
          <w:szCs w:val="24"/>
          <w:lang w:val="en-US"/>
        </w:rPr>
        <w:t xml:space="preserve"> </w:t>
      </w:r>
      <w:r w:rsidR="000F47FE" w:rsidRPr="00273078">
        <w:rPr>
          <w:rFonts w:ascii="Arial" w:hAnsi="Arial" w:cs="Arial"/>
          <w:sz w:val="24"/>
          <w:szCs w:val="24"/>
          <w:lang w:val="en-US"/>
        </w:rPr>
        <w:t xml:space="preserve">Strategi yang menjadi prioritas penting dan paling sesuai untuk peningkatan daya saing lulusan bagi SMA yang telah memanfaatkan TIK adalah: (1) Motivasi penyedia layanan internet untuk memberikan tarif internet yang murah. (2) Optimalkan pelatihan dan workshop bagi guru dan siswa memanfaatkan TIK secara terpadu dan berkelanjutan. (3) Motivasi pemerintah untuk mengalokasikan </w:t>
      </w:r>
      <w:proofErr w:type="gramStart"/>
      <w:r w:rsidR="000F47FE" w:rsidRPr="00273078">
        <w:rPr>
          <w:rFonts w:ascii="Arial" w:hAnsi="Arial" w:cs="Arial"/>
          <w:sz w:val="24"/>
          <w:szCs w:val="24"/>
          <w:lang w:val="en-US"/>
        </w:rPr>
        <w:t>dana</w:t>
      </w:r>
      <w:proofErr w:type="gramEnd"/>
      <w:r w:rsidR="000F47FE" w:rsidRPr="00273078">
        <w:rPr>
          <w:rFonts w:ascii="Arial" w:hAnsi="Arial" w:cs="Arial"/>
          <w:sz w:val="24"/>
          <w:szCs w:val="24"/>
          <w:lang w:val="en-US"/>
        </w:rPr>
        <w:t xml:space="preserve"> pengadaan dan pemeliharaan perangkat TIK yang lebih besar, dan (4) </w:t>
      </w:r>
      <w:r w:rsidR="000F47FE" w:rsidRPr="00273078">
        <w:rPr>
          <w:rFonts w:ascii="Arial" w:hAnsi="Arial" w:cs="Arial"/>
          <w:sz w:val="24"/>
          <w:szCs w:val="24"/>
          <w:lang w:val="de-DE"/>
        </w:rPr>
        <w:t>Bangun kerjasama dengan lembaga yang ahli (</w:t>
      </w:r>
      <w:r w:rsidR="000F47FE" w:rsidRPr="00273078">
        <w:rPr>
          <w:rFonts w:ascii="Arial" w:hAnsi="Arial" w:cs="Arial"/>
          <w:i/>
          <w:sz w:val="24"/>
          <w:szCs w:val="24"/>
          <w:lang w:val="de-DE"/>
        </w:rPr>
        <w:t>expert</w:t>
      </w:r>
      <w:r w:rsidR="000F47FE" w:rsidRPr="00273078">
        <w:rPr>
          <w:rFonts w:ascii="Arial" w:hAnsi="Arial" w:cs="Arial"/>
          <w:sz w:val="24"/>
          <w:szCs w:val="24"/>
          <w:lang w:val="de-DE"/>
        </w:rPr>
        <w:t>) dalam membuat konten pelajaran berbasis TIK.</w:t>
      </w:r>
      <w:r w:rsidR="004B4E01" w:rsidRPr="00273078">
        <w:rPr>
          <w:rFonts w:ascii="Arial" w:hAnsi="Arial" w:cs="Arial"/>
          <w:sz w:val="24"/>
          <w:szCs w:val="24"/>
          <w:lang w:val="de-DE"/>
        </w:rPr>
        <w:t xml:space="preserve"> </w:t>
      </w:r>
      <w:r w:rsidR="000F47FE" w:rsidRPr="00273078">
        <w:rPr>
          <w:rFonts w:ascii="Arial" w:hAnsi="Arial" w:cs="Arial"/>
          <w:sz w:val="24"/>
          <w:szCs w:val="24"/>
          <w:lang w:val="de-DE"/>
        </w:rPr>
        <w:t xml:space="preserve">Strategi yang menjadi prioritas penting untuk pemanfaatan TIK SMAN 3 dan SMA Muhammadiyah untuk meningkatkan daya saing lulusannya adalah: (1) Motivasi pemerintah untuk membangun/menyiapkan infrastruktur TIK disesuaikan dengan kebutuhan pembelajaran. (2) </w:t>
      </w:r>
      <w:r w:rsidR="000F47FE" w:rsidRPr="00273078">
        <w:rPr>
          <w:rFonts w:ascii="Arial" w:hAnsi="Arial" w:cs="Arial"/>
          <w:sz w:val="24"/>
          <w:szCs w:val="24"/>
          <w:lang w:val="en-US"/>
        </w:rPr>
        <w:t>Motivasi pemerintah/komite sekolah untuk mengalokasikan dana pengadaan dan pemeliharaan perangkat TIK</w:t>
      </w:r>
      <w:r w:rsidR="000F47FE" w:rsidRPr="00273078">
        <w:rPr>
          <w:rFonts w:ascii="Arial" w:hAnsi="Arial" w:cs="Arial"/>
          <w:sz w:val="24"/>
          <w:szCs w:val="24"/>
          <w:lang w:val="de-DE"/>
        </w:rPr>
        <w:t xml:space="preserve">. (3) </w:t>
      </w:r>
      <w:r w:rsidR="000F47FE" w:rsidRPr="00273078">
        <w:rPr>
          <w:rFonts w:ascii="Arial" w:hAnsi="Arial" w:cs="Arial"/>
          <w:sz w:val="24"/>
          <w:szCs w:val="24"/>
          <w:lang w:val="en-US"/>
        </w:rPr>
        <w:t>Menerima tenaga pendidik berbasis TIK</w:t>
      </w:r>
      <w:r w:rsidR="000F47FE" w:rsidRPr="00273078">
        <w:rPr>
          <w:rFonts w:ascii="Arial" w:hAnsi="Arial" w:cs="Arial"/>
          <w:sz w:val="24"/>
          <w:szCs w:val="24"/>
          <w:lang w:val="de-DE"/>
        </w:rPr>
        <w:t>, dan (4)  Tingkatkan SDM, guru dan siswa, memanfaatkan TIK melalui pelatihan yang terjadwal dan berkelanjutan.</w:t>
      </w:r>
    </w:p>
    <w:p w:rsidR="000F47FE" w:rsidRPr="00273078" w:rsidRDefault="000F47FE" w:rsidP="000F47FE">
      <w:pPr>
        <w:spacing w:after="0" w:line="360" w:lineRule="auto"/>
        <w:rPr>
          <w:rFonts w:ascii="Arial" w:hAnsi="Arial" w:cs="Arial"/>
          <w:b/>
          <w:sz w:val="24"/>
          <w:szCs w:val="24"/>
          <w:lang w:val="de-DE"/>
        </w:rPr>
      </w:pPr>
    </w:p>
    <w:p w:rsidR="008D7B6A" w:rsidRPr="000F47FE" w:rsidRDefault="008D7B6A" w:rsidP="000F47FE">
      <w:pPr>
        <w:spacing w:after="0" w:line="360" w:lineRule="auto"/>
        <w:rPr>
          <w:rFonts w:ascii="Arial" w:hAnsi="Arial" w:cs="Arial"/>
          <w:b/>
          <w:sz w:val="24"/>
          <w:szCs w:val="24"/>
          <w:lang w:val="de-DE"/>
        </w:rPr>
      </w:pPr>
    </w:p>
    <w:p w:rsidR="00C71B6D" w:rsidRDefault="00C71B6D" w:rsidP="00E12A92">
      <w:pPr>
        <w:spacing w:after="0" w:line="360" w:lineRule="auto"/>
        <w:jc w:val="both"/>
        <w:rPr>
          <w:rFonts w:ascii="Arial" w:hAnsi="Arial" w:cs="Arial"/>
          <w:sz w:val="24"/>
          <w:szCs w:val="24"/>
          <w:lang w:val="en-US"/>
        </w:rPr>
      </w:pPr>
    </w:p>
    <w:p w:rsidR="000F47FE" w:rsidRDefault="000F47FE" w:rsidP="00E12A92">
      <w:pPr>
        <w:spacing w:after="0" w:line="360" w:lineRule="auto"/>
        <w:jc w:val="both"/>
        <w:rPr>
          <w:rFonts w:ascii="Arial" w:hAnsi="Arial" w:cs="Arial"/>
          <w:sz w:val="24"/>
          <w:szCs w:val="24"/>
          <w:lang w:val="en-US"/>
        </w:rPr>
      </w:pPr>
    </w:p>
    <w:p w:rsidR="000F47FE" w:rsidRPr="00E12A92" w:rsidRDefault="000F47FE" w:rsidP="000F47FE">
      <w:pPr>
        <w:tabs>
          <w:tab w:val="left" w:pos="900"/>
          <w:tab w:val="left" w:pos="5580"/>
        </w:tabs>
        <w:spacing w:after="0" w:line="360" w:lineRule="auto"/>
        <w:jc w:val="center"/>
        <w:outlineLvl w:val="0"/>
        <w:rPr>
          <w:rFonts w:ascii="Arial" w:eastAsia="MS Mincho" w:hAnsi="Arial" w:cs="Arial"/>
          <w:b/>
          <w:sz w:val="24"/>
          <w:szCs w:val="24"/>
        </w:rPr>
      </w:pPr>
      <w:r w:rsidRPr="00E12A92">
        <w:rPr>
          <w:rFonts w:ascii="Arial" w:eastAsia="MS Mincho" w:hAnsi="Arial" w:cs="Arial"/>
          <w:b/>
          <w:sz w:val="24"/>
          <w:szCs w:val="24"/>
        </w:rPr>
        <w:lastRenderedPageBreak/>
        <w:t>ABSTRAK</w:t>
      </w:r>
    </w:p>
    <w:p w:rsidR="000F47FE" w:rsidRPr="00E12A92" w:rsidRDefault="000F47FE" w:rsidP="000F47FE">
      <w:pPr>
        <w:tabs>
          <w:tab w:val="left" w:pos="900"/>
          <w:tab w:val="left" w:pos="5580"/>
        </w:tabs>
        <w:spacing w:after="0" w:line="360" w:lineRule="auto"/>
        <w:jc w:val="center"/>
        <w:rPr>
          <w:rFonts w:ascii="Arial" w:eastAsia="MS Mincho" w:hAnsi="Arial" w:cs="Arial"/>
          <w:b/>
          <w:sz w:val="24"/>
          <w:szCs w:val="24"/>
        </w:rPr>
      </w:pPr>
    </w:p>
    <w:p w:rsidR="000F47FE" w:rsidRPr="00250D96" w:rsidRDefault="000F47FE" w:rsidP="000F47FE">
      <w:pPr>
        <w:tabs>
          <w:tab w:val="left" w:pos="900"/>
          <w:tab w:val="left" w:pos="5580"/>
        </w:tabs>
        <w:spacing w:after="0" w:line="240" w:lineRule="auto"/>
        <w:jc w:val="both"/>
        <w:rPr>
          <w:rFonts w:ascii="Arial" w:eastAsia="MS Mincho" w:hAnsi="Arial" w:cs="Arial"/>
          <w:i/>
          <w:sz w:val="24"/>
          <w:szCs w:val="24"/>
          <w:lang w:val="id-ID"/>
        </w:rPr>
      </w:pPr>
      <w:r>
        <w:rPr>
          <w:rFonts w:ascii="Arial" w:eastAsia="MS Mincho" w:hAnsi="Arial" w:cs="Arial"/>
          <w:b/>
          <w:sz w:val="24"/>
          <w:szCs w:val="24"/>
          <w:lang w:val="id-ID"/>
        </w:rPr>
        <w:t xml:space="preserve">FEBYANA.  </w:t>
      </w:r>
      <w:r w:rsidRPr="00F73273">
        <w:rPr>
          <w:rFonts w:ascii="Arial" w:eastAsia="MS Mincho" w:hAnsi="Arial" w:cs="Arial"/>
          <w:i/>
          <w:sz w:val="24"/>
          <w:szCs w:val="24"/>
          <w:lang w:val="id-ID"/>
        </w:rPr>
        <w:t xml:space="preserve">Utilization </w:t>
      </w:r>
      <w:r>
        <w:rPr>
          <w:rFonts w:ascii="Arial" w:eastAsia="MS Mincho" w:hAnsi="Arial" w:cs="Arial"/>
          <w:i/>
          <w:sz w:val="24"/>
          <w:szCs w:val="24"/>
          <w:lang w:val="id-ID"/>
        </w:rPr>
        <w:t>Strategy of technology information and communication to improve the competitiveness of senior high school graduates in Parepare (supervised by Ananto Yudono and Rhiza S. Sadjad)</w:t>
      </w:r>
    </w:p>
    <w:p w:rsidR="000F47FE" w:rsidRDefault="000F47FE" w:rsidP="000F47FE">
      <w:pPr>
        <w:tabs>
          <w:tab w:val="left" w:pos="900"/>
          <w:tab w:val="left" w:pos="5580"/>
        </w:tabs>
        <w:spacing w:after="0" w:line="240" w:lineRule="auto"/>
        <w:jc w:val="both"/>
        <w:rPr>
          <w:rFonts w:ascii="Arial" w:eastAsia="MS Mincho" w:hAnsi="Arial" w:cs="Arial"/>
          <w:sz w:val="24"/>
          <w:szCs w:val="24"/>
          <w:lang w:val="id-ID"/>
        </w:rPr>
      </w:pPr>
      <w:r>
        <w:rPr>
          <w:rFonts w:ascii="Arial" w:eastAsia="MS Mincho" w:hAnsi="Arial" w:cs="Arial"/>
          <w:sz w:val="24"/>
          <w:szCs w:val="24"/>
          <w:lang w:val="id-ID"/>
        </w:rPr>
        <w:tab/>
      </w:r>
    </w:p>
    <w:p w:rsidR="000F47FE" w:rsidRPr="00D85267" w:rsidRDefault="000F47FE" w:rsidP="000F47FE">
      <w:pPr>
        <w:tabs>
          <w:tab w:val="left" w:pos="900"/>
          <w:tab w:val="left" w:pos="5580"/>
        </w:tabs>
        <w:spacing w:after="0" w:line="240" w:lineRule="auto"/>
        <w:jc w:val="both"/>
        <w:rPr>
          <w:rFonts w:ascii="Arial" w:eastAsia="MS Mincho" w:hAnsi="Arial" w:cs="Arial"/>
          <w:sz w:val="24"/>
          <w:szCs w:val="24"/>
          <w:lang w:val="id-ID"/>
        </w:rPr>
      </w:pPr>
      <w:r>
        <w:rPr>
          <w:rFonts w:ascii="Arial" w:eastAsia="MS Mincho" w:hAnsi="Arial" w:cs="Arial"/>
          <w:sz w:val="24"/>
          <w:szCs w:val="24"/>
          <w:lang w:val="id-ID"/>
        </w:rPr>
        <w:tab/>
        <w:t>This research is aimed to formulate the utilization strategy of TIK to improve the competitiveness among senior high school graduates in Parepare city.</w:t>
      </w:r>
    </w:p>
    <w:p w:rsidR="000F47FE" w:rsidRDefault="000F47FE" w:rsidP="000F47FE">
      <w:pPr>
        <w:tabs>
          <w:tab w:val="left" w:pos="900"/>
          <w:tab w:val="left" w:pos="5580"/>
        </w:tabs>
        <w:spacing w:after="0" w:line="240" w:lineRule="auto"/>
        <w:jc w:val="both"/>
        <w:rPr>
          <w:rFonts w:ascii="Arial" w:eastAsia="MS Mincho" w:hAnsi="Arial" w:cs="Arial"/>
          <w:sz w:val="24"/>
          <w:szCs w:val="24"/>
          <w:lang w:val="id-ID"/>
        </w:rPr>
      </w:pPr>
      <w:r>
        <w:rPr>
          <w:rFonts w:ascii="Arial" w:eastAsia="MS Mincho" w:hAnsi="Arial" w:cs="Arial"/>
          <w:sz w:val="24"/>
          <w:szCs w:val="24"/>
          <w:lang w:val="id-ID"/>
        </w:rPr>
        <w:tab/>
        <w:t xml:space="preserve">The research has done in Parepare city. The method which used in this research is descriptive by using quantitative approach. Sampling methode is based on the school is utilizing  TIK in learning process and the schools that have not used TIK in learning yet. The data was analysed with two methods , are 1). Descriptive analysis is aimed to analyze the data which is obtained from the interview process, questionnaire, documentation and observation, then the questionnaire data would be explained on the tabulation and calculated by using </w:t>
      </w:r>
      <w:r w:rsidRPr="00F10D64">
        <w:rPr>
          <w:rFonts w:ascii="Arial" w:eastAsia="MS Mincho" w:hAnsi="Arial" w:cs="Arial"/>
          <w:i/>
          <w:sz w:val="24"/>
          <w:szCs w:val="24"/>
          <w:lang w:val="id-ID"/>
        </w:rPr>
        <w:t>Likert Scale</w:t>
      </w:r>
      <w:r>
        <w:rPr>
          <w:rFonts w:ascii="Arial" w:eastAsia="MS Mincho" w:hAnsi="Arial" w:cs="Arial"/>
          <w:sz w:val="24"/>
          <w:szCs w:val="24"/>
          <w:lang w:val="id-ID"/>
        </w:rPr>
        <w:t>, 2). SWOT analysis was used to formulate the utilization policy strategy for TIK while considering strategic factors both internal and external space.</w:t>
      </w:r>
    </w:p>
    <w:p w:rsidR="002368C6" w:rsidRPr="00D9633B" w:rsidRDefault="000F47FE" w:rsidP="00D9633B">
      <w:pPr>
        <w:tabs>
          <w:tab w:val="left" w:pos="993"/>
        </w:tabs>
        <w:spacing w:after="0" w:line="240" w:lineRule="auto"/>
        <w:jc w:val="both"/>
        <w:rPr>
          <w:rFonts w:ascii="Arial" w:hAnsi="Arial" w:cs="Arial"/>
          <w:sz w:val="24"/>
          <w:szCs w:val="24"/>
          <w:lang w:val="en-US"/>
        </w:rPr>
      </w:pPr>
      <w:r>
        <w:rPr>
          <w:rFonts w:ascii="Arial" w:hAnsi="Arial" w:cs="Arial"/>
          <w:sz w:val="24"/>
          <w:szCs w:val="24"/>
          <w:lang w:val="id-ID"/>
        </w:rPr>
        <w:tab/>
        <w:t>The research was found that the competency teachers and students using TIK in learning process give contribution significantly of the school graduate number, the average grade of national evaluation,  and the number of student was entering at University. The competency of students from SMAN 1 and SMAN 5 m are more proceed using TIK in learning process compared with the students of SMA 3 and SMA Muhammadiyah.</w:t>
      </w:r>
      <w:r w:rsidR="00D9633B">
        <w:rPr>
          <w:rFonts w:ascii="Arial" w:hAnsi="Arial" w:cs="Arial"/>
          <w:sz w:val="24"/>
          <w:szCs w:val="24"/>
          <w:lang w:val="id-ID"/>
        </w:rPr>
        <w:t xml:space="preserve"> </w:t>
      </w:r>
      <w:r w:rsidR="002368C6">
        <w:rPr>
          <w:rFonts w:ascii="Arial" w:hAnsi="Arial" w:cs="Arial"/>
          <w:sz w:val="24"/>
          <w:szCs w:val="24"/>
          <w:lang w:val="de-DE"/>
        </w:rPr>
        <w:t xml:space="preserve">The strategies to be main priority and adequate for improving  of competitiveness of the graduation in senior high school at parepare that was implementing information and communication technology (ICT) are: (1)   </w:t>
      </w:r>
      <w:r w:rsidR="002368C6">
        <w:rPr>
          <w:rFonts w:ascii="Arial" w:hAnsi="Arial" w:cs="Arial"/>
          <w:sz w:val="24"/>
          <w:szCs w:val="24"/>
          <w:lang w:val="id-ID"/>
        </w:rPr>
        <w:t xml:space="preserve">motivation for internet </w:t>
      </w:r>
      <w:r w:rsidR="00D911DE">
        <w:rPr>
          <w:rFonts w:ascii="Arial" w:hAnsi="Arial" w:cs="Arial"/>
          <w:sz w:val="24"/>
          <w:szCs w:val="24"/>
          <w:lang w:val="id-ID"/>
        </w:rPr>
        <w:t xml:space="preserve"> service provider to give an rationable internet charges 2). Optimizing </w:t>
      </w:r>
      <w:r w:rsidR="00C86AE3">
        <w:rPr>
          <w:rFonts w:ascii="Arial" w:hAnsi="Arial" w:cs="Arial"/>
          <w:sz w:val="24"/>
          <w:szCs w:val="24"/>
          <w:lang w:val="id-ID"/>
        </w:rPr>
        <w:t xml:space="preserve">the </w:t>
      </w:r>
      <w:r w:rsidR="00D911DE">
        <w:rPr>
          <w:rFonts w:ascii="Arial" w:hAnsi="Arial" w:cs="Arial"/>
          <w:sz w:val="24"/>
          <w:szCs w:val="24"/>
          <w:lang w:val="id-ID"/>
        </w:rPr>
        <w:t>training and workshop for the teacher and student in using</w:t>
      </w:r>
      <w:r w:rsidR="00ED7360">
        <w:rPr>
          <w:rFonts w:ascii="Arial" w:hAnsi="Arial" w:cs="Arial"/>
          <w:sz w:val="24"/>
          <w:szCs w:val="24"/>
          <w:lang w:val="id-ID"/>
        </w:rPr>
        <w:t xml:space="preserve"> TIK integrately and sustainably</w:t>
      </w:r>
      <w:r w:rsidR="00D911DE">
        <w:rPr>
          <w:rFonts w:ascii="Arial" w:hAnsi="Arial" w:cs="Arial"/>
          <w:sz w:val="24"/>
          <w:szCs w:val="24"/>
          <w:lang w:val="id-ID"/>
        </w:rPr>
        <w:t xml:space="preserve">.  3). The motivation of  the government to allocate the procurement and maintaining </w:t>
      </w:r>
      <w:r w:rsidR="00C86AE3">
        <w:rPr>
          <w:rFonts w:ascii="Arial" w:hAnsi="Arial" w:cs="Arial"/>
          <w:sz w:val="24"/>
          <w:szCs w:val="24"/>
          <w:lang w:val="id-ID"/>
        </w:rPr>
        <w:t xml:space="preserve">cost </w:t>
      </w:r>
      <w:r w:rsidR="00211C7C">
        <w:rPr>
          <w:rFonts w:ascii="Arial" w:hAnsi="Arial" w:cs="Arial"/>
          <w:sz w:val="24"/>
          <w:szCs w:val="24"/>
          <w:lang w:val="id-ID"/>
        </w:rPr>
        <w:t xml:space="preserve">for </w:t>
      </w:r>
      <w:r w:rsidR="00D911DE">
        <w:rPr>
          <w:rFonts w:ascii="Arial" w:hAnsi="Arial" w:cs="Arial"/>
          <w:sz w:val="24"/>
          <w:szCs w:val="24"/>
          <w:lang w:val="id-ID"/>
        </w:rPr>
        <w:t xml:space="preserve">the ICT </w:t>
      </w:r>
      <w:r w:rsidR="00C86AE3">
        <w:rPr>
          <w:rFonts w:ascii="Arial" w:hAnsi="Arial" w:cs="Arial"/>
          <w:sz w:val="24"/>
          <w:szCs w:val="24"/>
          <w:lang w:val="id-ID"/>
        </w:rPr>
        <w:t>h</w:t>
      </w:r>
      <w:r w:rsidR="00D911DE">
        <w:rPr>
          <w:rFonts w:ascii="Arial" w:hAnsi="Arial" w:cs="Arial"/>
          <w:sz w:val="24"/>
          <w:szCs w:val="24"/>
          <w:lang w:val="id-ID"/>
        </w:rPr>
        <w:t xml:space="preserve">ardware, and  4). Establish the cooperation  with the expert </w:t>
      </w:r>
      <w:r w:rsidR="00CF2057">
        <w:rPr>
          <w:rFonts w:ascii="Arial" w:hAnsi="Arial" w:cs="Arial"/>
          <w:sz w:val="24"/>
          <w:szCs w:val="24"/>
          <w:lang w:val="id-ID"/>
        </w:rPr>
        <w:t xml:space="preserve"> </w:t>
      </w:r>
      <w:r w:rsidR="00D911DE">
        <w:rPr>
          <w:rFonts w:ascii="Arial" w:hAnsi="Arial" w:cs="Arial"/>
          <w:sz w:val="24"/>
          <w:szCs w:val="24"/>
          <w:lang w:val="id-ID"/>
        </w:rPr>
        <w:t xml:space="preserve">institution  in formulating </w:t>
      </w:r>
      <w:r w:rsidR="003E40E0">
        <w:rPr>
          <w:rFonts w:ascii="Arial" w:hAnsi="Arial" w:cs="Arial"/>
          <w:sz w:val="24"/>
          <w:szCs w:val="24"/>
          <w:lang w:val="id-ID"/>
        </w:rPr>
        <w:t>the Learning based ICT. The strategy to be main priority to using ICT at SMA 3 an</w:t>
      </w:r>
      <w:r w:rsidR="00B25169">
        <w:rPr>
          <w:rFonts w:ascii="Arial" w:hAnsi="Arial" w:cs="Arial"/>
          <w:sz w:val="24"/>
          <w:szCs w:val="24"/>
          <w:lang w:val="id-ID"/>
        </w:rPr>
        <w:t>d SMA Muhammadiyah to improving</w:t>
      </w:r>
      <w:r w:rsidR="003E40E0">
        <w:rPr>
          <w:rFonts w:ascii="Arial" w:hAnsi="Arial" w:cs="Arial"/>
          <w:sz w:val="24"/>
          <w:szCs w:val="24"/>
          <w:lang w:val="id-ID"/>
        </w:rPr>
        <w:t xml:space="preserve"> the competitiveness its graduation are : 1). The motivation of the government  to build th</w:t>
      </w:r>
      <w:r w:rsidR="00CF2057">
        <w:rPr>
          <w:rFonts w:ascii="Arial" w:hAnsi="Arial" w:cs="Arial"/>
          <w:sz w:val="24"/>
          <w:szCs w:val="24"/>
          <w:lang w:val="id-ID"/>
        </w:rPr>
        <w:t>e</w:t>
      </w:r>
      <w:r w:rsidR="003E40E0">
        <w:rPr>
          <w:rFonts w:ascii="Arial" w:hAnsi="Arial" w:cs="Arial"/>
          <w:sz w:val="24"/>
          <w:szCs w:val="24"/>
          <w:lang w:val="id-ID"/>
        </w:rPr>
        <w:t xml:space="preserve"> infrastructure ICT </w:t>
      </w:r>
      <w:r w:rsidR="00CF2057">
        <w:rPr>
          <w:rFonts w:ascii="Arial" w:hAnsi="Arial" w:cs="Arial"/>
          <w:sz w:val="24"/>
          <w:szCs w:val="24"/>
          <w:lang w:val="id-ID"/>
        </w:rPr>
        <w:t>which is</w:t>
      </w:r>
      <w:r w:rsidR="003E40E0">
        <w:rPr>
          <w:rFonts w:ascii="Arial" w:hAnsi="Arial" w:cs="Arial"/>
          <w:sz w:val="24"/>
          <w:szCs w:val="24"/>
          <w:lang w:val="id-ID"/>
        </w:rPr>
        <w:t xml:space="preserve">approriate with the learning needs. 2). The motivation of the government/school committee to allocate the procurement cost and the maintaning for ICT hardware . 3). </w:t>
      </w:r>
      <w:r w:rsidR="007E0F94">
        <w:rPr>
          <w:rFonts w:ascii="Arial" w:hAnsi="Arial" w:cs="Arial"/>
          <w:sz w:val="24"/>
          <w:szCs w:val="24"/>
          <w:lang w:val="id-ID"/>
        </w:rPr>
        <w:t xml:space="preserve">Recruitment the teachers  based ICT,  and 4). Improving the human resources, using TIK through </w:t>
      </w:r>
      <w:r w:rsidR="0029080F">
        <w:rPr>
          <w:rFonts w:ascii="Arial" w:hAnsi="Arial" w:cs="Arial"/>
          <w:sz w:val="24"/>
          <w:szCs w:val="24"/>
          <w:lang w:val="id-ID"/>
        </w:rPr>
        <w:t>the scheduling and sustainably training.</w:t>
      </w:r>
    </w:p>
    <w:p w:rsidR="004B4E01" w:rsidRDefault="004B4E01" w:rsidP="000F47FE">
      <w:pPr>
        <w:tabs>
          <w:tab w:val="left" w:pos="993"/>
        </w:tabs>
        <w:spacing w:after="0" w:line="240" w:lineRule="auto"/>
        <w:jc w:val="both"/>
        <w:rPr>
          <w:rFonts w:ascii="Arial" w:hAnsi="Arial" w:cs="Arial"/>
          <w:sz w:val="24"/>
          <w:szCs w:val="24"/>
          <w:lang w:val="id-ID"/>
        </w:rPr>
      </w:pPr>
    </w:p>
    <w:p w:rsidR="002368C6" w:rsidRDefault="002368C6" w:rsidP="000F47FE">
      <w:pPr>
        <w:tabs>
          <w:tab w:val="left" w:pos="993"/>
        </w:tabs>
        <w:spacing w:after="0" w:line="240" w:lineRule="auto"/>
        <w:jc w:val="both"/>
        <w:rPr>
          <w:rFonts w:ascii="Arial" w:hAnsi="Arial" w:cs="Arial"/>
          <w:sz w:val="24"/>
          <w:szCs w:val="24"/>
          <w:lang w:val="id-ID"/>
        </w:rPr>
      </w:pPr>
    </w:p>
    <w:p w:rsidR="002368C6" w:rsidRDefault="002368C6" w:rsidP="000F47FE">
      <w:pPr>
        <w:tabs>
          <w:tab w:val="left" w:pos="993"/>
        </w:tabs>
        <w:spacing w:after="0" w:line="240" w:lineRule="auto"/>
        <w:jc w:val="both"/>
        <w:rPr>
          <w:rFonts w:ascii="Arial" w:hAnsi="Arial" w:cs="Arial"/>
          <w:sz w:val="24"/>
          <w:szCs w:val="24"/>
          <w:lang w:val="id-ID"/>
        </w:rPr>
      </w:pPr>
    </w:p>
    <w:p w:rsidR="00D9633B" w:rsidRDefault="00D9633B" w:rsidP="000F47FE">
      <w:pPr>
        <w:tabs>
          <w:tab w:val="left" w:pos="993"/>
        </w:tabs>
        <w:spacing w:after="0" w:line="240" w:lineRule="auto"/>
        <w:jc w:val="both"/>
        <w:rPr>
          <w:rFonts w:ascii="Arial" w:hAnsi="Arial" w:cs="Arial"/>
          <w:sz w:val="24"/>
          <w:szCs w:val="24"/>
          <w:lang w:val="id-ID"/>
        </w:rPr>
      </w:pPr>
    </w:p>
    <w:p w:rsidR="002368C6" w:rsidRPr="002368C6" w:rsidRDefault="002368C6" w:rsidP="000F47FE">
      <w:pPr>
        <w:tabs>
          <w:tab w:val="left" w:pos="993"/>
        </w:tabs>
        <w:spacing w:after="0" w:line="240" w:lineRule="auto"/>
        <w:jc w:val="both"/>
        <w:rPr>
          <w:rFonts w:ascii="Arial" w:hAnsi="Arial" w:cs="Arial"/>
          <w:sz w:val="24"/>
          <w:szCs w:val="24"/>
          <w:lang w:val="id-ID"/>
        </w:rPr>
      </w:pPr>
    </w:p>
    <w:sectPr w:rsidR="002368C6" w:rsidRPr="002368C6" w:rsidSect="00F81F2A">
      <w:pgSz w:w="11907" w:h="16840" w:code="9"/>
      <w:pgMar w:top="2211" w:right="1247"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3C" w:rsidRDefault="00996F3C" w:rsidP="00F56677">
      <w:pPr>
        <w:spacing w:after="0" w:line="240" w:lineRule="auto"/>
      </w:pPr>
      <w:r>
        <w:separator/>
      </w:r>
    </w:p>
  </w:endnote>
  <w:endnote w:type="continuationSeparator" w:id="1">
    <w:p w:rsidR="00996F3C" w:rsidRDefault="00996F3C" w:rsidP="00F5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3C" w:rsidRDefault="00996F3C" w:rsidP="00F56677">
      <w:pPr>
        <w:spacing w:after="0" w:line="240" w:lineRule="auto"/>
      </w:pPr>
      <w:r>
        <w:separator/>
      </w:r>
    </w:p>
  </w:footnote>
  <w:footnote w:type="continuationSeparator" w:id="1">
    <w:p w:rsidR="00996F3C" w:rsidRDefault="00996F3C" w:rsidP="00F56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EE0"/>
    <w:multiLevelType w:val="hybridMultilevel"/>
    <w:tmpl w:val="56348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D741CA"/>
    <w:multiLevelType w:val="hybridMultilevel"/>
    <w:tmpl w:val="A67EA67A"/>
    <w:lvl w:ilvl="0" w:tplc="AB427270">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C71B6D"/>
    <w:rsid w:val="000177F3"/>
    <w:rsid w:val="000F47FE"/>
    <w:rsid w:val="001610FE"/>
    <w:rsid w:val="00211C7C"/>
    <w:rsid w:val="00217954"/>
    <w:rsid w:val="002368C6"/>
    <w:rsid w:val="00273078"/>
    <w:rsid w:val="0029080F"/>
    <w:rsid w:val="0039535A"/>
    <w:rsid w:val="003E40E0"/>
    <w:rsid w:val="0040080D"/>
    <w:rsid w:val="004B4E01"/>
    <w:rsid w:val="005077D7"/>
    <w:rsid w:val="005974DB"/>
    <w:rsid w:val="006007B8"/>
    <w:rsid w:val="006B208F"/>
    <w:rsid w:val="00762E05"/>
    <w:rsid w:val="007E0F94"/>
    <w:rsid w:val="008303B5"/>
    <w:rsid w:val="0085634E"/>
    <w:rsid w:val="008D7B6A"/>
    <w:rsid w:val="00902F5B"/>
    <w:rsid w:val="0090579D"/>
    <w:rsid w:val="00996F3C"/>
    <w:rsid w:val="00A851F9"/>
    <w:rsid w:val="00B25169"/>
    <w:rsid w:val="00C71B6D"/>
    <w:rsid w:val="00C86AE3"/>
    <w:rsid w:val="00C87ACD"/>
    <w:rsid w:val="00CF2057"/>
    <w:rsid w:val="00D911DE"/>
    <w:rsid w:val="00D9633B"/>
    <w:rsid w:val="00DE3EFB"/>
    <w:rsid w:val="00E12A92"/>
    <w:rsid w:val="00ED5F73"/>
    <w:rsid w:val="00ED7360"/>
    <w:rsid w:val="00F23697"/>
    <w:rsid w:val="00F56677"/>
    <w:rsid w:val="00F677C6"/>
    <w:rsid w:val="00F81F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81F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1F2A"/>
    <w:rPr>
      <w:rFonts w:ascii="Tahoma" w:hAnsi="Tahoma" w:cs="Tahoma"/>
      <w:sz w:val="16"/>
      <w:szCs w:val="16"/>
      <w:lang w:val="en-GB"/>
    </w:rPr>
  </w:style>
  <w:style w:type="paragraph" w:styleId="Header">
    <w:name w:val="header"/>
    <w:basedOn w:val="Normal"/>
    <w:link w:val="HeaderChar"/>
    <w:uiPriority w:val="99"/>
    <w:semiHidden/>
    <w:unhideWhenUsed/>
    <w:rsid w:val="00F56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677"/>
    <w:rPr>
      <w:lang w:val="en-GB"/>
    </w:rPr>
  </w:style>
  <w:style w:type="paragraph" w:styleId="Footer">
    <w:name w:val="footer"/>
    <w:basedOn w:val="Normal"/>
    <w:link w:val="FooterChar"/>
    <w:uiPriority w:val="99"/>
    <w:semiHidden/>
    <w:unhideWhenUsed/>
    <w:rsid w:val="00F5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677"/>
    <w:rPr>
      <w:lang w:val="en-GB"/>
    </w:rPr>
  </w:style>
  <w:style w:type="paragraph" w:styleId="ListParagraph">
    <w:name w:val="List Paragraph"/>
    <w:basedOn w:val="Normal"/>
    <w:uiPriority w:val="34"/>
    <w:qFormat/>
    <w:rsid w:val="006007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Umpar</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Syahirun</dc:creator>
  <cp:keywords/>
  <dc:description/>
  <cp:lastModifiedBy>PL@Y.Net IT</cp:lastModifiedBy>
  <cp:revision>3</cp:revision>
  <cp:lastPrinted>2010-03-22T23:16:00Z</cp:lastPrinted>
  <dcterms:created xsi:type="dcterms:W3CDTF">2010-03-23T09:24:00Z</dcterms:created>
  <dcterms:modified xsi:type="dcterms:W3CDTF">2010-03-23T09:24:00Z</dcterms:modified>
</cp:coreProperties>
</file>