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A5499" w14:textId="77777777" w:rsidR="00376129" w:rsidRPr="005E6848" w:rsidRDefault="00376129" w:rsidP="003C66F2">
      <w:pPr>
        <w:rPr>
          <w:rFonts w:ascii="Arial" w:hAnsi="Arial" w:cs="Arial"/>
          <w:b/>
          <w:sz w:val="72"/>
          <w:szCs w:val="72"/>
        </w:rPr>
      </w:pPr>
      <w:r w:rsidRPr="005E6848">
        <w:rPr>
          <w:rFonts w:ascii="Georgia" w:hAnsi="Georgia"/>
          <w:b/>
          <w:noProof/>
          <w:sz w:val="48"/>
          <w:szCs w:val="48"/>
        </w:rPr>
        <w:drawing>
          <wp:anchor distT="0" distB="0" distL="114300" distR="114300" simplePos="0" relativeHeight="251659264" behindDoc="0" locked="0" layoutInCell="1" allowOverlap="1" wp14:anchorId="3B3C296D" wp14:editId="0E0DFD36">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13AC3672" w14:textId="77777777" w:rsidR="00376129" w:rsidRPr="005E6848" w:rsidRDefault="00376129" w:rsidP="003C66F2">
      <w:pPr>
        <w:rPr>
          <w:rFonts w:ascii="Arial" w:hAnsi="Arial" w:cs="Arial"/>
          <w:b/>
          <w:sz w:val="72"/>
          <w:szCs w:val="72"/>
        </w:rPr>
      </w:pPr>
    </w:p>
    <w:p w14:paraId="50B1641E" w14:textId="77777777" w:rsidR="00376129" w:rsidRPr="005E6848" w:rsidRDefault="00376129" w:rsidP="003C66F2">
      <w:pPr>
        <w:rPr>
          <w:rFonts w:ascii="Arial" w:hAnsi="Arial" w:cs="Arial"/>
          <w:b/>
          <w:sz w:val="72"/>
          <w:szCs w:val="72"/>
        </w:rPr>
      </w:pPr>
    </w:p>
    <w:p w14:paraId="405AAF49" w14:textId="77777777" w:rsidR="00376129" w:rsidRPr="005E6848" w:rsidRDefault="00376129" w:rsidP="003C66F2">
      <w:pPr>
        <w:rPr>
          <w:rFonts w:ascii="Arial" w:hAnsi="Arial" w:cs="Arial"/>
          <w:b/>
          <w:sz w:val="72"/>
          <w:szCs w:val="72"/>
        </w:rPr>
      </w:pPr>
    </w:p>
    <w:p w14:paraId="72035BEF" w14:textId="77777777" w:rsidR="00376129" w:rsidRPr="005E6848" w:rsidRDefault="00376129" w:rsidP="003C66F2">
      <w:pPr>
        <w:rPr>
          <w:rFonts w:ascii="Arial" w:hAnsi="Arial" w:cs="Arial"/>
          <w:b/>
          <w:sz w:val="72"/>
          <w:szCs w:val="72"/>
        </w:rPr>
      </w:pPr>
    </w:p>
    <w:p w14:paraId="28B7A059" w14:textId="0F4D0CC4" w:rsidR="00791A8F" w:rsidRPr="0015280F" w:rsidRDefault="003C66F2" w:rsidP="003C66F2">
      <w:pPr>
        <w:rPr>
          <w:rFonts w:ascii="Arial" w:hAnsi="Arial" w:cs="Arial"/>
          <w:b/>
          <w:sz w:val="72"/>
          <w:szCs w:val="72"/>
          <w:lang w:val="pt-BR"/>
        </w:rPr>
      </w:pPr>
      <w:r w:rsidRPr="0015280F">
        <w:rPr>
          <w:rFonts w:ascii="Arial" w:hAnsi="Arial" w:cs="Arial"/>
          <w:b/>
          <w:sz w:val="72"/>
          <w:szCs w:val="72"/>
          <w:lang w:val="pt-BR"/>
        </w:rPr>
        <w:t xml:space="preserve">ABET </w:t>
      </w:r>
      <w:r w:rsidR="00791A8F" w:rsidRPr="0015280F">
        <w:rPr>
          <w:rFonts w:ascii="Arial" w:hAnsi="Arial" w:cs="Arial"/>
          <w:b/>
          <w:sz w:val="72"/>
          <w:szCs w:val="72"/>
          <w:lang w:val="pt-BR"/>
        </w:rPr>
        <w:t xml:space="preserve">QUESTIONAIRE: </w:t>
      </w:r>
    </w:p>
    <w:p w14:paraId="355ADA6B" w14:textId="73EE3A57" w:rsidR="00EB1A56" w:rsidRPr="0015280F" w:rsidRDefault="00791A8F" w:rsidP="003C66F2">
      <w:pPr>
        <w:rPr>
          <w:rFonts w:ascii="Arial" w:hAnsi="Arial" w:cs="Arial"/>
          <w:b/>
          <w:sz w:val="72"/>
          <w:szCs w:val="72"/>
          <w:lang w:val="pt-BR"/>
        </w:rPr>
      </w:pPr>
      <w:r w:rsidRPr="0015280F">
        <w:rPr>
          <w:rFonts w:ascii="Arial" w:hAnsi="Arial" w:cs="Arial"/>
          <w:b/>
          <w:sz w:val="72"/>
          <w:szCs w:val="72"/>
          <w:lang w:val="pt-BR"/>
        </w:rPr>
        <w:t>A TEMPLATE</w:t>
      </w:r>
      <w:r w:rsidR="001A56E6" w:rsidRPr="0015280F">
        <w:rPr>
          <w:rFonts w:ascii="Arial" w:hAnsi="Arial" w:cs="Arial"/>
          <w:b/>
          <w:sz w:val="72"/>
          <w:szCs w:val="72"/>
          <w:lang w:val="pt-BR"/>
        </w:rPr>
        <w:t xml:space="preserve"> FOR</w:t>
      </w:r>
      <w:r w:rsidRPr="0015280F">
        <w:rPr>
          <w:rFonts w:ascii="Arial" w:hAnsi="Arial" w:cs="Arial"/>
          <w:b/>
          <w:sz w:val="72"/>
          <w:szCs w:val="72"/>
          <w:lang w:val="pt-BR"/>
        </w:rPr>
        <w:t xml:space="preserve"> </w:t>
      </w:r>
      <w:r w:rsidR="00E34521" w:rsidRPr="0015280F">
        <w:rPr>
          <w:rFonts w:ascii="Arial" w:hAnsi="Arial" w:cs="Arial"/>
          <w:b/>
          <w:sz w:val="72"/>
          <w:szCs w:val="72"/>
          <w:lang w:val="pt-BR"/>
        </w:rPr>
        <w:t xml:space="preserve">INTERIM </w:t>
      </w:r>
      <w:r w:rsidR="001A56E6" w:rsidRPr="0015280F">
        <w:rPr>
          <w:rFonts w:ascii="Arial" w:hAnsi="Arial" w:cs="Arial"/>
          <w:b/>
          <w:sz w:val="72"/>
          <w:szCs w:val="72"/>
          <w:lang w:val="pt-BR"/>
        </w:rPr>
        <w:t>REPORT</w:t>
      </w:r>
      <w:r w:rsidRPr="0015280F">
        <w:rPr>
          <w:rFonts w:ascii="Arial" w:hAnsi="Arial" w:cs="Arial"/>
          <w:b/>
          <w:sz w:val="72"/>
          <w:szCs w:val="72"/>
          <w:lang w:val="pt-BR"/>
        </w:rPr>
        <w:t>S</w:t>
      </w:r>
    </w:p>
    <w:p w14:paraId="7979F8AF" w14:textId="70BECAA2" w:rsidR="003C66F2" w:rsidRPr="005E6848" w:rsidRDefault="00811017" w:rsidP="003C66F2">
      <w:pPr>
        <w:rPr>
          <w:rFonts w:ascii="Arial" w:hAnsi="Arial" w:cs="Arial"/>
          <w:sz w:val="36"/>
          <w:szCs w:val="36"/>
        </w:rPr>
      </w:pPr>
      <w:r w:rsidRPr="005E6848">
        <w:rPr>
          <w:rFonts w:ascii="Arial" w:hAnsi="Arial" w:cs="Arial"/>
          <w:sz w:val="36"/>
          <w:szCs w:val="36"/>
        </w:rPr>
        <w:t>20</w:t>
      </w:r>
      <w:r w:rsidR="00827E12" w:rsidRPr="005E6848">
        <w:rPr>
          <w:rFonts w:ascii="Arial" w:hAnsi="Arial" w:cs="Arial"/>
          <w:sz w:val="36"/>
          <w:szCs w:val="36"/>
        </w:rPr>
        <w:t>2</w:t>
      </w:r>
      <w:r w:rsidR="00AA43E5">
        <w:rPr>
          <w:rFonts w:ascii="Arial" w:hAnsi="Arial" w:cs="Arial"/>
          <w:sz w:val="36"/>
          <w:szCs w:val="36"/>
        </w:rPr>
        <w:t>1</w:t>
      </w:r>
      <w:r w:rsidR="00F130ED" w:rsidRPr="005E6848">
        <w:rPr>
          <w:rFonts w:ascii="Arial" w:hAnsi="Arial" w:cs="Arial"/>
          <w:sz w:val="36"/>
          <w:szCs w:val="36"/>
        </w:rPr>
        <w:t>-</w:t>
      </w:r>
      <w:r w:rsidRPr="005E6848">
        <w:rPr>
          <w:rFonts w:ascii="Arial" w:hAnsi="Arial" w:cs="Arial"/>
          <w:sz w:val="36"/>
          <w:szCs w:val="36"/>
        </w:rPr>
        <w:t>202</w:t>
      </w:r>
      <w:r w:rsidR="00AA43E5">
        <w:rPr>
          <w:rFonts w:ascii="Arial" w:hAnsi="Arial" w:cs="Arial"/>
          <w:sz w:val="36"/>
          <w:szCs w:val="36"/>
        </w:rPr>
        <w:t>2</w:t>
      </w:r>
      <w:r w:rsidRPr="005E6848">
        <w:rPr>
          <w:rFonts w:ascii="Arial" w:hAnsi="Arial" w:cs="Arial"/>
          <w:sz w:val="36"/>
          <w:szCs w:val="36"/>
        </w:rPr>
        <w:t xml:space="preserve"> </w:t>
      </w:r>
      <w:r w:rsidR="00F130ED" w:rsidRPr="005E6848">
        <w:rPr>
          <w:rFonts w:ascii="Arial" w:hAnsi="Arial" w:cs="Arial"/>
          <w:sz w:val="36"/>
          <w:szCs w:val="36"/>
        </w:rPr>
        <w:t>Review Cycle</w:t>
      </w:r>
    </w:p>
    <w:p w14:paraId="57464C28" w14:textId="77777777" w:rsidR="001C2B3E" w:rsidRPr="005E6848" w:rsidRDefault="001C2B3E" w:rsidP="003C66F2">
      <w:pPr>
        <w:rPr>
          <w:rFonts w:ascii="Georgia" w:hAnsi="Georgia"/>
          <w:b/>
          <w:i/>
        </w:rPr>
      </w:pPr>
    </w:p>
    <w:p w14:paraId="5E42A752" w14:textId="77777777" w:rsidR="00FA535E" w:rsidRPr="005E6848" w:rsidRDefault="00FA535E" w:rsidP="00FA535E">
      <w:pPr>
        <w:rPr>
          <w:rFonts w:ascii="Georgia" w:hAnsi="Georgia"/>
          <w:b/>
          <w:i/>
        </w:rPr>
      </w:pPr>
    </w:p>
    <w:p w14:paraId="3E19CD48" w14:textId="77777777" w:rsidR="0022187C" w:rsidRPr="005E6848" w:rsidRDefault="0022187C" w:rsidP="003C66F2">
      <w:pPr>
        <w:rPr>
          <w:rFonts w:ascii="Georgia" w:hAnsi="Georgia"/>
          <w:b/>
          <w:sz w:val="48"/>
          <w:szCs w:val="48"/>
        </w:rPr>
      </w:pPr>
    </w:p>
    <w:p w14:paraId="7EE50A7C" w14:textId="77777777" w:rsidR="003C66F2" w:rsidRPr="005E6848" w:rsidRDefault="00E83BD1" w:rsidP="003C66F2">
      <w:pPr>
        <w:rPr>
          <w:rFonts w:ascii="Georgia" w:hAnsi="Georgia"/>
          <w:b/>
          <w:sz w:val="48"/>
          <w:szCs w:val="48"/>
        </w:rPr>
      </w:pPr>
      <w:r w:rsidRPr="005E6848">
        <w:rPr>
          <w:rFonts w:ascii="Arial" w:hAnsi="Arial" w:cs="Arial"/>
          <w:b/>
          <w:sz w:val="28"/>
          <w:szCs w:val="28"/>
        </w:rPr>
        <w:t>E</w:t>
      </w:r>
      <w:r w:rsidR="001D3F4B" w:rsidRPr="005E6848">
        <w:rPr>
          <w:rFonts w:ascii="Arial" w:hAnsi="Arial" w:cs="Arial"/>
          <w:b/>
          <w:sz w:val="28"/>
          <w:szCs w:val="28"/>
        </w:rPr>
        <w:t>NGINEERING</w:t>
      </w:r>
      <w:r w:rsidRPr="005E6848">
        <w:rPr>
          <w:rFonts w:ascii="Arial" w:hAnsi="Arial" w:cs="Arial"/>
          <w:b/>
          <w:sz w:val="28"/>
          <w:szCs w:val="28"/>
        </w:rPr>
        <w:t xml:space="preserve"> </w:t>
      </w:r>
      <w:r w:rsidR="003C66F2" w:rsidRPr="005E6848">
        <w:rPr>
          <w:rFonts w:ascii="Arial" w:hAnsi="Arial" w:cs="Arial"/>
          <w:b/>
          <w:sz w:val="28"/>
          <w:szCs w:val="28"/>
        </w:rPr>
        <w:t>ACCREDITATION COMMISSION</w:t>
      </w:r>
    </w:p>
    <w:p w14:paraId="33D03441" w14:textId="431E3EC3" w:rsidR="003C66F2" w:rsidRPr="005E6848" w:rsidRDefault="003C66F2" w:rsidP="003C66F2">
      <w:pPr>
        <w:rPr>
          <w:rFonts w:ascii="Georgia" w:hAnsi="Georgia"/>
          <w:sz w:val="28"/>
          <w:szCs w:val="28"/>
        </w:rPr>
      </w:pPr>
    </w:p>
    <w:p w14:paraId="7A5AAA5C" w14:textId="77777777" w:rsidR="003736F8" w:rsidRPr="005E6848" w:rsidRDefault="003736F8" w:rsidP="003C66F2">
      <w:pPr>
        <w:rPr>
          <w:rFonts w:ascii="Georgia" w:hAnsi="Georgia"/>
          <w:sz w:val="28"/>
          <w:szCs w:val="28"/>
        </w:rPr>
      </w:pPr>
    </w:p>
    <w:p w14:paraId="5571692B" w14:textId="77777777" w:rsidR="003C66F2" w:rsidRPr="005E6848" w:rsidRDefault="003C66F2" w:rsidP="003C66F2">
      <w:pPr>
        <w:rPr>
          <w:rFonts w:ascii="Arial" w:hAnsi="Arial" w:cs="Arial"/>
          <w:b/>
        </w:rPr>
      </w:pPr>
      <w:r w:rsidRPr="005E6848">
        <w:rPr>
          <w:rFonts w:ascii="Arial" w:hAnsi="Arial" w:cs="Arial"/>
          <w:b/>
        </w:rPr>
        <w:t>ABET</w:t>
      </w:r>
    </w:p>
    <w:p w14:paraId="7ADC825D" w14:textId="77777777" w:rsidR="003C66F2" w:rsidRPr="005E6848" w:rsidRDefault="00FD4984" w:rsidP="003C66F2">
      <w:pPr>
        <w:rPr>
          <w:rFonts w:ascii="Arial" w:hAnsi="Arial" w:cs="Arial"/>
        </w:rPr>
      </w:pPr>
      <w:r w:rsidRPr="005E6848">
        <w:rPr>
          <w:rFonts w:ascii="Arial" w:hAnsi="Arial" w:cs="Arial"/>
        </w:rPr>
        <w:t>415 N. Charles St.</w:t>
      </w:r>
    </w:p>
    <w:p w14:paraId="788231A1" w14:textId="77777777" w:rsidR="003C66F2" w:rsidRPr="005E6848" w:rsidRDefault="003C66F2" w:rsidP="003C66F2">
      <w:pPr>
        <w:rPr>
          <w:rFonts w:ascii="Arial" w:hAnsi="Arial" w:cs="Arial"/>
        </w:rPr>
      </w:pPr>
      <w:r w:rsidRPr="005E6848">
        <w:rPr>
          <w:rFonts w:ascii="Arial" w:hAnsi="Arial" w:cs="Arial"/>
        </w:rPr>
        <w:t>Baltimore, MD 2120</w:t>
      </w:r>
      <w:r w:rsidR="00FD4984" w:rsidRPr="005E6848">
        <w:rPr>
          <w:rFonts w:ascii="Arial" w:hAnsi="Arial" w:cs="Arial"/>
        </w:rPr>
        <w:t>1</w:t>
      </w:r>
    </w:p>
    <w:p w14:paraId="35B6D377" w14:textId="77777777" w:rsidR="003C66F2" w:rsidRPr="0015280F" w:rsidRDefault="003C66F2" w:rsidP="003C66F2">
      <w:pPr>
        <w:rPr>
          <w:rFonts w:ascii="Arial" w:hAnsi="Arial" w:cs="Arial"/>
          <w:lang w:val="fr-FR"/>
        </w:rPr>
      </w:pPr>
      <w:proofErr w:type="gramStart"/>
      <w:r w:rsidRPr="0015280F">
        <w:rPr>
          <w:rFonts w:ascii="Arial" w:hAnsi="Arial" w:cs="Arial"/>
          <w:lang w:val="fr-FR"/>
        </w:rPr>
        <w:t>Phone:</w:t>
      </w:r>
      <w:proofErr w:type="gramEnd"/>
      <w:r w:rsidRPr="0015280F">
        <w:rPr>
          <w:rFonts w:ascii="Arial" w:hAnsi="Arial" w:cs="Arial"/>
          <w:lang w:val="fr-FR"/>
        </w:rPr>
        <w:t xml:space="preserve"> 410-347-7</w:t>
      </w:r>
      <w:r w:rsidR="006944FA" w:rsidRPr="0015280F">
        <w:rPr>
          <w:rFonts w:ascii="Arial" w:hAnsi="Arial" w:cs="Arial"/>
          <w:lang w:val="fr-FR"/>
        </w:rPr>
        <w:t>7</w:t>
      </w:r>
      <w:r w:rsidRPr="0015280F">
        <w:rPr>
          <w:rFonts w:ascii="Arial" w:hAnsi="Arial" w:cs="Arial"/>
          <w:lang w:val="fr-FR"/>
        </w:rPr>
        <w:t>00</w:t>
      </w:r>
    </w:p>
    <w:p w14:paraId="17BDF3FD" w14:textId="24CB4DBB" w:rsidR="003C66F2" w:rsidRPr="0015280F" w:rsidRDefault="00811017" w:rsidP="003C66F2">
      <w:pPr>
        <w:rPr>
          <w:rFonts w:ascii="Arial" w:hAnsi="Arial" w:cs="Arial"/>
          <w:lang w:val="fr-FR"/>
        </w:rPr>
      </w:pPr>
      <w:proofErr w:type="gramStart"/>
      <w:r w:rsidRPr="0015280F">
        <w:rPr>
          <w:rFonts w:ascii="Arial" w:hAnsi="Arial" w:cs="Arial"/>
          <w:lang w:val="fr-FR"/>
        </w:rPr>
        <w:t>E-mail</w:t>
      </w:r>
      <w:r w:rsidR="003C66F2" w:rsidRPr="0015280F">
        <w:rPr>
          <w:rFonts w:ascii="Arial" w:hAnsi="Arial" w:cs="Arial"/>
          <w:lang w:val="fr-FR"/>
        </w:rPr>
        <w:t>:</w:t>
      </w:r>
      <w:proofErr w:type="gramEnd"/>
      <w:r w:rsidR="003C66F2" w:rsidRPr="0015280F">
        <w:rPr>
          <w:rFonts w:ascii="Arial" w:hAnsi="Arial" w:cs="Arial"/>
          <w:lang w:val="fr-FR"/>
        </w:rPr>
        <w:t xml:space="preserve"> </w:t>
      </w:r>
      <w:r w:rsidR="00E83BD1" w:rsidRPr="0015280F">
        <w:rPr>
          <w:rFonts w:ascii="Arial" w:hAnsi="Arial" w:cs="Arial"/>
          <w:lang w:val="fr-FR"/>
        </w:rPr>
        <w:t>eac@abet.org</w:t>
      </w:r>
    </w:p>
    <w:p w14:paraId="2E547042" w14:textId="6BB98393" w:rsidR="00094DB6" w:rsidRPr="005E6848" w:rsidRDefault="003C66F2" w:rsidP="00307984">
      <w:pPr>
        <w:rPr>
          <w:rFonts w:ascii="Georgia" w:hAnsi="Georgia"/>
          <w:b/>
          <w:sz w:val="28"/>
          <w:szCs w:val="28"/>
        </w:rPr>
        <w:sectPr w:rsidR="00094DB6" w:rsidRPr="005E6848">
          <w:footerReference w:type="default" r:id="rId9"/>
          <w:footerReference w:type="first" r:id="rId10"/>
          <w:pgSz w:w="12240" w:h="15840"/>
          <w:pgMar w:top="1440" w:right="1800" w:bottom="1440" w:left="1800" w:header="720" w:footer="720" w:gutter="0"/>
          <w:cols w:space="720"/>
          <w:docGrid w:linePitch="360"/>
        </w:sectPr>
      </w:pPr>
      <w:r w:rsidRPr="005E6848">
        <w:rPr>
          <w:rFonts w:ascii="Arial" w:hAnsi="Arial" w:cs="Arial"/>
        </w:rPr>
        <w:t xml:space="preserve">Website: </w:t>
      </w:r>
      <w:r w:rsidRPr="0015280F">
        <w:t>http://www.abet.org</w:t>
      </w:r>
    </w:p>
    <w:bookmarkStart w:id="0" w:name="_Toc54980049" w:displacedByCustomXml="next"/>
    <w:sdt>
      <w:sdtPr>
        <w:rPr>
          <w:rFonts w:ascii="Times New Roman" w:hAnsi="Times New Roman"/>
          <w:b w:val="0"/>
          <w:bCs w:val="0"/>
          <w:caps w:val="0"/>
          <w:color w:val="696867"/>
          <w:sz w:val="24"/>
          <w:szCs w:val="24"/>
        </w:rPr>
        <w:id w:val="-1653675723"/>
        <w:docPartObj>
          <w:docPartGallery w:val="Table of Contents"/>
          <w:docPartUnique/>
        </w:docPartObj>
      </w:sdtPr>
      <w:sdtEndPr>
        <w:rPr>
          <w:noProof/>
        </w:rPr>
      </w:sdtEndPr>
      <w:sdtContent>
        <w:p w14:paraId="1C355A8B" w14:textId="7F0DC7D1" w:rsidR="008F4635" w:rsidRDefault="008F4635">
          <w:pPr>
            <w:pStyle w:val="TOCHeading"/>
          </w:pPr>
          <w:r>
            <w:t>Table of Contents</w:t>
          </w:r>
        </w:p>
        <w:p w14:paraId="5851361C" w14:textId="336F9190" w:rsidR="008F4635" w:rsidRDefault="008F4635">
          <w:pPr>
            <w:pStyle w:val="TOC1"/>
            <w:tabs>
              <w:tab w:val="right" w:leader="dot" w:pos="8630"/>
            </w:tabs>
            <w:rPr>
              <w:rFonts w:eastAsiaTheme="minorEastAsia" w:cstheme="minorBidi"/>
              <w:b w:val="0"/>
              <w:bCs w:val="0"/>
              <w:i/>
              <w:iCs/>
              <w:noProof/>
              <w:color w:val="auto"/>
              <w:lang w:eastAsia="zh-CN"/>
            </w:rPr>
          </w:pPr>
          <w:r>
            <w:rPr>
              <w:b w:val="0"/>
              <w:bCs w:val="0"/>
            </w:rPr>
            <w:fldChar w:fldCharType="begin"/>
          </w:r>
          <w:r>
            <w:instrText xml:space="preserve"> TOC \o "1-3" \h \z \u </w:instrText>
          </w:r>
          <w:r>
            <w:rPr>
              <w:b w:val="0"/>
              <w:bCs w:val="0"/>
            </w:rPr>
            <w:fldChar w:fldCharType="separate"/>
          </w:r>
          <w:hyperlink w:anchor="_Toc64833880" w:history="1">
            <w:r w:rsidRPr="00E02C89">
              <w:rPr>
                <w:rStyle w:val="Hyperlink"/>
                <w:rFonts w:cs="Arial"/>
                <w:noProof/>
              </w:rPr>
              <w:t>Introduction</w:t>
            </w:r>
            <w:r>
              <w:rPr>
                <w:noProof/>
                <w:webHidden/>
              </w:rPr>
              <w:tab/>
            </w:r>
            <w:r>
              <w:rPr>
                <w:noProof/>
                <w:webHidden/>
              </w:rPr>
              <w:fldChar w:fldCharType="begin"/>
            </w:r>
            <w:r>
              <w:rPr>
                <w:noProof/>
                <w:webHidden/>
              </w:rPr>
              <w:instrText xml:space="preserve"> PAGEREF _Toc64833880 \h </w:instrText>
            </w:r>
            <w:r>
              <w:rPr>
                <w:noProof/>
                <w:webHidden/>
              </w:rPr>
            </w:r>
            <w:r>
              <w:rPr>
                <w:noProof/>
                <w:webHidden/>
              </w:rPr>
              <w:fldChar w:fldCharType="separate"/>
            </w:r>
            <w:r>
              <w:rPr>
                <w:noProof/>
                <w:webHidden/>
              </w:rPr>
              <w:t>4</w:t>
            </w:r>
            <w:r>
              <w:rPr>
                <w:noProof/>
                <w:webHidden/>
              </w:rPr>
              <w:fldChar w:fldCharType="end"/>
            </w:r>
          </w:hyperlink>
        </w:p>
        <w:p w14:paraId="3E95A571" w14:textId="6ABB2D91" w:rsidR="008F4635" w:rsidRDefault="00794F2F">
          <w:pPr>
            <w:pStyle w:val="TOC1"/>
            <w:tabs>
              <w:tab w:val="right" w:leader="dot" w:pos="8630"/>
            </w:tabs>
            <w:rPr>
              <w:rFonts w:eastAsiaTheme="minorEastAsia" w:cstheme="minorBidi"/>
              <w:b w:val="0"/>
              <w:bCs w:val="0"/>
              <w:i/>
              <w:iCs/>
              <w:noProof/>
              <w:color w:val="auto"/>
              <w:lang w:eastAsia="zh-CN"/>
            </w:rPr>
          </w:pPr>
          <w:hyperlink w:anchor="_Toc64833881" w:history="1">
            <w:r w:rsidR="008F4635" w:rsidRPr="00E02C89">
              <w:rPr>
                <w:rStyle w:val="Hyperlink"/>
                <w:rFonts w:cs="Arial"/>
                <w:noProof/>
              </w:rPr>
              <w:t>Requirements and Preparation</w:t>
            </w:r>
            <w:r w:rsidR="008F4635">
              <w:rPr>
                <w:noProof/>
                <w:webHidden/>
              </w:rPr>
              <w:tab/>
            </w:r>
            <w:r w:rsidR="008F4635">
              <w:rPr>
                <w:noProof/>
                <w:webHidden/>
              </w:rPr>
              <w:fldChar w:fldCharType="begin"/>
            </w:r>
            <w:r w:rsidR="008F4635">
              <w:rPr>
                <w:noProof/>
                <w:webHidden/>
              </w:rPr>
              <w:instrText xml:space="preserve"> PAGEREF _Toc64833881 \h </w:instrText>
            </w:r>
            <w:r w:rsidR="008F4635">
              <w:rPr>
                <w:noProof/>
                <w:webHidden/>
              </w:rPr>
            </w:r>
            <w:r w:rsidR="008F4635">
              <w:rPr>
                <w:noProof/>
                <w:webHidden/>
              </w:rPr>
              <w:fldChar w:fldCharType="separate"/>
            </w:r>
            <w:r w:rsidR="008F4635">
              <w:rPr>
                <w:noProof/>
                <w:webHidden/>
              </w:rPr>
              <w:t>4</w:t>
            </w:r>
            <w:r w:rsidR="008F4635">
              <w:rPr>
                <w:noProof/>
                <w:webHidden/>
              </w:rPr>
              <w:fldChar w:fldCharType="end"/>
            </w:r>
          </w:hyperlink>
        </w:p>
        <w:p w14:paraId="0DF8AEA7" w14:textId="0CA4F3BB" w:rsidR="008F4635" w:rsidRDefault="00794F2F">
          <w:pPr>
            <w:pStyle w:val="TOC1"/>
            <w:tabs>
              <w:tab w:val="right" w:leader="dot" w:pos="8630"/>
            </w:tabs>
            <w:rPr>
              <w:rFonts w:eastAsiaTheme="minorEastAsia" w:cstheme="minorBidi"/>
              <w:b w:val="0"/>
              <w:bCs w:val="0"/>
              <w:i/>
              <w:iCs/>
              <w:noProof/>
              <w:color w:val="auto"/>
              <w:lang w:eastAsia="zh-CN"/>
            </w:rPr>
          </w:pPr>
          <w:hyperlink w:anchor="_Toc64833882" w:history="1">
            <w:r w:rsidR="008F4635" w:rsidRPr="00E02C89">
              <w:rPr>
                <w:rStyle w:val="Hyperlink"/>
                <w:rFonts w:cs="Arial"/>
                <w:noProof/>
              </w:rPr>
              <w:t>Submission and Distribution of Interim Report</w:t>
            </w:r>
            <w:r w:rsidR="008F4635">
              <w:rPr>
                <w:noProof/>
                <w:webHidden/>
              </w:rPr>
              <w:tab/>
            </w:r>
            <w:r w:rsidR="008F4635">
              <w:rPr>
                <w:noProof/>
                <w:webHidden/>
              </w:rPr>
              <w:fldChar w:fldCharType="begin"/>
            </w:r>
            <w:r w:rsidR="008F4635">
              <w:rPr>
                <w:noProof/>
                <w:webHidden/>
              </w:rPr>
              <w:instrText xml:space="preserve"> PAGEREF _Toc64833882 \h </w:instrText>
            </w:r>
            <w:r w:rsidR="008F4635">
              <w:rPr>
                <w:noProof/>
                <w:webHidden/>
              </w:rPr>
            </w:r>
            <w:r w:rsidR="008F4635">
              <w:rPr>
                <w:noProof/>
                <w:webHidden/>
              </w:rPr>
              <w:fldChar w:fldCharType="separate"/>
            </w:r>
            <w:r w:rsidR="008F4635">
              <w:rPr>
                <w:noProof/>
                <w:webHidden/>
              </w:rPr>
              <w:t>4</w:t>
            </w:r>
            <w:r w:rsidR="008F4635">
              <w:rPr>
                <w:noProof/>
                <w:webHidden/>
              </w:rPr>
              <w:fldChar w:fldCharType="end"/>
            </w:r>
          </w:hyperlink>
        </w:p>
        <w:p w14:paraId="185104E7" w14:textId="2F7CBE49" w:rsidR="008F4635" w:rsidRDefault="00794F2F">
          <w:pPr>
            <w:pStyle w:val="TOC1"/>
            <w:tabs>
              <w:tab w:val="right" w:leader="dot" w:pos="8630"/>
            </w:tabs>
            <w:rPr>
              <w:rFonts w:eastAsiaTheme="minorEastAsia" w:cstheme="minorBidi"/>
              <w:b w:val="0"/>
              <w:bCs w:val="0"/>
              <w:i/>
              <w:iCs/>
              <w:noProof/>
              <w:color w:val="auto"/>
              <w:lang w:eastAsia="zh-CN"/>
            </w:rPr>
          </w:pPr>
          <w:hyperlink w:anchor="_Toc64833883" w:history="1">
            <w:r w:rsidR="008F4635" w:rsidRPr="00E02C89">
              <w:rPr>
                <w:rStyle w:val="Hyperlink"/>
                <w:noProof/>
              </w:rPr>
              <w:t>Confidentiality</w:t>
            </w:r>
            <w:r w:rsidR="008F4635">
              <w:rPr>
                <w:noProof/>
                <w:webHidden/>
              </w:rPr>
              <w:tab/>
            </w:r>
            <w:r w:rsidR="008F4635">
              <w:rPr>
                <w:noProof/>
                <w:webHidden/>
              </w:rPr>
              <w:fldChar w:fldCharType="begin"/>
            </w:r>
            <w:r w:rsidR="008F4635">
              <w:rPr>
                <w:noProof/>
                <w:webHidden/>
              </w:rPr>
              <w:instrText xml:space="preserve"> PAGEREF _Toc64833883 \h </w:instrText>
            </w:r>
            <w:r w:rsidR="008F4635">
              <w:rPr>
                <w:noProof/>
                <w:webHidden/>
              </w:rPr>
            </w:r>
            <w:r w:rsidR="008F4635">
              <w:rPr>
                <w:noProof/>
                <w:webHidden/>
              </w:rPr>
              <w:fldChar w:fldCharType="separate"/>
            </w:r>
            <w:r w:rsidR="008F4635">
              <w:rPr>
                <w:noProof/>
                <w:webHidden/>
              </w:rPr>
              <w:t>5</w:t>
            </w:r>
            <w:r w:rsidR="008F4635">
              <w:rPr>
                <w:noProof/>
                <w:webHidden/>
              </w:rPr>
              <w:fldChar w:fldCharType="end"/>
            </w:r>
          </w:hyperlink>
        </w:p>
        <w:p w14:paraId="7735C949" w14:textId="6507DB7C" w:rsidR="008F4635" w:rsidRDefault="00794F2F">
          <w:pPr>
            <w:pStyle w:val="TOC1"/>
            <w:tabs>
              <w:tab w:val="right" w:leader="dot" w:pos="8630"/>
            </w:tabs>
            <w:rPr>
              <w:rFonts w:eastAsiaTheme="minorEastAsia" w:cstheme="minorBidi"/>
              <w:b w:val="0"/>
              <w:bCs w:val="0"/>
              <w:i/>
              <w:iCs/>
              <w:noProof/>
              <w:color w:val="auto"/>
              <w:lang w:eastAsia="zh-CN"/>
            </w:rPr>
          </w:pPr>
          <w:hyperlink w:anchor="_Toc64833884" w:history="1">
            <w:r w:rsidR="008F4635" w:rsidRPr="00E02C89">
              <w:rPr>
                <w:rStyle w:val="Hyperlink"/>
                <w:rFonts w:cs="Arial"/>
                <w:noProof/>
              </w:rPr>
              <w:t>Template</w:t>
            </w:r>
            <w:r w:rsidR="008F4635">
              <w:rPr>
                <w:noProof/>
                <w:webHidden/>
              </w:rPr>
              <w:tab/>
            </w:r>
            <w:r w:rsidR="008F4635">
              <w:rPr>
                <w:noProof/>
                <w:webHidden/>
              </w:rPr>
              <w:fldChar w:fldCharType="begin"/>
            </w:r>
            <w:r w:rsidR="008F4635">
              <w:rPr>
                <w:noProof/>
                <w:webHidden/>
              </w:rPr>
              <w:instrText xml:space="preserve"> PAGEREF _Toc64833884 \h </w:instrText>
            </w:r>
            <w:r w:rsidR="008F4635">
              <w:rPr>
                <w:noProof/>
                <w:webHidden/>
              </w:rPr>
            </w:r>
            <w:r w:rsidR="008F4635">
              <w:rPr>
                <w:noProof/>
                <w:webHidden/>
              </w:rPr>
              <w:fldChar w:fldCharType="separate"/>
            </w:r>
            <w:r w:rsidR="008F4635">
              <w:rPr>
                <w:noProof/>
                <w:webHidden/>
              </w:rPr>
              <w:t>5</w:t>
            </w:r>
            <w:r w:rsidR="008F4635">
              <w:rPr>
                <w:noProof/>
                <w:webHidden/>
              </w:rPr>
              <w:fldChar w:fldCharType="end"/>
            </w:r>
          </w:hyperlink>
        </w:p>
        <w:p w14:paraId="6577FEA3" w14:textId="6BA08151" w:rsidR="008F4635" w:rsidRDefault="00794F2F">
          <w:pPr>
            <w:pStyle w:val="TOC2"/>
            <w:tabs>
              <w:tab w:val="left" w:pos="720"/>
              <w:tab w:val="right" w:leader="dot" w:pos="8630"/>
            </w:tabs>
            <w:rPr>
              <w:rFonts w:eastAsiaTheme="minorEastAsia" w:cstheme="minorBidi"/>
              <w:b/>
              <w:bCs/>
              <w:noProof/>
              <w:color w:val="auto"/>
              <w:sz w:val="24"/>
              <w:lang w:eastAsia="zh-CN"/>
            </w:rPr>
          </w:pPr>
          <w:hyperlink w:anchor="_Toc64833885" w:history="1">
            <w:r w:rsidR="008F4635" w:rsidRPr="00E02C89">
              <w:rPr>
                <w:rStyle w:val="Hyperlink"/>
                <w:rFonts w:cs="Arial"/>
                <w:noProof/>
              </w:rPr>
              <w:t>A.</w:t>
            </w:r>
            <w:r w:rsidR="008F4635">
              <w:rPr>
                <w:rFonts w:eastAsiaTheme="minorEastAsia" w:cstheme="minorBidi"/>
                <w:b/>
                <w:bCs/>
                <w:noProof/>
                <w:color w:val="auto"/>
                <w:sz w:val="24"/>
                <w:lang w:eastAsia="zh-CN"/>
              </w:rPr>
              <w:tab/>
            </w:r>
            <w:r w:rsidR="008F4635" w:rsidRPr="00E02C89">
              <w:rPr>
                <w:rStyle w:val="Hyperlink"/>
                <w:rFonts w:cs="Arial"/>
                <w:noProof/>
              </w:rPr>
              <w:t>Contact Information</w:t>
            </w:r>
            <w:r w:rsidR="008F4635">
              <w:rPr>
                <w:noProof/>
                <w:webHidden/>
              </w:rPr>
              <w:tab/>
            </w:r>
            <w:r w:rsidR="008F4635">
              <w:rPr>
                <w:noProof/>
                <w:webHidden/>
              </w:rPr>
              <w:fldChar w:fldCharType="begin"/>
            </w:r>
            <w:r w:rsidR="008F4635">
              <w:rPr>
                <w:noProof/>
                <w:webHidden/>
              </w:rPr>
              <w:instrText xml:space="preserve"> PAGEREF _Toc64833885 \h </w:instrText>
            </w:r>
            <w:r w:rsidR="008F4635">
              <w:rPr>
                <w:noProof/>
                <w:webHidden/>
              </w:rPr>
            </w:r>
            <w:r w:rsidR="008F4635">
              <w:rPr>
                <w:noProof/>
                <w:webHidden/>
              </w:rPr>
              <w:fldChar w:fldCharType="separate"/>
            </w:r>
            <w:r w:rsidR="008F4635">
              <w:rPr>
                <w:noProof/>
                <w:webHidden/>
              </w:rPr>
              <w:t>7</w:t>
            </w:r>
            <w:r w:rsidR="008F4635">
              <w:rPr>
                <w:noProof/>
                <w:webHidden/>
              </w:rPr>
              <w:fldChar w:fldCharType="end"/>
            </w:r>
          </w:hyperlink>
        </w:p>
        <w:p w14:paraId="47709CA4" w14:textId="62361F4E" w:rsidR="008F4635" w:rsidRDefault="00794F2F">
          <w:pPr>
            <w:pStyle w:val="TOC2"/>
            <w:tabs>
              <w:tab w:val="left" w:pos="720"/>
              <w:tab w:val="right" w:leader="dot" w:pos="8630"/>
            </w:tabs>
            <w:rPr>
              <w:rFonts w:eastAsiaTheme="minorEastAsia" w:cstheme="minorBidi"/>
              <w:b/>
              <w:bCs/>
              <w:noProof/>
              <w:color w:val="auto"/>
              <w:sz w:val="24"/>
              <w:lang w:eastAsia="zh-CN"/>
            </w:rPr>
          </w:pPr>
          <w:hyperlink w:anchor="_Toc64833886" w:history="1">
            <w:r w:rsidR="008F4635" w:rsidRPr="00E02C89">
              <w:rPr>
                <w:rStyle w:val="Hyperlink"/>
                <w:rFonts w:cs="Arial"/>
                <w:noProof/>
              </w:rPr>
              <w:t>B.</w:t>
            </w:r>
            <w:r w:rsidR="008F4635">
              <w:rPr>
                <w:rFonts w:eastAsiaTheme="minorEastAsia" w:cstheme="minorBidi"/>
                <w:b/>
                <w:bCs/>
                <w:noProof/>
                <w:color w:val="auto"/>
                <w:sz w:val="24"/>
                <w:lang w:eastAsia="zh-CN"/>
              </w:rPr>
              <w:tab/>
            </w:r>
            <w:r w:rsidR="008F4635" w:rsidRPr="00E02C89">
              <w:rPr>
                <w:rStyle w:val="Hyperlink"/>
                <w:rFonts w:cs="Arial"/>
                <w:noProof/>
              </w:rPr>
              <w:t>Deficiencies, Weaknesses and Concerns from Previous Evaluation and the Actions Taken to Address Them</w:t>
            </w:r>
            <w:r w:rsidR="008F4635">
              <w:rPr>
                <w:noProof/>
                <w:webHidden/>
              </w:rPr>
              <w:tab/>
            </w:r>
            <w:r w:rsidR="008F4635">
              <w:rPr>
                <w:noProof/>
                <w:webHidden/>
              </w:rPr>
              <w:fldChar w:fldCharType="begin"/>
            </w:r>
            <w:r w:rsidR="008F4635">
              <w:rPr>
                <w:noProof/>
                <w:webHidden/>
              </w:rPr>
              <w:instrText xml:space="preserve"> PAGEREF _Toc64833886 \h </w:instrText>
            </w:r>
            <w:r w:rsidR="008F4635">
              <w:rPr>
                <w:noProof/>
                <w:webHidden/>
              </w:rPr>
            </w:r>
            <w:r w:rsidR="008F4635">
              <w:rPr>
                <w:noProof/>
                <w:webHidden/>
              </w:rPr>
              <w:fldChar w:fldCharType="separate"/>
            </w:r>
            <w:r w:rsidR="008F4635">
              <w:rPr>
                <w:noProof/>
                <w:webHidden/>
              </w:rPr>
              <w:t>7</w:t>
            </w:r>
            <w:r w:rsidR="008F4635">
              <w:rPr>
                <w:noProof/>
                <w:webHidden/>
              </w:rPr>
              <w:fldChar w:fldCharType="end"/>
            </w:r>
          </w:hyperlink>
        </w:p>
        <w:p w14:paraId="463608DC" w14:textId="7A67F466" w:rsidR="008F4635" w:rsidRDefault="00794F2F">
          <w:pPr>
            <w:pStyle w:val="TOC2"/>
            <w:tabs>
              <w:tab w:val="left" w:pos="720"/>
              <w:tab w:val="right" w:leader="dot" w:pos="8630"/>
            </w:tabs>
            <w:rPr>
              <w:rFonts w:eastAsiaTheme="minorEastAsia" w:cstheme="minorBidi"/>
              <w:b/>
              <w:bCs/>
              <w:noProof/>
              <w:color w:val="auto"/>
              <w:sz w:val="24"/>
              <w:lang w:eastAsia="zh-CN"/>
            </w:rPr>
          </w:pPr>
          <w:hyperlink w:anchor="_Toc64833887" w:history="1">
            <w:r w:rsidR="008F4635" w:rsidRPr="00E02C89">
              <w:rPr>
                <w:rStyle w:val="Hyperlink"/>
                <w:noProof/>
              </w:rPr>
              <w:t>C.</w:t>
            </w:r>
            <w:r w:rsidR="008F4635">
              <w:rPr>
                <w:rFonts w:eastAsiaTheme="minorEastAsia" w:cstheme="minorBidi"/>
                <w:b/>
                <w:bCs/>
                <w:noProof/>
                <w:color w:val="auto"/>
                <w:sz w:val="24"/>
                <w:lang w:eastAsia="zh-CN"/>
              </w:rPr>
              <w:tab/>
            </w:r>
            <w:r w:rsidR="008F4635" w:rsidRPr="00E02C89">
              <w:rPr>
                <w:rStyle w:val="Hyperlink"/>
                <w:rFonts w:cs="Arial"/>
                <w:noProof/>
              </w:rPr>
              <w:t>Additional Evidence to Be Provided During the Visit</w:t>
            </w:r>
            <w:r w:rsidR="008F4635">
              <w:rPr>
                <w:noProof/>
                <w:webHidden/>
              </w:rPr>
              <w:tab/>
            </w:r>
            <w:r w:rsidR="008F4635">
              <w:rPr>
                <w:noProof/>
                <w:webHidden/>
              </w:rPr>
              <w:fldChar w:fldCharType="begin"/>
            </w:r>
            <w:r w:rsidR="008F4635">
              <w:rPr>
                <w:noProof/>
                <w:webHidden/>
              </w:rPr>
              <w:instrText xml:space="preserve"> PAGEREF _Toc64833887 \h </w:instrText>
            </w:r>
            <w:r w:rsidR="008F4635">
              <w:rPr>
                <w:noProof/>
                <w:webHidden/>
              </w:rPr>
            </w:r>
            <w:r w:rsidR="008F4635">
              <w:rPr>
                <w:noProof/>
                <w:webHidden/>
              </w:rPr>
              <w:fldChar w:fldCharType="separate"/>
            </w:r>
            <w:r w:rsidR="008F4635">
              <w:rPr>
                <w:noProof/>
                <w:webHidden/>
              </w:rPr>
              <w:t>7</w:t>
            </w:r>
            <w:r w:rsidR="008F4635">
              <w:rPr>
                <w:noProof/>
                <w:webHidden/>
              </w:rPr>
              <w:fldChar w:fldCharType="end"/>
            </w:r>
          </w:hyperlink>
        </w:p>
        <w:p w14:paraId="21FEAC20" w14:textId="1CE96593" w:rsidR="008F4635" w:rsidRDefault="00794F2F">
          <w:pPr>
            <w:pStyle w:val="TOC2"/>
            <w:tabs>
              <w:tab w:val="right" w:leader="dot" w:pos="8630"/>
            </w:tabs>
            <w:rPr>
              <w:rFonts w:eastAsiaTheme="minorEastAsia" w:cstheme="minorBidi"/>
              <w:b/>
              <w:bCs/>
              <w:noProof/>
              <w:color w:val="auto"/>
              <w:sz w:val="24"/>
              <w:lang w:eastAsia="zh-CN"/>
            </w:rPr>
          </w:pPr>
          <w:hyperlink w:anchor="_Toc64833888" w:history="1">
            <w:r w:rsidR="008F4635" w:rsidRPr="00E02C89">
              <w:rPr>
                <w:rStyle w:val="Hyperlink"/>
                <w:rFonts w:cs="Arial"/>
                <w:noProof/>
              </w:rPr>
              <w:t>SUBMISSION ATTESTING TO COMPLIANCE</w:t>
            </w:r>
            <w:r w:rsidR="008F4635">
              <w:rPr>
                <w:noProof/>
                <w:webHidden/>
              </w:rPr>
              <w:tab/>
            </w:r>
            <w:r w:rsidR="008F4635">
              <w:rPr>
                <w:noProof/>
                <w:webHidden/>
              </w:rPr>
              <w:fldChar w:fldCharType="begin"/>
            </w:r>
            <w:r w:rsidR="008F4635">
              <w:rPr>
                <w:noProof/>
                <w:webHidden/>
              </w:rPr>
              <w:instrText xml:space="preserve"> PAGEREF _Toc64833888 \h </w:instrText>
            </w:r>
            <w:r w:rsidR="008F4635">
              <w:rPr>
                <w:noProof/>
                <w:webHidden/>
              </w:rPr>
            </w:r>
            <w:r w:rsidR="008F4635">
              <w:rPr>
                <w:noProof/>
                <w:webHidden/>
              </w:rPr>
              <w:fldChar w:fldCharType="separate"/>
            </w:r>
            <w:r w:rsidR="008F4635">
              <w:rPr>
                <w:noProof/>
                <w:webHidden/>
              </w:rPr>
              <w:t>8</w:t>
            </w:r>
            <w:r w:rsidR="008F4635">
              <w:rPr>
                <w:noProof/>
                <w:webHidden/>
              </w:rPr>
              <w:fldChar w:fldCharType="end"/>
            </w:r>
          </w:hyperlink>
        </w:p>
        <w:p w14:paraId="45DF3D32" w14:textId="40EA7EC3" w:rsidR="008F4635" w:rsidRDefault="008F4635">
          <w:r>
            <w:rPr>
              <w:b/>
              <w:bCs/>
              <w:noProof/>
            </w:rPr>
            <w:fldChar w:fldCharType="end"/>
          </w:r>
        </w:p>
      </w:sdtContent>
    </w:sdt>
    <w:p w14:paraId="2F466E0D" w14:textId="77777777" w:rsidR="008F4635" w:rsidRDefault="008F4635">
      <w:pPr>
        <w:rPr>
          <w:rFonts w:ascii="Arial" w:hAnsi="Arial" w:cs="Arial"/>
          <w:b/>
          <w:bCs/>
          <w:caps/>
          <w:color w:val="FF6C2C"/>
          <w:sz w:val="28"/>
          <w:szCs w:val="28"/>
        </w:rPr>
      </w:pPr>
      <w:r>
        <w:rPr>
          <w:rFonts w:cs="Arial"/>
        </w:rPr>
        <w:br w:type="page"/>
      </w:r>
    </w:p>
    <w:p w14:paraId="0C829F85" w14:textId="559AD0BB" w:rsidR="00B60DD6" w:rsidRPr="005E6848" w:rsidRDefault="00B60DD6" w:rsidP="00307984">
      <w:pPr>
        <w:pStyle w:val="Heading1"/>
        <w:rPr>
          <w:rFonts w:cs="Arial"/>
        </w:rPr>
      </w:pPr>
      <w:bookmarkStart w:id="1" w:name="_Toc64833880"/>
      <w:r w:rsidRPr="005E6848">
        <w:rPr>
          <w:rFonts w:cs="Arial"/>
        </w:rPr>
        <w:lastRenderedPageBreak/>
        <w:t>Introduction</w:t>
      </w:r>
      <w:bookmarkEnd w:id="0"/>
      <w:bookmarkEnd w:id="1"/>
    </w:p>
    <w:p w14:paraId="0A2E586F" w14:textId="18C24B50" w:rsidR="00930D1C" w:rsidRPr="005E6848" w:rsidRDefault="00930D1C" w:rsidP="00930D1C">
      <w:r w:rsidRPr="005E6848">
        <w:t xml:space="preserve">The </w:t>
      </w:r>
      <w:r w:rsidR="00E34521" w:rsidRPr="005E6848">
        <w:t>Interim</w:t>
      </w:r>
      <w:r w:rsidRPr="005E6848">
        <w:t xml:space="preserve"> Report </w:t>
      </w:r>
      <w:r w:rsidR="00E34521" w:rsidRPr="005E6848">
        <w:t xml:space="preserve">addresses shortcomings identified in the program’s previous </w:t>
      </w:r>
      <w:r w:rsidR="00791A8F" w:rsidRPr="005E6848">
        <w:t xml:space="preserve">review in response to </w:t>
      </w:r>
      <w:r w:rsidR="00997698" w:rsidRPr="005E6848">
        <w:t>Interim Review (</w:t>
      </w:r>
      <w:r w:rsidR="00791A8F" w:rsidRPr="005E6848">
        <w:t>IR</w:t>
      </w:r>
      <w:r w:rsidR="00997698" w:rsidRPr="005E6848">
        <w:t>)</w:t>
      </w:r>
      <w:r w:rsidR="00791A8F" w:rsidRPr="005E6848">
        <w:t>,</w:t>
      </w:r>
      <w:r w:rsidR="00997698" w:rsidRPr="005E6848">
        <w:t xml:space="preserve"> Interim Visit</w:t>
      </w:r>
      <w:r w:rsidR="00791A8F" w:rsidRPr="005E6848">
        <w:t xml:space="preserve"> </w:t>
      </w:r>
      <w:r w:rsidR="00997698" w:rsidRPr="005E6848">
        <w:t>(</w:t>
      </w:r>
      <w:r w:rsidR="00791A8F" w:rsidRPr="005E6848">
        <w:t>IV</w:t>
      </w:r>
      <w:r w:rsidR="00997698" w:rsidRPr="005E6848">
        <w:t>)</w:t>
      </w:r>
      <w:r w:rsidR="00791A8F" w:rsidRPr="005E6848">
        <w:t xml:space="preserve">, </w:t>
      </w:r>
      <w:r w:rsidR="00997698" w:rsidRPr="005E6848">
        <w:t>Show Cause Report (</w:t>
      </w:r>
      <w:r w:rsidR="00791A8F" w:rsidRPr="005E6848">
        <w:t>SCR</w:t>
      </w:r>
      <w:r w:rsidR="00997698" w:rsidRPr="005E6848">
        <w:t>)</w:t>
      </w:r>
      <w:r w:rsidR="00791A8F" w:rsidRPr="005E6848">
        <w:t xml:space="preserve"> and </w:t>
      </w:r>
      <w:r w:rsidR="00997698" w:rsidRPr="005E6848">
        <w:t>Show Cause Visit (</w:t>
      </w:r>
      <w:r w:rsidR="00791A8F" w:rsidRPr="005E6848">
        <w:t>SCV</w:t>
      </w:r>
      <w:r w:rsidR="00997698" w:rsidRPr="005E6848">
        <w:t>)</w:t>
      </w:r>
      <w:r w:rsidR="00791A8F" w:rsidRPr="005E6848">
        <w:t xml:space="preserve"> accreditation actions.  </w:t>
      </w:r>
      <w:r w:rsidR="00E34521" w:rsidRPr="005E6848">
        <w:t>A separate report is required for each program even if identical shortcomings are identified for two or more programs.</w:t>
      </w:r>
    </w:p>
    <w:p w14:paraId="3F653960" w14:textId="77777777" w:rsidR="00491B6C" w:rsidRPr="005E6848" w:rsidRDefault="00491B6C" w:rsidP="00E55510">
      <w:pPr>
        <w:pStyle w:val="Heading1"/>
        <w:rPr>
          <w:rFonts w:cs="Arial"/>
        </w:rPr>
      </w:pPr>
      <w:bookmarkStart w:id="2" w:name="_Toc54980050"/>
      <w:bookmarkStart w:id="3" w:name="_Toc64833881"/>
      <w:r w:rsidRPr="005E6848">
        <w:rPr>
          <w:rFonts w:cs="Arial"/>
        </w:rPr>
        <w:t>Requirements and Preparation</w:t>
      </w:r>
      <w:bookmarkEnd w:id="2"/>
      <w:bookmarkEnd w:id="3"/>
    </w:p>
    <w:p w14:paraId="2956F696" w14:textId="5BBB7183" w:rsidR="00491B6C" w:rsidRPr="005E6848" w:rsidRDefault="00491B6C" w:rsidP="00491B6C">
      <w:r w:rsidRPr="005E6848">
        <w:t xml:space="preserve">The program name </w:t>
      </w:r>
      <w:r w:rsidR="00930D1C" w:rsidRPr="005E6848">
        <w:t xml:space="preserve">used on the </w:t>
      </w:r>
      <w:r w:rsidRPr="005E6848">
        <w:t xml:space="preserve">cover of the </w:t>
      </w:r>
      <w:r w:rsidR="00E76009" w:rsidRPr="005E6848">
        <w:t>Interim</w:t>
      </w:r>
      <w:r w:rsidRPr="005E6848">
        <w:t xml:space="preserve"> Report</w:t>
      </w:r>
      <w:r w:rsidR="00CD6A80" w:rsidRPr="005E6848">
        <w:t xml:space="preserve"> </w:t>
      </w:r>
      <w:r w:rsidR="00930D1C" w:rsidRPr="005E6848">
        <w:rPr>
          <w:b/>
        </w:rPr>
        <w:t xml:space="preserve">must </w:t>
      </w:r>
      <w:r w:rsidR="00930D1C" w:rsidRPr="005E6848">
        <w:t>be identical to that used in the institutional publications, on the ABET</w:t>
      </w:r>
      <w:r w:rsidR="00CD6A80" w:rsidRPr="005E6848">
        <w:t xml:space="preserve"> Request for Evaluation (RFE), and on the transcripts of graduates.  </w:t>
      </w:r>
      <w:r w:rsidR="00125E69" w:rsidRPr="005E6848">
        <w:t>This will e</w:t>
      </w:r>
      <w:r w:rsidR="00C458C8" w:rsidRPr="005E6848">
        <w:t xml:space="preserve">nsure that the program is correctly identified in ABET records and that graduates can be correctly identified as graduating from an accredited program. </w:t>
      </w:r>
    </w:p>
    <w:p w14:paraId="35EC495B" w14:textId="77777777" w:rsidR="0094445A" w:rsidRPr="005E6848" w:rsidRDefault="0094445A" w:rsidP="00491B6C"/>
    <w:p w14:paraId="020D1D29" w14:textId="40FE87AE" w:rsidR="00464E4C" w:rsidRPr="005E6848" w:rsidRDefault="00791A8F" w:rsidP="00491B6C">
      <w:r w:rsidRPr="005E6848">
        <w:t>T</w:t>
      </w:r>
      <w:r w:rsidR="0094445A" w:rsidRPr="005E6848">
        <w:t xml:space="preserve">he </w:t>
      </w:r>
      <w:r w:rsidR="00144D78" w:rsidRPr="005E6848">
        <w:rPr>
          <w:i/>
        </w:rPr>
        <w:t>Questionnaire</w:t>
      </w:r>
      <w:r w:rsidR="0094445A" w:rsidRPr="005E6848">
        <w:t xml:space="preserve"> </w:t>
      </w:r>
      <w:r w:rsidR="00144D78" w:rsidRPr="005E6848">
        <w:t xml:space="preserve">focuses </w:t>
      </w:r>
      <w:r w:rsidRPr="005E6848">
        <w:t xml:space="preserve">only on the shortcomings identified during the previous review.  </w:t>
      </w:r>
      <w:r w:rsidR="00144D78" w:rsidRPr="005E6848">
        <w:t xml:space="preserve">While it is important that the overall structure in the </w:t>
      </w:r>
      <w:r w:rsidR="00144D78" w:rsidRPr="005E6848">
        <w:rPr>
          <w:i/>
        </w:rPr>
        <w:t xml:space="preserve">Questionnaire </w:t>
      </w:r>
      <w:r w:rsidR="00144D78" w:rsidRPr="005E6848">
        <w:t xml:space="preserve">be retained, it is not necessary to preserve notes or pages of instructions about preparing the </w:t>
      </w:r>
      <w:r w:rsidR="00E76009" w:rsidRPr="005E6848">
        <w:t>Interim</w:t>
      </w:r>
      <w:r w:rsidR="00144D78" w:rsidRPr="005E6848">
        <w:t xml:space="preserve"> Report.</w:t>
      </w:r>
    </w:p>
    <w:p w14:paraId="4C24626B" w14:textId="77777777" w:rsidR="00464E4C" w:rsidRPr="005E6848" w:rsidRDefault="00464E4C" w:rsidP="00491B6C"/>
    <w:p w14:paraId="2AE08960" w14:textId="697E1E42" w:rsidR="00464E4C" w:rsidRPr="005E6848" w:rsidRDefault="00144D78" w:rsidP="00491B6C">
      <w:r w:rsidRPr="005E6848">
        <w:t>A</w:t>
      </w:r>
      <w:r w:rsidR="00464E4C" w:rsidRPr="005E6848">
        <w:t xml:space="preserve"> program may use terminology </w:t>
      </w:r>
      <w:r w:rsidRPr="005E6848">
        <w:t xml:space="preserve">different from </w:t>
      </w:r>
      <w:r w:rsidR="00464E4C" w:rsidRPr="005E6848">
        <w:t xml:space="preserve">that used in the </w:t>
      </w:r>
      <w:r w:rsidR="00464E4C" w:rsidRPr="005E6848">
        <w:rPr>
          <w:i/>
        </w:rPr>
        <w:t>Questionnaire</w:t>
      </w:r>
      <w:r w:rsidR="00464E4C" w:rsidRPr="005E6848">
        <w:t xml:space="preserve">.  </w:t>
      </w:r>
      <w:r w:rsidRPr="005E6848">
        <w:t xml:space="preserve">If different </w:t>
      </w:r>
      <w:r w:rsidR="00464E4C" w:rsidRPr="005E6848">
        <w:t>terminology</w:t>
      </w:r>
      <w:r w:rsidRPr="005E6848">
        <w:t xml:space="preserve"> is used, it is important that the </w:t>
      </w:r>
      <w:r w:rsidR="00791A8F" w:rsidRPr="005E6848">
        <w:t>Interim</w:t>
      </w:r>
      <w:r w:rsidRPr="005E6848">
        <w:t xml:space="preserve"> Report provide notes of explanation to clearly link the terminology in the Report to terminology used in the </w:t>
      </w:r>
      <w:r w:rsidRPr="005E6848">
        <w:rPr>
          <w:i/>
        </w:rPr>
        <w:t>Questionnaire</w:t>
      </w:r>
      <w:r w:rsidRPr="005E6848">
        <w:t>.</w:t>
      </w:r>
    </w:p>
    <w:p w14:paraId="4BD1C9DC" w14:textId="77777777" w:rsidR="000C5541" w:rsidRPr="005E6848" w:rsidRDefault="000C5541" w:rsidP="00491B6C"/>
    <w:p w14:paraId="083D161A" w14:textId="5D390F17" w:rsidR="00125E69" w:rsidRPr="005E6848" w:rsidRDefault="00FE64B7" w:rsidP="00687723">
      <w:r w:rsidRPr="005E6848">
        <w:t xml:space="preserve">The </w:t>
      </w:r>
      <w:r w:rsidRPr="005E6848">
        <w:rPr>
          <w:b/>
        </w:rPr>
        <w:t>educational unit</w:t>
      </w:r>
      <w:r w:rsidRPr="005E6848">
        <w:t xml:space="preserve"> is the administrative unit having academic responsibility for the program</w:t>
      </w:r>
      <w:r w:rsidR="000C5541" w:rsidRPr="005E6848">
        <w:t>(s)</w:t>
      </w:r>
      <w:r w:rsidRPr="005E6848">
        <w:t xml:space="preserve"> being </w:t>
      </w:r>
      <w:r w:rsidR="00144D78" w:rsidRPr="005E6848">
        <w:t>reviewed by a given Commission of ABET</w:t>
      </w:r>
      <w:r w:rsidRPr="005E6848">
        <w:t xml:space="preserve">.  For example, if a single program is being </w:t>
      </w:r>
      <w:r w:rsidR="00144D78" w:rsidRPr="005E6848">
        <w:t>reviewed</w:t>
      </w:r>
      <w:r w:rsidR="00FD16E2" w:rsidRPr="005E6848">
        <w:t xml:space="preserve">, the educational unit may be the department.  If </w:t>
      </w:r>
      <w:r w:rsidR="00144D78" w:rsidRPr="005E6848">
        <w:t>more than one</w:t>
      </w:r>
      <w:r w:rsidR="00FD16E2" w:rsidRPr="005E6848">
        <w:t xml:space="preserve"> program is being </w:t>
      </w:r>
      <w:r w:rsidR="00902CB2" w:rsidRPr="005E6848">
        <w:t>reviewed</w:t>
      </w:r>
      <w:r w:rsidR="00FD16E2" w:rsidRPr="005E6848">
        <w:t xml:space="preserve">, the educational unit </w:t>
      </w:r>
      <w:r w:rsidR="00902CB2" w:rsidRPr="005E6848">
        <w:t>is the administrative unit responsible for the collective group of programs being reviewed by that Commission</w:t>
      </w:r>
      <w:r w:rsidR="00FD16E2" w:rsidRPr="005E6848">
        <w:t>.</w:t>
      </w:r>
      <w:r w:rsidR="00D46493" w:rsidRPr="005E6848">
        <w:t xml:space="preserve">  For example, if multiple programs are reviewed, the educational unit may be the college.  </w:t>
      </w:r>
      <w:bookmarkStart w:id="4" w:name="_Hlk515394529"/>
    </w:p>
    <w:p w14:paraId="2A859AE5" w14:textId="2A555F7E" w:rsidR="000E5606" w:rsidRPr="005E6848" w:rsidRDefault="000E5606" w:rsidP="00E55510">
      <w:pPr>
        <w:pStyle w:val="Heading1"/>
        <w:rPr>
          <w:rFonts w:cs="Arial"/>
        </w:rPr>
      </w:pPr>
      <w:bookmarkStart w:id="5" w:name="_Toc54980051"/>
      <w:bookmarkStart w:id="6" w:name="_Toc64833882"/>
      <w:bookmarkEnd w:id="4"/>
      <w:r w:rsidRPr="005E6848">
        <w:rPr>
          <w:rFonts w:cs="Arial"/>
        </w:rPr>
        <w:t>Submission and Distribution</w:t>
      </w:r>
      <w:r w:rsidR="00926F69" w:rsidRPr="005E6848">
        <w:rPr>
          <w:rFonts w:cs="Arial"/>
        </w:rPr>
        <w:t xml:space="preserve"> of </w:t>
      </w:r>
      <w:r w:rsidR="007E7E78" w:rsidRPr="005E6848">
        <w:rPr>
          <w:rFonts w:cs="Arial"/>
        </w:rPr>
        <w:t>Interim</w:t>
      </w:r>
      <w:r w:rsidR="00926F69" w:rsidRPr="005E6848">
        <w:rPr>
          <w:rFonts w:cs="Arial"/>
        </w:rPr>
        <w:t xml:space="preserve"> Report</w:t>
      </w:r>
      <w:bookmarkEnd w:id="5"/>
      <w:bookmarkEnd w:id="6"/>
    </w:p>
    <w:p w14:paraId="0E955958" w14:textId="26787F6A" w:rsidR="00911E13" w:rsidRPr="005E6848" w:rsidRDefault="00911E13" w:rsidP="00911E13">
      <w:pPr>
        <w:jc w:val="both"/>
        <w:rPr>
          <w:b/>
          <w:color w:val="595959"/>
        </w:rPr>
      </w:pPr>
      <w:r w:rsidRPr="005E6848">
        <w:rPr>
          <w:b/>
          <w:color w:val="595959"/>
        </w:rPr>
        <w:t xml:space="preserve">NOTE:  No email submission is permitted.  No hard copy </w:t>
      </w:r>
      <w:r w:rsidR="00946B2D" w:rsidRPr="005E6848">
        <w:rPr>
          <w:b/>
          <w:color w:val="595959"/>
        </w:rPr>
        <w:t>submission</w:t>
      </w:r>
      <w:r w:rsidRPr="005E6848">
        <w:rPr>
          <w:b/>
          <w:color w:val="595959"/>
        </w:rPr>
        <w:t xml:space="preserve"> will be accepted.  No submission on a data stick is permitted. The submission cannot be a combination of hard copy and electronic file.  </w:t>
      </w:r>
    </w:p>
    <w:p w14:paraId="6B6BD4D1" w14:textId="7ECED5F2" w:rsidR="00B1464D" w:rsidRPr="005E6848" w:rsidRDefault="00B1464D" w:rsidP="00B1464D">
      <w:pPr>
        <w:rPr>
          <w:color w:val="595959"/>
        </w:rPr>
      </w:pPr>
    </w:p>
    <w:p w14:paraId="6037F82E" w14:textId="044F7FFD" w:rsidR="00911E13" w:rsidRPr="005E6848" w:rsidRDefault="00807714" w:rsidP="00911E13">
      <w:pPr>
        <w:numPr>
          <w:ilvl w:val="0"/>
          <w:numId w:val="2"/>
        </w:numPr>
        <w:tabs>
          <w:tab w:val="num" w:pos="360"/>
        </w:tabs>
        <w:ind w:left="360"/>
        <w:rPr>
          <w:color w:val="595959"/>
        </w:rPr>
      </w:pPr>
      <w:r w:rsidRPr="005E6848">
        <w:rPr>
          <w:b/>
          <w:color w:val="595959"/>
        </w:rPr>
        <w:t>By</w:t>
      </w:r>
      <w:r w:rsidR="00911E13" w:rsidRPr="005E6848">
        <w:rPr>
          <w:b/>
          <w:color w:val="595959"/>
        </w:rPr>
        <w:t xml:space="preserve"> July 1</w:t>
      </w:r>
      <w:r w:rsidR="00911E13" w:rsidRPr="005E6848">
        <w:rPr>
          <w:color w:val="595959"/>
        </w:rPr>
        <w:t xml:space="preserve"> of the calendar year of the review:</w:t>
      </w:r>
    </w:p>
    <w:p w14:paraId="5E38DA72" w14:textId="77777777" w:rsidR="00911E13" w:rsidRPr="005E6848" w:rsidRDefault="00911E13" w:rsidP="00911E13">
      <w:pPr>
        <w:ind w:left="360"/>
        <w:rPr>
          <w:color w:val="595959"/>
        </w:rPr>
      </w:pPr>
    </w:p>
    <w:p w14:paraId="77A99392" w14:textId="0E8F4D68" w:rsidR="00807714" w:rsidRPr="005E6848" w:rsidRDefault="00807714" w:rsidP="00687723">
      <w:pPr>
        <w:pStyle w:val="ListParagraph"/>
        <w:numPr>
          <w:ilvl w:val="0"/>
          <w:numId w:val="2"/>
        </w:numPr>
        <w:ind w:left="1080" w:right="540"/>
        <w:jc w:val="both"/>
        <w:rPr>
          <w:color w:val="595959"/>
        </w:rPr>
      </w:pPr>
      <w:r w:rsidRPr="005E6848">
        <w:rPr>
          <w:color w:val="595959"/>
        </w:rPr>
        <w:t>For each program under review, u</w:t>
      </w:r>
      <w:r w:rsidR="00911E13" w:rsidRPr="005E6848">
        <w:rPr>
          <w:color w:val="595959"/>
        </w:rPr>
        <w:t xml:space="preserve">pload </w:t>
      </w:r>
      <w:r w:rsidR="00911E13" w:rsidRPr="005E6848">
        <w:rPr>
          <w:b/>
          <w:color w:val="595959"/>
        </w:rPr>
        <w:t>one</w:t>
      </w:r>
      <w:r w:rsidR="00911E13" w:rsidRPr="005E6848">
        <w:rPr>
          <w:color w:val="595959"/>
        </w:rPr>
        <w:t xml:space="preserve"> </w:t>
      </w:r>
      <w:r w:rsidR="00E34521" w:rsidRPr="005E6848">
        <w:rPr>
          <w:color w:val="595959"/>
        </w:rPr>
        <w:t>Interim</w:t>
      </w:r>
      <w:r w:rsidR="00911E13" w:rsidRPr="005E6848">
        <w:rPr>
          <w:color w:val="595959"/>
        </w:rPr>
        <w:t xml:space="preserve"> Report </w:t>
      </w:r>
      <w:r w:rsidRPr="005E6848">
        <w:rPr>
          <w:color w:val="595959"/>
        </w:rPr>
        <w:t xml:space="preserve">as a </w:t>
      </w:r>
      <w:r w:rsidRPr="005E6848">
        <w:rPr>
          <w:b/>
          <w:color w:val="595959"/>
        </w:rPr>
        <w:t xml:space="preserve">pdf file on your institution’s page in the ABET Administration Management System </w:t>
      </w:r>
      <w:r w:rsidRPr="005E6848">
        <w:rPr>
          <w:color w:val="595959"/>
        </w:rPr>
        <w:t xml:space="preserve">using the single document upload option </w:t>
      </w:r>
      <w:r w:rsidR="00911E13" w:rsidRPr="005E6848">
        <w:rPr>
          <w:color w:val="595959"/>
        </w:rPr>
        <w:t>including all appendices</w:t>
      </w:r>
      <w:r w:rsidRPr="005E6848">
        <w:rPr>
          <w:color w:val="595959"/>
        </w:rPr>
        <w:t>.</w:t>
      </w:r>
      <w:r w:rsidR="009177B0" w:rsidRPr="005E6848">
        <w:rPr>
          <w:color w:val="595959"/>
        </w:rPr>
        <w:t xml:space="preserve">  If more than one program at an institution has an interim review, interim reports may be combined and submitted as one document as long as the individual reports remain distinct.</w:t>
      </w:r>
    </w:p>
    <w:p w14:paraId="2B123BE3" w14:textId="77777777" w:rsidR="00B1464D" w:rsidRPr="005E6848" w:rsidRDefault="00B1464D" w:rsidP="00687723">
      <w:pPr>
        <w:rPr>
          <w:b/>
        </w:rPr>
      </w:pPr>
    </w:p>
    <w:p w14:paraId="75904CB4" w14:textId="58491204" w:rsidR="00B1464D" w:rsidRPr="005E6848" w:rsidRDefault="00B1464D" w:rsidP="00B1464D">
      <w:pPr>
        <w:pStyle w:val="ListParagraph"/>
        <w:numPr>
          <w:ilvl w:val="0"/>
          <w:numId w:val="2"/>
        </w:numPr>
        <w:tabs>
          <w:tab w:val="num" w:pos="360"/>
        </w:tabs>
        <w:ind w:left="360"/>
      </w:pPr>
      <w:r w:rsidRPr="005E6848">
        <w:t xml:space="preserve">The Team Chair </w:t>
      </w:r>
      <w:r w:rsidR="00807714" w:rsidRPr="005E6848">
        <w:t xml:space="preserve">(and PEVs for IV or SCV actions) </w:t>
      </w:r>
      <w:r w:rsidRPr="005E6848">
        <w:t xml:space="preserve">will be able to access the </w:t>
      </w:r>
      <w:r w:rsidR="00E34521" w:rsidRPr="005E6848">
        <w:t>Interim</w:t>
      </w:r>
      <w:r w:rsidRPr="005E6848">
        <w:t xml:space="preserve"> </w:t>
      </w:r>
      <w:r w:rsidR="00DC0A69" w:rsidRPr="005E6848">
        <w:t>Report</w:t>
      </w:r>
      <w:r w:rsidR="009177B0" w:rsidRPr="005E6848">
        <w:t>(s)</w:t>
      </w:r>
      <w:r w:rsidR="00DC0A69" w:rsidRPr="005E6848">
        <w:t xml:space="preserve"> </w:t>
      </w:r>
      <w:r w:rsidRPr="005E6848">
        <w:t xml:space="preserve">through the ABET Accreditation Management System. There will be no need to transmit these materials </w:t>
      </w:r>
      <w:r w:rsidR="00807714" w:rsidRPr="005E6848">
        <w:t xml:space="preserve">directly </w:t>
      </w:r>
      <w:r w:rsidRPr="005E6848">
        <w:t xml:space="preserve">to the </w:t>
      </w:r>
      <w:r w:rsidR="00807714" w:rsidRPr="005E6848">
        <w:t>review team</w:t>
      </w:r>
      <w:r w:rsidRPr="005E6848">
        <w:t xml:space="preserve">. </w:t>
      </w:r>
    </w:p>
    <w:p w14:paraId="2F785216" w14:textId="7C7A1A39" w:rsidR="008C7E72" w:rsidRPr="005E6848" w:rsidRDefault="008C7E72" w:rsidP="00911E13"/>
    <w:p w14:paraId="7283E65B" w14:textId="42145B1F" w:rsidR="00B1464D" w:rsidRPr="005E6848" w:rsidRDefault="00B1464D" w:rsidP="00911E13">
      <w:pPr>
        <w:pStyle w:val="ListParagraph"/>
        <w:numPr>
          <w:ilvl w:val="0"/>
          <w:numId w:val="2"/>
        </w:numPr>
        <w:tabs>
          <w:tab w:val="num" w:pos="360"/>
        </w:tabs>
        <w:ind w:left="360"/>
      </w:pPr>
      <w:r w:rsidRPr="005E6848">
        <w:t xml:space="preserve">Please send an </w:t>
      </w:r>
      <w:r w:rsidR="00811017" w:rsidRPr="005E6848">
        <w:t>e-mail</w:t>
      </w:r>
      <w:r w:rsidRPr="005E6848">
        <w:t xml:space="preserve"> to </w:t>
      </w:r>
      <w:hyperlink r:id="rId11" w:history="1">
        <w:r w:rsidRPr="005E6848">
          <w:rPr>
            <w:rStyle w:val="Hyperlink"/>
            <w:color w:val="595959" w:themeColor="text1" w:themeTint="A6"/>
          </w:rPr>
          <w:t>accreditation@abet.org</w:t>
        </w:r>
      </w:hyperlink>
      <w:r w:rsidRPr="005E6848">
        <w:t xml:space="preserve">  if there are any questions.</w:t>
      </w:r>
    </w:p>
    <w:p w14:paraId="02B4D14B" w14:textId="41ED38E7" w:rsidR="00686BC8" w:rsidRPr="005E6848" w:rsidRDefault="00686BC8" w:rsidP="00B1464D">
      <w:pPr>
        <w:pStyle w:val="Heading1"/>
      </w:pPr>
      <w:bookmarkStart w:id="7" w:name="_Toc54980052"/>
      <w:bookmarkStart w:id="8" w:name="_Toc64833883"/>
      <w:r w:rsidRPr="005E6848">
        <w:t>Confidentiality</w:t>
      </w:r>
      <w:bookmarkEnd w:id="7"/>
      <w:bookmarkEnd w:id="8"/>
    </w:p>
    <w:p w14:paraId="6DCDEB35" w14:textId="39C178D2" w:rsidR="00686BC8" w:rsidRPr="005E6848" w:rsidRDefault="00C636F2" w:rsidP="00C47F95">
      <w:r w:rsidRPr="005E6848">
        <w:t>All</w:t>
      </w:r>
      <w:r w:rsidR="00686BC8" w:rsidRPr="005E6848">
        <w:t xml:space="preserve"> information supplied is for the confidential use of ABET and its authorized agents.  It will not be disclosed without authorization of the institution concerned, except for summary data not identifiable to a specific institution</w:t>
      </w:r>
      <w:r w:rsidRPr="005E6848">
        <w:t xml:space="preserve"> or documents in the public domain</w:t>
      </w:r>
      <w:r w:rsidR="00686BC8" w:rsidRPr="005E6848">
        <w:t>.</w:t>
      </w:r>
    </w:p>
    <w:p w14:paraId="0FC53C9B" w14:textId="77777777" w:rsidR="00686BC8" w:rsidRPr="005E6848" w:rsidRDefault="00686BC8" w:rsidP="00E55510">
      <w:pPr>
        <w:pStyle w:val="Heading1"/>
        <w:rPr>
          <w:rFonts w:cs="Arial"/>
        </w:rPr>
      </w:pPr>
      <w:bookmarkStart w:id="9" w:name="_Toc54980053"/>
      <w:bookmarkStart w:id="10" w:name="_Toc64833884"/>
      <w:r w:rsidRPr="005E6848">
        <w:rPr>
          <w:rFonts w:cs="Arial"/>
        </w:rPr>
        <w:t>Template</w:t>
      </w:r>
      <w:bookmarkEnd w:id="9"/>
      <w:bookmarkEnd w:id="10"/>
    </w:p>
    <w:p w14:paraId="1CB2C387" w14:textId="523AF03D" w:rsidR="00686BC8" w:rsidRPr="005E6848" w:rsidRDefault="00686BC8" w:rsidP="00C47F95">
      <w:r w:rsidRPr="005E6848">
        <w:t xml:space="preserve">The template for </w:t>
      </w:r>
      <w:r w:rsidR="00807714" w:rsidRPr="005E6848">
        <w:t>an</w:t>
      </w:r>
      <w:r w:rsidRPr="005E6848">
        <w:t xml:space="preserve"> </w:t>
      </w:r>
      <w:r w:rsidR="00807714" w:rsidRPr="005E6848">
        <w:t xml:space="preserve">Interim </w:t>
      </w:r>
      <w:r w:rsidRPr="005E6848">
        <w:t>Report begins on the next page.</w:t>
      </w:r>
    </w:p>
    <w:p w14:paraId="1103D4E2" w14:textId="77777777" w:rsidR="00686BC8" w:rsidRPr="005E6848" w:rsidRDefault="00686BC8" w:rsidP="00C47F95">
      <w:pPr>
        <w:rPr>
          <w:rFonts w:ascii="Georgia" w:hAnsi="Georgia"/>
        </w:rPr>
      </w:pPr>
    </w:p>
    <w:p w14:paraId="5B0A967A" w14:textId="77777777" w:rsidR="00094DB6" w:rsidRPr="005E6848" w:rsidRDefault="00094DB6" w:rsidP="00C47F95">
      <w:pPr>
        <w:rPr>
          <w:rFonts w:ascii="Georgia" w:hAnsi="Georgia"/>
        </w:rPr>
      </w:pPr>
    </w:p>
    <w:p w14:paraId="403B9EE3" w14:textId="77777777" w:rsidR="004D3208" w:rsidRPr="005E6848" w:rsidRDefault="004D3208" w:rsidP="00C47F95">
      <w:pPr>
        <w:rPr>
          <w:rFonts w:ascii="Georgia" w:hAnsi="Georgia"/>
        </w:rPr>
      </w:pPr>
    </w:p>
    <w:p w14:paraId="4A4B38C4" w14:textId="77777777" w:rsidR="004D3208" w:rsidRPr="005E6848" w:rsidRDefault="004D3208" w:rsidP="004D3208">
      <w:pPr>
        <w:rPr>
          <w:rFonts w:ascii="Georgia" w:hAnsi="Georgia"/>
        </w:rPr>
        <w:sectPr w:rsidR="004D3208" w:rsidRPr="005E6848" w:rsidSect="00911E13">
          <w:headerReference w:type="default" r:id="rId12"/>
          <w:footerReference w:type="default" r:id="rId13"/>
          <w:headerReference w:type="first" r:id="rId14"/>
          <w:footerReference w:type="first" r:id="rId15"/>
          <w:pgSz w:w="12240" w:h="15840"/>
          <w:pgMar w:top="1440" w:right="1800" w:bottom="1440" w:left="1800" w:header="720" w:footer="720" w:gutter="0"/>
          <w:pgNumType w:start="3"/>
          <w:cols w:space="720"/>
          <w:docGrid w:linePitch="360"/>
        </w:sectPr>
      </w:pPr>
    </w:p>
    <w:p w14:paraId="42CD89ED" w14:textId="77777777" w:rsidR="004D3208" w:rsidRPr="005E6848" w:rsidRDefault="004D3208" w:rsidP="004D3208">
      <w:pPr>
        <w:jc w:val="center"/>
        <w:rPr>
          <w:rFonts w:ascii="Georgia" w:hAnsi="Georgia"/>
          <w:b/>
          <w:sz w:val="40"/>
          <w:szCs w:val="40"/>
        </w:rPr>
      </w:pPr>
    </w:p>
    <w:p w14:paraId="623110F4" w14:textId="77777777" w:rsidR="004D3208" w:rsidRPr="005E6848" w:rsidRDefault="004D3208" w:rsidP="004D3208">
      <w:pPr>
        <w:jc w:val="center"/>
        <w:rPr>
          <w:rFonts w:ascii="Georgia" w:hAnsi="Georgia"/>
          <w:b/>
          <w:sz w:val="40"/>
          <w:szCs w:val="40"/>
        </w:rPr>
      </w:pPr>
    </w:p>
    <w:p w14:paraId="0F6441E7" w14:textId="77777777" w:rsidR="004D3208" w:rsidRPr="005E6848" w:rsidRDefault="004D3208" w:rsidP="004D3208">
      <w:pPr>
        <w:jc w:val="center"/>
        <w:rPr>
          <w:rFonts w:ascii="Georgia" w:hAnsi="Georgia"/>
          <w:b/>
          <w:sz w:val="40"/>
          <w:szCs w:val="40"/>
        </w:rPr>
      </w:pPr>
    </w:p>
    <w:p w14:paraId="1440E58E" w14:textId="77777777" w:rsidR="004D3208" w:rsidRPr="005E6848" w:rsidRDefault="004D3208" w:rsidP="004D3208">
      <w:pPr>
        <w:jc w:val="center"/>
        <w:rPr>
          <w:rFonts w:ascii="Georgia" w:hAnsi="Georgia"/>
          <w:b/>
          <w:sz w:val="40"/>
          <w:szCs w:val="40"/>
        </w:rPr>
      </w:pPr>
    </w:p>
    <w:p w14:paraId="18B339A0"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ABET</w:t>
      </w:r>
    </w:p>
    <w:p w14:paraId="2EB67C14" w14:textId="3A1F42AE" w:rsidR="004D3208" w:rsidRPr="005E6848" w:rsidRDefault="00807714" w:rsidP="004D3208">
      <w:pPr>
        <w:jc w:val="center"/>
        <w:rPr>
          <w:rFonts w:ascii="Arial" w:hAnsi="Arial" w:cs="Arial"/>
          <w:b/>
          <w:sz w:val="40"/>
          <w:szCs w:val="40"/>
        </w:rPr>
      </w:pPr>
      <w:r w:rsidRPr="005E6848">
        <w:rPr>
          <w:rFonts w:ascii="Arial" w:hAnsi="Arial" w:cs="Arial"/>
          <w:b/>
          <w:sz w:val="40"/>
          <w:szCs w:val="40"/>
        </w:rPr>
        <w:t>Interim</w:t>
      </w:r>
      <w:r w:rsidR="004D3208" w:rsidRPr="005E6848">
        <w:rPr>
          <w:rFonts w:ascii="Arial" w:hAnsi="Arial" w:cs="Arial"/>
          <w:b/>
          <w:sz w:val="40"/>
          <w:szCs w:val="40"/>
        </w:rPr>
        <w:t xml:space="preserve"> Report</w:t>
      </w:r>
    </w:p>
    <w:p w14:paraId="29C2D3A6" w14:textId="77777777" w:rsidR="004D3208" w:rsidRPr="005E6848" w:rsidRDefault="004D3208" w:rsidP="004D3208">
      <w:pPr>
        <w:jc w:val="center"/>
        <w:rPr>
          <w:rFonts w:ascii="Arial" w:hAnsi="Arial" w:cs="Arial"/>
          <w:b/>
        </w:rPr>
      </w:pPr>
    </w:p>
    <w:p w14:paraId="323E4C9D" w14:textId="77777777" w:rsidR="004D3208" w:rsidRPr="005E6848" w:rsidRDefault="004D3208" w:rsidP="004D3208">
      <w:pPr>
        <w:jc w:val="center"/>
        <w:rPr>
          <w:rFonts w:ascii="Arial" w:hAnsi="Arial" w:cs="Arial"/>
          <w:b/>
        </w:rPr>
      </w:pPr>
      <w:r w:rsidRPr="005E6848">
        <w:rPr>
          <w:rFonts w:ascii="Arial" w:hAnsi="Arial" w:cs="Arial"/>
          <w:b/>
        </w:rPr>
        <w:t>for the</w:t>
      </w:r>
    </w:p>
    <w:p w14:paraId="1B0DFD8D" w14:textId="77777777" w:rsidR="004D3208" w:rsidRPr="005E6848" w:rsidRDefault="004D3208" w:rsidP="004D3208">
      <w:pPr>
        <w:jc w:val="center"/>
        <w:rPr>
          <w:rFonts w:ascii="Arial" w:hAnsi="Arial" w:cs="Arial"/>
          <w:b/>
        </w:rPr>
      </w:pPr>
    </w:p>
    <w:p w14:paraId="02C4CDE3"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&lt;Program Name&gt;</w:t>
      </w:r>
    </w:p>
    <w:p w14:paraId="531B31C4" w14:textId="77777777" w:rsidR="004D3208" w:rsidRPr="005E6848" w:rsidRDefault="004D3208" w:rsidP="004D3208">
      <w:pPr>
        <w:jc w:val="center"/>
        <w:rPr>
          <w:rFonts w:ascii="Arial" w:hAnsi="Arial" w:cs="Arial"/>
          <w:b/>
        </w:rPr>
      </w:pPr>
    </w:p>
    <w:p w14:paraId="5550FDCD" w14:textId="77777777" w:rsidR="004D3208" w:rsidRPr="005E6848" w:rsidRDefault="004D3208" w:rsidP="004D3208">
      <w:pPr>
        <w:jc w:val="center"/>
        <w:rPr>
          <w:rFonts w:ascii="Arial" w:hAnsi="Arial" w:cs="Arial"/>
          <w:b/>
        </w:rPr>
      </w:pPr>
      <w:r w:rsidRPr="005E6848">
        <w:rPr>
          <w:rFonts w:ascii="Arial" w:hAnsi="Arial" w:cs="Arial"/>
          <w:b/>
        </w:rPr>
        <w:t>at</w:t>
      </w:r>
    </w:p>
    <w:p w14:paraId="1F258AE6" w14:textId="77777777" w:rsidR="004D3208" w:rsidRPr="005E6848" w:rsidRDefault="004D3208" w:rsidP="004D3208">
      <w:pPr>
        <w:jc w:val="center"/>
        <w:rPr>
          <w:rFonts w:ascii="Arial" w:hAnsi="Arial" w:cs="Arial"/>
          <w:b/>
        </w:rPr>
      </w:pPr>
    </w:p>
    <w:p w14:paraId="7E4E62D5"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&lt;University Name&gt;</w:t>
      </w:r>
    </w:p>
    <w:p w14:paraId="203277F2" w14:textId="77777777" w:rsidR="004D3208" w:rsidRPr="005E6848" w:rsidRDefault="004D3208" w:rsidP="004D3208">
      <w:pPr>
        <w:jc w:val="center"/>
        <w:rPr>
          <w:rFonts w:ascii="Arial" w:hAnsi="Arial" w:cs="Arial"/>
          <w:b/>
          <w:sz w:val="40"/>
          <w:szCs w:val="40"/>
        </w:rPr>
      </w:pPr>
    </w:p>
    <w:p w14:paraId="4B304E6A"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&lt;Location&gt;</w:t>
      </w:r>
    </w:p>
    <w:p w14:paraId="173D07A3" w14:textId="77777777" w:rsidR="004D3208" w:rsidRPr="005E6848" w:rsidRDefault="004D3208" w:rsidP="004D3208">
      <w:pPr>
        <w:jc w:val="center"/>
        <w:rPr>
          <w:rFonts w:ascii="Arial" w:hAnsi="Arial" w:cs="Arial"/>
          <w:b/>
        </w:rPr>
      </w:pPr>
    </w:p>
    <w:p w14:paraId="1B5AA480" w14:textId="77777777" w:rsidR="004D3208" w:rsidRPr="005E6848" w:rsidRDefault="004D3208" w:rsidP="004D3208">
      <w:pPr>
        <w:jc w:val="center"/>
        <w:rPr>
          <w:rFonts w:ascii="Arial" w:hAnsi="Arial" w:cs="Arial"/>
          <w:b/>
        </w:rPr>
      </w:pPr>
    </w:p>
    <w:p w14:paraId="7F658362" w14:textId="77777777" w:rsidR="004D3208" w:rsidRPr="005E6848" w:rsidRDefault="004D3208" w:rsidP="004D3208">
      <w:pPr>
        <w:jc w:val="center"/>
        <w:rPr>
          <w:rFonts w:ascii="Arial" w:hAnsi="Arial" w:cs="Arial"/>
          <w:b/>
        </w:rPr>
      </w:pPr>
    </w:p>
    <w:p w14:paraId="746E5257" w14:textId="77777777" w:rsidR="004D3208" w:rsidRPr="005E6848" w:rsidRDefault="004D3208" w:rsidP="004D3208">
      <w:pPr>
        <w:jc w:val="center"/>
        <w:rPr>
          <w:rFonts w:ascii="Arial" w:hAnsi="Arial" w:cs="Arial"/>
          <w:b/>
        </w:rPr>
      </w:pPr>
    </w:p>
    <w:p w14:paraId="4759CAAB" w14:textId="77777777" w:rsidR="004D3208" w:rsidRPr="005E6848" w:rsidRDefault="004D3208" w:rsidP="004D3208">
      <w:pPr>
        <w:jc w:val="center"/>
        <w:rPr>
          <w:rFonts w:ascii="Arial" w:hAnsi="Arial" w:cs="Arial"/>
          <w:b/>
        </w:rPr>
      </w:pPr>
      <w:r w:rsidRPr="005E6848">
        <w:rPr>
          <w:rFonts w:ascii="Arial" w:hAnsi="Arial" w:cs="Arial"/>
          <w:b/>
        </w:rPr>
        <w:t>&lt;Date&gt;</w:t>
      </w:r>
    </w:p>
    <w:p w14:paraId="5AC0CDB9" w14:textId="77777777" w:rsidR="004D3208" w:rsidRPr="005E6848" w:rsidRDefault="004D3208" w:rsidP="004D3208">
      <w:pPr>
        <w:jc w:val="center"/>
        <w:rPr>
          <w:rFonts w:ascii="Arial" w:hAnsi="Arial" w:cs="Arial"/>
          <w:b/>
        </w:rPr>
      </w:pPr>
    </w:p>
    <w:p w14:paraId="31A1169D" w14:textId="77777777" w:rsidR="004D3208" w:rsidRPr="005E6848" w:rsidRDefault="004D3208" w:rsidP="004D3208">
      <w:pPr>
        <w:jc w:val="center"/>
        <w:rPr>
          <w:rFonts w:ascii="Arial" w:hAnsi="Arial" w:cs="Arial"/>
          <w:b/>
        </w:rPr>
      </w:pPr>
    </w:p>
    <w:p w14:paraId="0BED47CD" w14:textId="77777777" w:rsidR="004D3208" w:rsidRPr="005E6848" w:rsidRDefault="004D3208" w:rsidP="004D3208">
      <w:pPr>
        <w:jc w:val="center"/>
        <w:rPr>
          <w:rFonts w:ascii="Arial" w:hAnsi="Arial" w:cs="Arial"/>
          <w:b/>
        </w:rPr>
      </w:pPr>
    </w:p>
    <w:p w14:paraId="28E830E2" w14:textId="77777777" w:rsidR="004D3208" w:rsidRPr="005E6848" w:rsidRDefault="004D3208" w:rsidP="004D3208">
      <w:pPr>
        <w:jc w:val="center"/>
        <w:rPr>
          <w:rFonts w:ascii="Arial" w:hAnsi="Arial" w:cs="Arial"/>
          <w:b/>
        </w:rPr>
      </w:pPr>
    </w:p>
    <w:p w14:paraId="6EA8046C" w14:textId="77777777" w:rsidR="004D3208" w:rsidRPr="005E6848" w:rsidRDefault="004D3208" w:rsidP="004D3208">
      <w:pPr>
        <w:jc w:val="center"/>
        <w:rPr>
          <w:rFonts w:ascii="Arial" w:hAnsi="Arial" w:cs="Arial"/>
          <w:b/>
        </w:rPr>
      </w:pPr>
    </w:p>
    <w:p w14:paraId="3EBE9786" w14:textId="77777777" w:rsidR="004D3208" w:rsidRPr="005E6848" w:rsidRDefault="004D3208" w:rsidP="004D3208">
      <w:pPr>
        <w:jc w:val="center"/>
        <w:rPr>
          <w:rFonts w:ascii="Arial" w:hAnsi="Arial" w:cs="Arial"/>
          <w:b/>
        </w:rPr>
      </w:pPr>
      <w:r w:rsidRPr="005E6848">
        <w:rPr>
          <w:rFonts w:ascii="Arial" w:hAnsi="Arial" w:cs="Arial"/>
          <w:b/>
        </w:rPr>
        <w:t>CONFIDENTIAL</w:t>
      </w:r>
    </w:p>
    <w:p w14:paraId="30C7C5EC" w14:textId="77777777" w:rsidR="004D3208" w:rsidRPr="005E6848" w:rsidRDefault="004D3208" w:rsidP="004D3208">
      <w:pPr>
        <w:jc w:val="center"/>
        <w:rPr>
          <w:rFonts w:ascii="Georgia" w:hAnsi="Georgia"/>
        </w:rPr>
      </w:pPr>
    </w:p>
    <w:p w14:paraId="7B00CB31" w14:textId="77777777" w:rsidR="004D3208" w:rsidRPr="005E6848" w:rsidRDefault="004D3208" w:rsidP="004D3208">
      <w:pPr>
        <w:jc w:val="center"/>
        <w:rPr>
          <w:rFonts w:ascii="Georgia" w:hAnsi="Georgia"/>
        </w:rPr>
      </w:pPr>
    </w:p>
    <w:p w14:paraId="68801C8C" w14:textId="5C4DE3FA" w:rsidR="004D3208" w:rsidRPr="005E6848" w:rsidRDefault="004D3208" w:rsidP="004D3208">
      <w:r w:rsidRPr="005E6848">
        <w:t xml:space="preserve">The information supplied in this </w:t>
      </w:r>
      <w:r w:rsidR="009177B0" w:rsidRPr="005E6848">
        <w:t>Interim</w:t>
      </w:r>
      <w:r w:rsidRPr="005E6848">
        <w:t xml:space="preserve"> Report is for the confidential use of ABET and its authorized agents and will not be disclosed without authorization of the institution concerned, except for summary data not identifiable to a specific institution.</w:t>
      </w:r>
    </w:p>
    <w:p w14:paraId="15D4098B" w14:textId="77777777" w:rsidR="004D3208" w:rsidRPr="005E6848" w:rsidRDefault="004D3208">
      <w:pPr>
        <w:rPr>
          <w:rFonts w:ascii="Georgia" w:hAnsi="Georgia"/>
        </w:rPr>
      </w:pPr>
      <w:r w:rsidRPr="005E6848">
        <w:rPr>
          <w:rFonts w:ascii="Georgia" w:hAnsi="Georgia"/>
        </w:rPr>
        <w:br w:type="page"/>
      </w:r>
    </w:p>
    <w:p w14:paraId="027ED571" w14:textId="77777777" w:rsidR="00094DB6" w:rsidRPr="005E6848" w:rsidRDefault="00094DB6" w:rsidP="00C47F95">
      <w:pPr>
        <w:rPr>
          <w:rFonts w:ascii="Georgia" w:hAnsi="Georgia"/>
        </w:rPr>
        <w:sectPr w:rsidR="00094DB6" w:rsidRPr="005E6848">
          <w:footerReference w:type="default" r:id="rId16"/>
          <w:pgSz w:w="12240" w:h="15840"/>
          <w:pgMar w:top="1440" w:right="1800" w:bottom="1440" w:left="1800" w:header="720" w:footer="720" w:gutter="0"/>
          <w:cols w:space="720"/>
          <w:docGrid w:linePitch="360"/>
        </w:sectPr>
      </w:pPr>
    </w:p>
    <w:p w14:paraId="56CF0F84" w14:textId="332FD4B3" w:rsidR="000E0108" w:rsidRPr="005E6848" w:rsidRDefault="000E0108" w:rsidP="00A51DD3">
      <w:pPr>
        <w:jc w:val="center"/>
        <w:rPr>
          <w:sz w:val="28"/>
          <w:szCs w:val="28"/>
        </w:rPr>
      </w:pPr>
      <w:bookmarkStart w:id="11" w:name="_Toc267903776"/>
      <w:r w:rsidRPr="005E6848">
        <w:rPr>
          <w:b/>
          <w:sz w:val="28"/>
          <w:szCs w:val="28"/>
        </w:rPr>
        <w:lastRenderedPageBreak/>
        <w:t xml:space="preserve">Program </w:t>
      </w:r>
      <w:r w:rsidR="002F2594" w:rsidRPr="005E6848">
        <w:rPr>
          <w:b/>
          <w:sz w:val="28"/>
          <w:szCs w:val="28"/>
        </w:rPr>
        <w:t>Interim</w:t>
      </w:r>
      <w:r w:rsidRPr="005E6848">
        <w:rPr>
          <w:b/>
          <w:sz w:val="28"/>
          <w:szCs w:val="28"/>
        </w:rPr>
        <w:t xml:space="preserve"> Report</w:t>
      </w:r>
    </w:p>
    <w:p w14:paraId="12635DFB" w14:textId="5E6724EA" w:rsidR="00A17CA9" w:rsidRPr="005E6848" w:rsidRDefault="000E0108" w:rsidP="00687723">
      <w:pPr>
        <w:jc w:val="center"/>
        <w:rPr>
          <w:rFonts w:ascii="Georgia" w:hAnsi="Georgia"/>
        </w:rPr>
      </w:pPr>
      <w:r w:rsidRPr="005E6848">
        <w:rPr>
          <w:b/>
          <w:sz w:val="28"/>
          <w:szCs w:val="28"/>
        </w:rPr>
        <w:t>for</w:t>
      </w:r>
      <w:r w:rsidRPr="005E6848">
        <w:rPr>
          <w:b/>
          <w:sz w:val="28"/>
          <w:szCs w:val="28"/>
        </w:rPr>
        <w:br/>
      </w:r>
      <w:r w:rsidR="00E83BD1" w:rsidRPr="005E6848">
        <w:rPr>
          <w:b/>
          <w:sz w:val="28"/>
          <w:szCs w:val="28"/>
        </w:rPr>
        <w:t xml:space="preserve">EAC </w:t>
      </w:r>
      <w:r w:rsidRPr="005E6848">
        <w:rPr>
          <w:b/>
          <w:sz w:val="28"/>
          <w:szCs w:val="28"/>
        </w:rPr>
        <w:t>of ABET</w:t>
      </w:r>
      <w:r w:rsidRPr="005E6848">
        <w:rPr>
          <w:b/>
          <w:sz w:val="28"/>
          <w:szCs w:val="28"/>
        </w:rPr>
        <w:br/>
      </w:r>
      <w:bookmarkEnd w:id="11"/>
    </w:p>
    <w:p w14:paraId="09191864" w14:textId="77777777" w:rsidR="00A17CA9" w:rsidRPr="005E6848" w:rsidRDefault="00A17CA9" w:rsidP="00C67369">
      <w:pPr>
        <w:rPr>
          <w:rFonts w:ascii="Georgia" w:hAnsi="Georgia"/>
        </w:rPr>
      </w:pPr>
    </w:p>
    <w:p w14:paraId="22C95C44" w14:textId="77777777" w:rsidR="00A17CA9" w:rsidRPr="005E6848" w:rsidRDefault="00A17CA9" w:rsidP="00A51DD3">
      <w:pPr>
        <w:pStyle w:val="Heading2"/>
        <w:numPr>
          <w:ilvl w:val="0"/>
          <w:numId w:val="31"/>
        </w:numPr>
        <w:rPr>
          <w:rFonts w:cs="Arial"/>
        </w:rPr>
      </w:pPr>
      <w:bookmarkStart w:id="12" w:name="_Toc54980054"/>
      <w:bookmarkStart w:id="13" w:name="_Toc64833885"/>
      <w:r w:rsidRPr="005E6848">
        <w:rPr>
          <w:rFonts w:cs="Arial"/>
        </w:rPr>
        <w:t>Contact Information</w:t>
      </w:r>
      <w:bookmarkEnd w:id="12"/>
      <w:bookmarkEnd w:id="13"/>
    </w:p>
    <w:p w14:paraId="21E56F6D" w14:textId="0D406645" w:rsidR="00A17CA9" w:rsidRPr="005E6848" w:rsidRDefault="00A17CA9" w:rsidP="00A51DD3">
      <w:r w:rsidRPr="005E6848">
        <w:t xml:space="preserve">List name, mailing address, telephone number, and e-mail address for the primary pre-visit contact person for the </w:t>
      </w:r>
      <w:r w:rsidR="00997698" w:rsidRPr="005E6848">
        <w:t>institution, typically the dean</w:t>
      </w:r>
      <w:r w:rsidRPr="005E6848">
        <w:t>.</w:t>
      </w:r>
    </w:p>
    <w:p w14:paraId="6BF16C1C" w14:textId="27CD4C5C" w:rsidR="00997698" w:rsidRPr="005E6848" w:rsidRDefault="00997698" w:rsidP="00A51DD3"/>
    <w:p w14:paraId="69602BC2" w14:textId="4C7396CE" w:rsidR="00997698" w:rsidRPr="005E6848" w:rsidRDefault="00997698" w:rsidP="00997698">
      <w:r w:rsidRPr="005E6848">
        <w:t>For reviews that include a visit (those with IV and SCV accreditation actions), list name, mailing address, telephone number, and e-mail address for the primary pre-visit contact person for the program.</w:t>
      </w:r>
    </w:p>
    <w:p w14:paraId="09F72557" w14:textId="77777777" w:rsidR="00997698" w:rsidRPr="005E6848" w:rsidRDefault="00997698" w:rsidP="00A51DD3"/>
    <w:p w14:paraId="11771441" w14:textId="77777777" w:rsidR="00A17CA9" w:rsidRPr="005E6848" w:rsidRDefault="00A17CA9" w:rsidP="00A51DD3">
      <w:pPr>
        <w:rPr>
          <w:rFonts w:ascii="Georgia" w:hAnsi="Georgia"/>
        </w:rPr>
      </w:pPr>
    </w:p>
    <w:p w14:paraId="6538D51A" w14:textId="48E83409" w:rsidR="00A17CA9" w:rsidRPr="005E6848" w:rsidRDefault="00A17CA9" w:rsidP="00A51DD3">
      <w:pPr>
        <w:pStyle w:val="Heading2"/>
        <w:numPr>
          <w:ilvl w:val="0"/>
          <w:numId w:val="31"/>
        </w:numPr>
        <w:rPr>
          <w:rFonts w:cs="Arial"/>
        </w:rPr>
      </w:pPr>
      <w:bookmarkStart w:id="14" w:name="_Toc54980055"/>
      <w:bookmarkStart w:id="15" w:name="_Toc54980056"/>
      <w:bookmarkStart w:id="16" w:name="_Toc54980057"/>
      <w:bookmarkStart w:id="17" w:name="_Toc64833886"/>
      <w:bookmarkEnd w:id="14"/>
      <w:bookmarkEnd w:id="15"/>
      <w:r w:rsidRPr="005E6848">
        <w:rPr>
          <w:rFonts w:cs="Arial"/>
        </w:rPr>
        <w:t xml:space="preserve">Deficiencies, Weaknesses </w:t>
      </w:r>
      <w:r w:rsidR="002768D1" w:rsidRPr="005E6848">
        <w:rPr>
          <w:rFonts w:cs="Arial"/>
        </w:rPr>
        <w:t>and</w:t>
      </w:r>
      <w:r w:rsidRPr="005E6848">
        <w:rPr>
          <w:rFonts w:cs="Arial"/>
        </w:rPr>
        <w:t xml:space="preserve"> Concerns from Previous</w:t>
      </w:r>
      <w:r w:rsidR="00AE04B4" w:rsidRPr="005E6848">
        <w:rPr>
          <w:rFonts w:cs="Arial"/>
        </w:rPr>
        <w:t xml:space="preserve"> </w:t>
      </w:r>
      <w:r w:rsidRPr="005E6848">
        <w:rPr>
          <w:rFonts w:cs="Arial"/>
        </w:rPr>
        <w:t>Evaluatio</w:t>
      </w:r>
      <w:r w:rsidR="00A20ABA" w:rsidRPr="005E6848">
        <w:rPr>
          <w:rFonts w:cs="Arial"/>
        </w:rPr>
        <w:t>n</w:t>
      </w:r>
      <w:r w:rsidRPr="005E6848">
        <w:rPr>
          <w:rFonts w:cs="Arial"/>
        </w:rPr>
        <w:t xml:space="preserve"> and the Actions Taken to Address Them</w:t>
      </w:r>
      <w:bookmarkEnd w:id="16"/>
      <w:bookmarkEnd w:id="17"/>
    </w:p>
    <w:p w14:paraId="63BC746B" w14:textId="77777777" w:rsidR="00A20ABA" w:rsidRPr="005E6848" w:rsidRDefault="00A20ABA" w:rsidP="00C67369"/>
    <w:p w14:paraId="63C03018" w14:textId="68D37546" w:rsidR="00A20ABA" w:rsidRPr="005E6848" w:rsidRDefault="00A20ABA" w:rsidP="00C67369">
      <w:r w:rsidRPr="005E6848">
        <w:t>Address</w:t>
      </w:r>
      <w:r w:rsidR="00B6185A" w:rsidRPr="005E6848">
        <w:t xml:space="preserve"> each deficie</w:t>
      </w:r>
      <w:r w:rsidR="002F2594" w:rsidRPr="005E6848">
        <w:t>ncy</w:t>
      </w:r>
      <w:r w:rsidR="00B6185A" w:rsidRPr="005E6848">
        <w:t>, weakness</w:t>
      </w:r>
      <w:r w:rsidR="001B2FFC" w:rsidRPr="005E6848">
        <w:t>,</w:t>
      </w:r>
      <w:r w:rsidR="00B6185A" w:rsidRPr="005E6848">
        <w:t xml:space="preserve"> and concern</w:t>
      </w:r>
      <w:r w:rsidRPr="005E6848">
        <w:t xml:space="preserve"> separately</w:t>
      </w:r>
      <w:r w:rsidR="002F2594" w:rsidRPr="005E6848">
        <w:t xml:space="preserve">. </w:t>
      </w:r>
    </w:p>
    <w:p w14:paraId="6720D0D3" w14:textId="77777777" w:rsidR="00A20ABA" w:rsidRPr="005E6848" w:rsidRDefault="00A20ABA" w:rsidP="00C67369"/>
    <w:p w14:paraId="3D488935" w14:textId="27CFC973" w:rsidR="00A20ABA" w:rsidRPr="005E6848" w:rsidRDefault="00A20ABA" w:rsidP="00687723">
      <w:pPr>
        <w:pStyle w:val="ListParagraph"/>
        <w:numPr>
          <w:ilvl w:val="0"/>
          <w:numId w:val="68"/>
        </w:numPr>
      </w:pPr>
      <w:r w:rsidRPr="005E6848">
        <w:t>For each shortcoming, quote the text from the previous Final Statement.</w:t>
      </w:r>
      <w:r w:rsidR="00891A93" w:rsidRPr="005E6848">
        <w:t xml:space="preserve">  Address the shortcomings in the order </w:t>
      </w:r>
      <w:r w:rsidR="00687723" w:rsidRPr="005E6848">
        <w:t>listed</w:t>
      </w:r>
      <w:r w:rsidR="00891A93" w:rsidRPr="005E6848">
        <w:t xml:space="preserve"> in the Final Statement.  If a shortcoming was resolved during </w:t>
      </w:r>
      <w:r w:rsidR="00687723" w:rsidRPr="005E6848">
        <w:t xml:space="preserve">the 30-day </w:t>
      </w:r>
      <w:r w:rsidR="00891A93" w:rsidRPr="005E6848">
        <w:t>due-process</w:t>
      </w:r>
      <w:r w:rsidR="00687723" w:rsidRPr="005E6848">
        <w:t xml:space="preserve"> period</w:t>
      </w:r>
      <w:r w:rsidR="00891A93" w:rsidRPr="005E6848">
        <w:t xml:space="preserve"> or with post-30-day due process information, it should not be addressed.</w:t>
      </w:r>
    </w:p>
    <w:p w14:paraId="1E73E462" w14:textId="5F0D37AD" w:rsidR="00A20ABA" w:rsidRPr="005E6848" w:rsidRDefault="00A20ABA" w:rsidP="00C67369"/>
    <w:p w14:paraId="07E9C6D4" w14:textId="1BC9E8D7" w:rsidR="000B6560" w:rsidRPr="005E6848" w:rsidRDefault="000B6560" w:rsidP="000B6560">
      <w:pPr>
        <w:pStyle w:val="ListParagraph"/>
        <w:numPr>
          <w:ilvl w:val="0"/>
          <w:numId w:val="68"/>
        </w:numPr>
      </w:pPr>
      <w:r w:rsidRPr="005E6848">
        <w:t>Describe</w:t>
      </w:r>
      <w:r w:rsidR="00A20ABA" w:rsidRPr="005E6848">
        <w:t xml:space="preserve"> the actions taken to </w:t>
      </w:r>
      <w:r w:rsidR="00B6185A" w:rsidRPr="005E6848">
        <w:t>resolve</w:t>
      </w:r>
      <w:r w:rsidR="00A20ABA" w:rsidRPr="005E6848">
        <w:t xml:space="preserve"> the shortcoming</w:t>
      </w:r>
      <w:r w:rsidR="002F2594" w:rsidRPr="005E6848">
        <w:t xml:space="preserve"> and i</w:t>
      </w:r>
      <w:r w:rsidRPr="005E6848">
        <w:t>nclude effective dates of actions.</w:t>
      </w:r>
      <w:r w:rsidR="002F2594" w:rsidRPr="005E6848">
        <w:t xml:space="preserve">  </w:t>
      </w:r>
      <w:r w:rsidR="00943022">
        <w:t>When</w:t>
      </w:r>
      <w:r w:rsidR="002F2594" w:rsidRPr="005E6848">
        <w:t xml:space="preserve"> applicable, supplemental evidence </w:t>
      </w:r>
      <w:r w:rsidR="00B6185A" w:rsidRPr="005E6848">
        <w:t>may</w:t>
      </w:r>
      <w:r w:rsidR="002F2594" w:rsidRPr="005E6848">
        <w:t xml:space="preserve"> be provided in </w:t>
      </w:r>
      <w:r w:rsidR="00891A93" w:rsidRPr="005E6848">
        <w:t>an</w:t>
      </w:r>
      <w:r w:rsidR="002F2594" w:rsidRPr="005E6848">
        <w:t xml:space="preserve"> appendix to demonstrate that the program complies with the relevant criterion, policy</w:t>
      </w:r>
      <w:r w:rsidR="009177B0" w:rsidRPr="005E6848">
        <w:t>,</w:t>
      </w:r>
      <w:r w:rsidR="002F2594" w:rsidRPr="005E6848">
        <w:t xml:space="preserve"> or procedure.</w:t>
      </w:r>
    </w:p>
    <w:p w14:paraId="46D77D26" w14:textId="77777777" w:rsidR="00A17CA9" w:rsidRPr="005E6848" w:rsidRDefault="00A17CA9" w:rsidP="00C67369"/>
    <w:p w14:paraId="40C9B35D" w14:textId="10D8C743" w:rsidR="00997698" w:rsidRPr="005E6848" w:rsidRDefault="00997698" w:rsidP="00641E13">
      <w:pPr>
        <w:pStyle w:val="Heading2"/>
        <w:numPr>
          <w:ilvl w:val="0"/>
          <w:numId w:val="31"/>
        </w:numPr>
      </w:pPr>
      <w:bookmarkStart w:id="18" w:name="_Toc267902048"/>
      <w:bookmarkStart w:id="19" w:name="_Toc267902132"/>
      <w:bookmarkStart w:id="20" w:name="_Toc267902260"/>
      <w:bookmarkStart w:id="21" w:name="_Toc267902575"/>
      <w:bookmarkStart w:id="22" w:name="_Toc267902685"/>
      <w:bookmarkStart w:id="23" w:name="_Toc267902765"/>
      <w:bookmarkStart w:id="24" w:name="_Toc267902829"/>
      <w:bookmarkStart w:id="25" w:name="_Toc267902894"/>
      <w:bookmarkStart w:id="26" w:name="_Toc267902959"/>
      <w:bookmarkStart w:id="27" w:name="_Toc267903108"/>
      <w:bookmarkStart w:id="28" w:name="_Toc267903441"/>
      <w:bookmarkStart w:id="29" w:name="_Toc267903553"/>
      <w:bookmarkStart w:id="30" w:name="_Toc267903791"/>
      <w:bookmarkStart w:id="31" w:name="_Toc267903442"/>
      <w:bookmarkStart w:id="32" w:name="_Toc267903554"/>
      <w:bookmarkStart w:id="33" w:name="_Toc267903792"/>
      <w:bookmarkStart w:id="34" w:name="_Toc267903443"/>
      <w:bookmarkStart w:id="35" w:name="_Toc267903555"/>
      <w:bookmarkStart w:id="36" w:name="_Toc267903793"/>
      <w:bookmarkStart w:id="37" w:name="_Toc267903444"/>
      <w:bookmarkStart w:id="38" w:name="_Toc267903556"/>
      <w:bookmarkStart w:id="39" w:name="_Toc267903794"/>
      <w:bookmarkStart w:id="40" w:name="_Toc6483388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E6848">
        <w:rPr>
          <w:rFonts w:cs="Arial"/>
        </w:rPr>
        <w:t>Additional Evidence to Be Provided During the Visit</w:t>
      </w:r>
      <w:bookmarkEnd w:id="40"/>
      <w:r w:rsidR="00443CFF">
        <w:rPr>
          <w:rFonts w:cs="Arial"/>
        </w:rPr>
        <w:t xml:space="preserve"> (only for IV and SCV reviews)</w:t>
      </w:r>
    </w:p>
    <w:p w14:paraId="14F2CF0E" w14:textId="2BF650A8" w:rsidR="00997698" w:rsidRPr="005E6848" w:rsidRDefault="00443CFF" w:rsidP="005E6848">
      <w:r>
        <w:t xml:space="preserve">Describe </w:t>
      </w:r>
      <w:r w:rsidR="00997698" w:rsidRPr="005E6848">
        <w:t>additional evidence to be provided during the visit portion of the review.</w:t>
      </w:r>
    </w:p>
    <w:p w14:paraId="41FDFE83" w14:textId="77777777" w:rsidR="00997698" w:rsidRPr="005E6848" w:rsidRDefault="00997698" w:rsidP="005E6848"/>
    <w:p w14:paraId="2E2B38ED" w14:textId="5CB5AD64" w:rsidR="00A17CA9" w:rsidRPr="005E6848" w:rsidRDefault="00A17CA9" w:rsidP="005E6848">
      <w:pPr>
        <w:pStyle w:val="Heading2"/>
        <w:numPr>
          <w:ilvl w:val="0"/>
          <w:numId w:val="31"/>
        </w:numPr>
      </w:pPr>
      <w:r w:rsidRPr="005E6848">
        <w:br w:type="page"/>
      </w:r>
      <w:bookmarkStart w:id="41" w:name="_Toc267903808"/>
    </w:p>
    <w:p w14:paraId="4B33B350" w14:textId="37EC96B1" w:rsidR="00686BC8" w:rsidRPr="005E6848" w:rsidRDefault="002B6730" w:rsidP="00A51DD3">
      <w:pPr>
        <w:pStyle w:val="Heading2"/>
        <w:rPr>
          <w:rFonts w:cs="Arial"/>
          <w:color w:val="E36C0A" w:themeColor="accent6" w:themeShade="BF"/>
        </w:rPr>
      </w:pPr>
      <w:bookmarkStart w:id="42" w:name="_Toc54980058"/>
      <w:bookmarkStart w:id="43" w:name="_Toc64833888"/>
      <w:bookmarkEnd w:id="41"/>
      <w:r w:rsidRPr="005E6848">
        <w:rPr>
          <w:rFonts w:cs="Arial"/>
          <w:color w:val="E36C0A" w:themeColor="accent6" w:themeShade="BF"/>
        </w:rPr>
        <w:lastRenderedPageBreak/>
        <w:t>SUBMISSION ATTESTING TO COMPLIANCE</w:t>
      </w:r>
      <w:bookmarkEnd w:id="42"/>
      <w:bookmarkEnd w:id="43"/>
    </w:p>
    <w:p w14:paraId="1972EE63" w14:textId="23FD9CA0" w:rsidR="00686BC8" w:rsidRPr="005E6848" w:rsidRDefault="00686BC8">
      <w:pPr>
        <w:rPr>
          <w:rFonts w:ascii="Georgia" w:hAnsi="Georgia"/>
        </w:rPr>
      </w:pPr>
    </w:p>
    <w:p w14:paraId="2F01C5BF" w14:textId="79A255ED" w:rsidR="002B6730" w:rsidRPr="005E6848" w:rsidRDefault="002B6730" w:rsidP="002B6730">
      <w:pPr>
        <w:jc w:val="both"/>
      </w:pPr>
      <w:r w:rsidRPr="005E6848">
        <w:t xml:space="preserve">Only the Dean or the Dean’s </w:t>
      </w:r>
      <w:r w:rsidR="007E7E78" w:rsidRPr="005E6848">
        <w:t>d</w:t>
      </w:r>
      <w:r w:rsidRPr="005E6848">
        <w:t xml:space="preserve">elegate can electronically submit </w:t>
      </w:r>
      <w:r w:rsidR="00B6185A" w:rsidRPr="005E6848">
        <w:t>Interim</w:t>
      </w:r>
      <w:r w:rsidRPr="005E6848">
        <w:t xml:space="preserve"> Report</w:t>
      </w:r>
      <w:r w:rsidR="00891A93" w:rsidRPr="005E6848">
        <w:t>s</w:t>
      </w:r>
      <w:r w:rsidRPr="005E6848">
        <w:t>.</w:t>
      </w:r>
      <w:r w:rsidR="00B6185A" w:rsidRPr="005E6848">
        <w:t xml:space="preserve">  Reports from more than one program may be submitted separately or combined into one file for submission.</w:t>
      </w:r>
    </w:p>
    <w:p w14:paraId="720BED27" w14:textId="77777777" w:rsidR="002B6730" w:rsidRPr="005E6848" w:rsidRDefault="002B6730" w:rsidP="002B6730">
      <w:pPr>
        <w:jc w:val="both"/>
      </w:pPr>
    </w:p>
    <w:p w14:paraId="4E95D6EC" w14:textId="39D47B73" w:rsidR="002B6730" w:rsidRPr="009559BC" w:rsidRDefault="002B6730" w:rsidP="002B6730">
      <w:pPr>
        <w:jc w:val="both"/>
      </w:pPr>
      <w:r w:rsidRPr="005E6848">
        <w:t xml:space="preserve">ABET considers the on-line submission as equivalent to that of an electronic signature of compliance attesting to the fact that the program has conducted an honest assessment of compliance and has provided a complete and accurate disclosure of timely information regarding compliance with ABET’s </w:t>
      </w:r>
      <w:r w:rsidRPr="005E6848">
        <w:rPr>
          <w:i/>
        </w:rPr>
        <w:t xml:space="preserve">Criteria for Accrediting </w:t>
      </w:r>
      <w:r w:rsidR="00891A93" w:rsidRPr="005E6848">
        <w:rPr>
          <w:i/>
        </w:rPr>
        <w:t xml:space="preserve">Engineering </w:t>
      </w:r>
      <w:r w:rsidRPr="005E6848">
        <w:rPr>
          <w:i/>
        </w:rPr>
        <w:t>Programs</w:t>
      </w:r>
      <w:r w:rsidRPr="005E6848">
        <w:t xml:space="preserve"> to include the General Criteria and any applicable Program Criteria, and the ABET </w:t>
      </w:r>
      <w:r w:rsidRPr="005E6848">
        <w:rPr>
          <w:i/>
        </w:rPr>
        <w:t>Accreditation Policy and Procedure Manual.</w:t>
      </w:r>
    </w:p>
    <w:p w14:paraId="6562E8FC" w14:textId="77777777" w:rsidR="002B6730" w:rsidRPr="009559BC" w:rsidRDefault="002B6730" w:rsidP="002B6730"/>
    <w:p w14:paraId="1E90EFCE" w14:textId="77777777" w:rsidR="002B6730" w:rsidRPr="009559BC" w:rsidRDefault="002B6730" w:rsidP="002B6730">
      <w:pPr>
        <w:rPr>
          <w:b/>
        </w:rPr>
      </w:pPr>
    </w:p>
    <w:p w14:paraId="394C66A9" w14:textId="77777777" w:rsidR="002B6730" w:rsidRPr="009559BC" w:rsidRDefault="002B6730" w:rsidP="002B6730">
      <w:pPr>
        <w:rPr>
          <w:b/>
        </w:rPr>
      </w:pPr>
    </w:p>
    <w:p w14:paraId="536E6237" w14:textId="77777777" w:rsidR="002B6730" w:rsidRPr="00DE423F" w:rsidRDefault="002B6730">
      <w:pPr>
        <w:rPr>
          <w:rFonts w:ascii="Georgia" w:hAnsi="Georgia"/>
        </w:rPr>
      </w:pPr>
    </w:p>
    <w:sectPr w:rsidR="002B6730" w:rsidRPr="00DE423F" w:rsidSect="001A26BD">
      <w:head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D5303" w14:textId="77777777" w:rsidR="00794F2F" w:rsidRDefault="00794F2F">
      <w:r>
        <w:separator/>
      </w:r>
    </w:p>
  </w:endnote>
  <w:endnote w:type="continuationSeparator" w:id="0">
    <w:p w14:paraId="6A0AA8F4" w14:textId="77777777" w:rsidR="00794F2F" w:rsidRDefault="0079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9FDCC" w14:textId="304F31F9" w:rsidR="00B6185A" w:rsidRDefault="00B6185A" w:rsidP="003C66F2">
    <w:pPr>
      <w:pStyle w:val="Footer"/>
      <w:jc w:val="right"/>
    </w:pPr>
    <w:r>
      <w:t>E003 202</w:t>
    </w:r>
    <w:r w:rsidR="00AA43E5">
      <w:t>1</w:t>
    </w:r>
    <w:r>
      <w:t>-202</w:t>
    </w:r>
    <w:r w:rsidR="00AA43E5">
      <w:t>2</w:t>
    </w:r>
    <w:r>
      <w:t xml:space="preserve"> Interim Report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C63C2" w14:textId="77777777" w:rsidR="00B6185A" w:rsidRDefault="00B6185A">
    <w:pPr>
      <w:pStyle w:val="Footer"/>
      <w:jc w:val="right"/>
    </w:pPr>
    <w:r>
      <w:fldChar w:fldCharType="begin"/>
    </w:r>
    <w:r>
      <w:instrText xml:space="preserve"> PAGE   \* MERGEFORMAT </w:instrText>
    </w:r>
    <w:r>
      <w:fldChar w:fldCharType="separate"/>
    </w:r>
    <w:r>
      <w:rPr>
        <w:noProof/>
      </w:rPr>
      <w:t>2</w:t>
    </w:r>
    <w:r>
      <w:rPr>
        <w:noProof/>
      </w:rPr>
      <w:fldChar w:fldCharType="end"/>
    </w:r>
  </w:p>
  <w:p w14:paraId="4A3BD2D5" w14:textId="77777777" w:rsidR="00B6185A" w:rsidRDefault="00B61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A3960" w14:textId="5ACB7B56" w:rsidR="00B6185A" w:rsidRDefault="00B6185A">
    <w:pPr>
      <w:pStyle w:val="Footer"/>
      <w:jc w:val="right"/>
    </w:pPr>
    <w:r>
      <w:fldChar w:fldCharType="begin"/>
    </w:r>
    <w:r>
      <w:instrText xml:space="preserve"> PAGE   \* MERGEFORMAT </w:instrText>
    </w:r>
    <w:r>
      <w:fldChar w:fldCharType="separate"/>
    </w:r>
    <w:r>
      <w:rPr>
        <w:noProof/>
      </w:rPr>
      <w:t>5</w:t>
    </w:r>
    <w:r>
      <w:rPr>
        <w:noProof/>
      </w:rPr>
      <w:fldChar w:fldCharType="end"/>
    </w:r>
  </w:p>
  <w:p w14:paraId="12A80E57" w14:textId="3A940E00" w:rsidR="00B6185A" w:rsidRPr="007D02B5" w:rsidRDefault="00B6185A" w:rsidP="00981F11">
    <w:pPr>
      <w:pStyle w:val="Footer"/>
      <w:jc w:val="right"/>
    </w:pPr>
    <w:r>
      <w:t>E00</w:t>
    </w:r>
    <w:r w:rsidR="008F4635">
      <w:t>6</w:t>
    </w:r>
    <w:r>
      <w:t xml:space="preserve"> 202</w:t>
    </w:r>
    <w:r w:rsidR="00AA43E5">
      <w:t>1</w:t>
    </w:r>
    <w:r>
      <w:t>-202</w:t>
    </w:r>
    <w:r w:rsidR="00AA43E5">
      <w:t>2</w:t>
    </w:r>
    <w:r>
      <w:t xml:space="preserve"> </w:t>
    </w:r>
    <w:r w:rsidR="000D6BB9">
      <w:t>Interim Report</w:t>
    </w:r>
    <w:r>
      <w:t xml:space="preserve"> Questionnaire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EF556" w14:textId="2C91EBB5" w:rsidR="00B6185A" w:rsidRDefault="00B6185A">
    <w:pPr>
      <w:pStyle w:val="Footer"/>
      <w:jc w:val="right"/>
    </w:pPr>
    <w:r>
      <w:fldChar w:fldCharType="begin"/>
    </w:r>
    <w:r>
      <w:instrText xml:space="preserve"> PAGE   \* MERGEFORMAT </w:instrText>
    </w:r>
    <w:r>
      <w:fldChar w:fldCharType="separate"/>
    </w:r>
    <w:r>
      <w:rPr>
        <w:noProof/>
      </w:rPr>
      <w:t>3</w:t>
    </w:r>
    <w:r>
      <w:rPr>
        <w:noProof/>
      </w:rPr>
      <w:fldChar w:fldCharType="end"/>
    </w:r>
  </w:p>
  <w:p w14:paraId="48F6ACEC" w14:textId="2D801CCF" w:rsidR="00B6185A" w:rsidRDefault="00B6185A" w:rsidP="00981F11">
    <w:pPr>
      <w:pStyle w:val="Footer"/>
      <w:jc w:val="right"/>
    </w:pPr>
    <w:r>
      <w:t>E002 2019-2020 Self-Study Questionnaire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39366" w14:textId="50A358D5" w:rsidR="00B6185A" w:rsidRDefault="00B6185A">
    <w:pPr>
      <w:pStyle w:val="Footer"/>
      <w:jc w:val="right"/>
    </w:pPr>
    <w:r>
      <w:fldChar w:fldCharType="begin"/>
    </w:r>
    <w:r>
      <w:instrText xml:space="preserve"> PAGE   \* MERGEFORMAT </w:instrText>
    </w:r>
    <w:r>
      <w:fldChar w:fldCharType="separate"/>
    </w:r>
    <w:r>
      <w:rPr>
        <w:noProof/>
      </w:rPr>
      <w:t>16</w:t>
    </w:r>
    <w:r>
      <w:rPr>
        <w:noProof/>
      </w:rPr>
      <w:fldChar w:fldCharType="end"/>
    </w:r>
  </w:p>
  <w:p w14:paraId="3B8A9B94" w14:textId="276AB7FC" w:rsidR="00B6185A" w:rsidRDefault="00B6185A" w:rsidP="003C66F2">
    <w:pPr>
      <w:pStyle w:val="Footer"/>
      <w:jc w:val="right"/>
    </w:pPr>
    <w:r>
      <w:t>E002 202</w:t>
    </w:r>
    <w:r w:rsidR="002768D1">
      <w:t>1</w:t>
    </w:r>
    <w:r>
      <w:t>-202</w:t>
    </w:r>
    <w:r w:rsidR="002768D1">
      <w:t>2</w:t>
    </w:r>
    <w:r>
      <w:t xml:space="preserve"> </w:t>
    </w:r>
    <w:r w:rsidR="009177B0">
      <w:t>Interim Report</w:t>
    </w:r>
    <w:r>
      <w:t xml:space="preserve">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9422C" w14:textId="77777777" w:rsidR="00794F2F" w:rsidRDefault="00794F2F">
      <w:r>
        <w:separator/>
      </w:r>
    </w:p>
  </w:footnote>
  <w:footnote w:type="continuationSeparator" w:id="0">
    <w:p w14:paraId="47A4C86E" w14:textId="77777777" w:rsidR="00794F2F" w:rsidRDefault="00794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84585" w14:textId="77777777" w:rsidR="00B6185A" w:rsidRDefault="00B61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352A9" w14:textId="77777777" w:rsidR="00B6185A" w:rsidRDefault="00B61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E920B" w14:textId="77777777" w:rsidR="00B6185A" w:rsidRDefault="00B6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FC0ACC"/>
    <w:multiLevelType w:val="hybridMultilevel"/>
    <w:tmpl w:val="3576428E"/>
    <w:lvl w:ilvl="0" w:tplc="4B569A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7240D2"/>
    <w:multiLevelType w:val="hybridMultilevel"/>
    <w:tmpl w:val="D842E026"/>
    <w:lvl w:ilvl="0" w:tplc="04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69D46B7"/>
    <w:multiLevelType w:val="hybridMultilevel"/>
    <w:tmpl w:val="5278256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F272F3"/>
    <w:multiLevelType w:val="hybridMultilevel"/>
    <w:tmpl w:val="509246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F75BCD"/>
    <w:multiLevelType w:val="hybridMultilevel"/>
    <w:tmpl w:val="4636DD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295961"/>
    <w:multiLevelType w:val="hybridMultilevel"/>
    <w:tmpl w:val="E376A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F26D3F"/>
    <w:multiLevelType w:val="hybridMultilevel"/>
    <w:tmpl w:val="AF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D8B0FC5"/>
    <w:multiLevelType w:val="hybridMultilevel"/>
    <w:tmpl w:val="88324C9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EC68FF"/>
    <w:multiLevelType w:val="hybridMultilevel"/>
    <w:tmpl w:val="8096A2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480847"/>
    <w:multiLevelType w:val="hybridMultilevel"/>
    <w:tmpl w:val="86DC25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7F170D"/>
    <w:multiLevelType w:val="hybridMultilevel"/>
    <w:tmpl w:val="E73EB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3E014F"/>
    <w:multiLevelType w:val="hybridMultilevel"/>
    <w:tmpl w:val="E3248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6"/>
  </w:num>
  <w:num w:numId="2">
    <w:abstractNumId w:val="31"/>
  </w:num>
  <w:num w:numId="3">
    <w:abstractNumId w:val="15"/>
  </w:num>
  <w:num w:numId="4">
    <w:abstractNumId w:val="26"/>
  </w:num>
  <w:num w:numId="5">
    <w:abstractNumId w:val="37"/>
  </w:num>
  <w:num w:numId="6">
    <w:abstractNumId w:val="20"/>
  </w:num>
  <w:num w:numId="7">
    <w:abstractNumId w:val="0"/>
  </w:num>
  <w:num w:numId="8">
    <w:abstractNumId w:val="40"/>
  </w:num>
  <w:num w:numId="9">
    <w:abstractNumId w:val="33"/>
  </w:num>
  <w:num w:numId="10">
    <w:abstractNumId w:val="42"/>
  </w:num>
  <w:num w:numId="11">
    <w:abstractNumId w:val="55"/>
  </w:num>
  <w:num w:numId="12">
    <w:abstractNumId w:val="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2"/>
  </w:num>
  <w:num w:numId="16">
    <w:abstractNumId w:val="59"/>
  </w:num>
  <w:num w:numId="17">
    <w:abstractNumId w:val="22"/>
  </w:num>
  <w:num w:numId="18">
    <w:abstractNumId w:val="63"/>
  </w:num>
  <w:num w:numId="19">
    <w:abstractNumId w:val="8"/>
  </w:num>
  <w:num w:numId="20">
    <w:abstractNumId w:val="62"/>
  </w:num>
  <w:num w:numId="21">
    <w:abstractNumId w:val="61"/>
  </w:num>
  <w:num w:numId="22">
    <w:abstractNumId w:val="17"/>
  </w:num>
  <w:num w:numId="23">
    <w:abstractNumId w:val="52"/>
  </w:num>
  <w:num w:numId="24">
    <w:abstractNumId w:val="10"/>
  </w:num>
  <w:num w:numId="25">
    <w:abstractNumId w:val="53"/>
  </w:num>
  <w:num w:numId="26">
    <w:abstractNumId w:val="35"/>
  </w:num>
  <w:num w:numId="27">
    <w:abstractNumId w:val="46"/>
  </w:num>
  <w:num w:numId="28">
    <w:abstractNumId w:val="34"/>
  </w:num>
  <w:num w:numId="29">
    <w:abstractNumId w:val="7"/>
  </w:num>
  <w:num w:numId="30">
    <w:abstractNumId w:val="9"/>
  </w:num>
  <w:num w:numId="31">
    <w:abstractNumId w:val="4"/>
  </w:num>
  <w:num w:numId="32">
    <w:abstractNumId w:val="45"/>
  </w:num>
  <w:num w:numId="33">
    <w:abstractNumId w:val="60"/>
  </w:num>
  <w:num w:numId="34">
    <w:abstractNumId w:val="23"/>
  </w:num>
  <w:num w:numId="35">
    <w:abstractNumId w:val="32"/>
  </w:num>
  <w:num w:numId="36">
    <w:abstractNumId w:val="58"/>
  </w:num>
  <w:num w:numId="37">
    <w:abstractNumId w:val="54"/>
  </w:num>
  <w:num w:numId="38">
    <w:abstractNumId w:val="21"/>
  </w:num>
  <w:num w:numId="39">
    <w:abstractNumId w:val="50"/>
  </w:num>
  <w:num w:numId="40">
    <w:abstractNumId w:val="64"/>
  </w:num>
  <w:num w:numId="41">
    <w:abstractNumId w:val="43"/>
  </w:num>
  <w:num w:numId="42">
    <w:abstractNumId w:val="19"/>
  </w:num>
  <w:num w:numId="43">
    <w:abstractNumId w:val="29"/>
  </w:num>
  <w:num w:numId="44">
    <w:abstractNumId w:val="28"/>
  </w:num>
  <w:num w:numId="45">
    <w:abstractNumId w:val="44"/>
  </w:num>
  <w:num w:numId="46">
    <w:abstractNumId w:val="27"/>
  </w:num>
  <w:num w:numId="47">
    <w:abstractNumId w:val="57"/>
  </w:num>
  <w:num w:numId="48">
    <w:abstractNumId w:val="41"/>
  </w:num>
  <w:num w:numId="49">
    <w:abstractNumId w:val="51"/>
  </w:num>
  <w:num w:numId="50">
    <w:abstractNumId w:val="5"/>
  </w:num>
  <w:num w:numId="51">
    <w:abstractNumId w:val="38"/>
  </w:num>
  <w:num w:numId="52">
    <w:abstractNumId w:val="13"/>
  </w:num>
  <w:num w:numId="53">
    <w:abstractNumId w:val="48"/>
  </w:num>
  <w:num w:numId="54">
    <w:abstractNumId w:val="16"/>
  </w:num>
  <w:num w:numId="55">
    <w:abstractNumId w:val="24"/>
  </w:num>
  <w:num w:numId="56">
    <w:abstractNumId w:val="47"/>
  </w:num>
  <w:num w:numId="57">
    <w:abstractNumId w:val="65"/>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num>
  <w:num w:numId="64">
    <w:abstractNumId w:val="49"/>
  </w:num>
  <w:num w:numId="65">
    <w:abstractNumId w:val="1"/>
  </w:num>
  <w:num w:numId="66">
    <w:abstractNumId w:val="30"/>
  </w:num>
  <w:num w:numId="67">
    <w:abstractNumId w:val="18"/>
  </w:num>
  <w:num w:numId="68">
    <w:abstractNumId w:val="12"/>
  </w:num>
  <w:num w:numId="69">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3F6"/>
    <w:rsid w:val="00022F84"/>
    <w:rsid w:val="000262F8"/>
    <w:rsid w:val="00027046"/>
    <w:rsid w:val="00030C7A"/>
    <w:rsid w:val="00031205"/>
    <w:rsid w:val="00062404"/>
    <w:rsid w:val="000660FD"/>
    <w:rsid w:val="000772BD"/>
    <w:rsid w:val="00081B6A"/>
    <w:rsid w:val="00084CC2"/>
    <w:rsid w:val="00086DA3"/>
    <w:rsid w:val="00094DB6"/>
    <w:rsid w:val="00095C1A"/>
    <w:rsid w:val="000A19B5"/>
    <w:rsid w:val="000A626B"/>
    <w:rsid w:val="000B39CA"/>
    <w:rsid w:val="000B6560"/>
    <w:rsid w:val="000B6690"/>
    <w:rsid w:val="000B67A7"/>
    <w:rsid w:val="000C5541"/>
    <w:rsid w:val="000D34B2"/>
    <w:rsid w:val="000D6275"/>
    <w:rsid w:val="000D6737"/>
    <w:rsid w:val="000D6BB9"/>
    <w:rsid w:val="000E0108"/>
    <w:rsid w:val="000E5606"/>
    <w:rsid w:val="001030F2"/>
    <w:rsid w:val="00123196"/>
    <w:rsid w:val="00125E69"/>
    <w:rsid w:val="00131723"/>
    <w:rsid w:val="001417EE"/>
    <w:rsid w:val="001423CB"/>
    <w:rsid w:val="00144D78"/>
    <w:rsid w:val="001509FB"/>
    <w:rsid w:val="0015280F"/>
    <w:rsid w:val="001565A0"/>
    <w:rsid w:val="00157DD1"/>
    <w:rsid w:val="001642EC"/>
    <w:rsid w:val="0017401B"/>
    <w:rsid w:val="00183DBE"/>
    <w:rsid w:val="001909B7"/>
    <w:rsid w:val="00190BAC"/>
    <w:rsid w:val="00195936"/>
    <w:rsid w:val="00196864"/>
    <w:rsid w:val="001A26BD"/>
    <w:rsid w:val="001A56E6"/>
    <w:rsid w:val="001B2FFC"/>
    <w:rsid w:val="001B6DB2"/>
    <w:rsid w:val="001C2B3E"/>
    <w:rsid w:val="001D3F4B"/>
    <w:rsid w:val="001F0B8D"/>
    <w:rsid w:val="001F3DDF"/>
    <w:rsid w:val="00200235"/>
    <w:rsid w:val="00205310"/>
    <w:rsid w:val="00211B09"/>
    <w:rsid w:val="002134F8"/>
    <w:rsid w:val="002209FC"/>
    <w:rsid w:val="0022187C"/>
    <w:rsid w:val="002350EF"/>
    <w:rsid w:val="00241CC9"/>
    <w:rsid w:val="00243C56"/>
    <w:rsid w:val="0024642B"/>
    <w:rsid w:val="00250F0E"/>
    <w:rsid w:val="00254413"/>
    <w:rsid w:val="002546B5"/>
    <w:rsid w:val="002622FE"/>
    <w:rsid w:val="00266F51"/>
    <w:rsid w:val="002768D1"/>
    <w:rsid w:val="00282282"/>
    <w:rsid w:val="002A5BDB"/>
    <w:rsid w:val="002A6F1B"/>
    <w:rsid w:val="002B6730"/>
    <w:rsid w:val="002C11D6"/>
    <w:rsid w:val="002C173B"/>
    <w:rsid w:val="002C63EC"/>
    <w:rsid w:val="002D0F71"/>
    <w:rsid w:val="002D3938"/>
    <w:rsid w:val="002D7F68"/>
    <w:rsid w:val="002E011A"/>
    <w:rsid w:val="002E6B90"/>
    <w:rsid w:val="002E6EEB"/>
    <w:rsid w:val="002F2594"/>
    <w:rsid w:val="002F5F94"/>
    <w:rsid w:val="0030718B"/>
    <w:rsid w:val="00307984"/>
    <w:rsid w:val="003133E9"/>
    <w:rsid w:val="00326E0E"/>
    <w:rsid w:val="003373CA"/>
    <w:rsid w:val="00352118"/>
    <w:rsid w:val="00360EE0"/>
    <w:rsid w:val="003730DB"/>
    <w:rsid w:val="003736F8"/>
    <w:rsid w:val="00376129"/>
    <w:rsid w:val="0038123D"/>
    <w:rsid w:val="003824D4"/>
    <w:rsid w:val="00383459"/>
    <w:rsid w:val="00386424"/>
    <w:rsid w:val="00386CEB"/>
    <w:rsid w:val="0039054F"/>
    <w:rsid w:val="0039223E"/>
    <w:rsid w:val="003A2147"/>
    <w:rsid w:val="003A34CA"/>
    <w:rsid w:val="003B0E73"/>
    <w:rsid w:val="003C27D0"/>
    <w:rsid w:val="003C66F2"/>
    <w:rsid w:val="003C688F"/>
    <w:rsid w:val="003D1860"/>
    <w:rsid w:val="003D3E5D"/>
    <w:rsid w:val="003D640D"/>
    <w:rsid w:val="003E074B"/>
    <w:rsid w:val="003E6738"/>
    <w:rsid w:val="00415544"/>
    <w:rsid w:val="00424D40"/>
    <w:rsid w:val="00432405"/>
    <w:rsid w:val="004414A9"/>
    <w:rsid w:val="00443CFF"/>
    <w:rsid w:val="00444245"/>
    <w:rsid w:val="00457F92"/>
    <w:rsid w:val="00460641"/>
    <w:rsid w:val="00463BC8"/>
    <w:rsid w:val="00464E4C"/>
    <w:rsid w:val="004738CA"/>
    <w:rsid w:val="00480875"/>
    <w:rsid w:val="004810F2"/>
    <w:rsid w:val="00491B6C"/>
    <w:rsid w:val="00494074"/>
    <w:rsid w:val="004B1047"/>
    <w:rsid w:val="004B26B3"/>
    <w:rsid w:val="004B345D"/>
    <w:rsid w:val="004C7E89"/>
    <w:rsid w:val="004D3208"/>
    <w:rsid w:val="004E11E4"/>
    <w:rsid w:val="004E3F18"/>
    <w:rsid w:val="00501E45"/>
    <w:rsid w:val="00510C4A"/>
    <w:rsid w:val="00517862"/>
    <w:rsid w:val="00524446"/>
    <w:rsid w:val="00534A98"/>
    <w:rsid w:val="005424E5"/>
    <w:rsid w:val="00546C87"/>
    <w:rsid w:val="005511CB"/>
    <w:rsid w:val="005532F9"/>
    <w:rsid w:val="005911C2"/>
    <w:rsid w:val="005975AB"/>
    <w:rsid w:val="005A06F7"/>
    <w:rsid w:val="005A2C25"/>
    <w:rsid w:val="005B1A99"/>
    <w:rsid w:val="005B7F01"/>
    <w:rsid w:val="005C0A82"/>
    <w:rsid w:val="005C6A1B"/>
    <w:rsid w:val="005D2445"/>
    <w:rsid w:val="005D6930"/>
    <w:rsid w:val="005E16C3"/>
    <w:rsid w:val="005E67A2"/>
    <w:rsid w:val="005E6848"/>
    <w:rsid w:val="006008F6"/>
    <w:rsid w:val="00602D90"/>
    <w:rsid w:val="006054E2"/>
    <w:rsid w:val="00605DF4"/>
    <w:rsid w:val="006103C0"/>
    <w:rsid w:val="00621BF0"/>
    <w:rsid w:val="006255C1"/>
    <w:rsid w:val="00627A79"/>
    <w:rsid w:val="0063570C"/>
    <w:rsid w:val="00647CBA"/>
    <w:rsid w:val="00651F95"/>
    <w:rsid w:val="00663BB2"/>
    <w:rsid w:val="0067594C"/>
    <w:rsid w:val="00675A38"/>
    <w:rsid w:val="00686806"/>
    <w:rsid w:val="00686BC8"/>
    <w:rsid w:val="00687723"/>
    <w:rsid w:val="006944FA"/>
    <w:rsid w:val="006979A3"/>
    <w:rsid w:val="006A64ED"/>
    <w:rsid w:val="006A6717"/>
    <w:rsid w:val="006C24E8"/>
    <w:rsid w:val="006D1A27"/>
    <w:rsid w:val="006D4ECC"/>
    <w:rsid w:val="006F1A2C"/>
    <w:rsid w:val="006F43BA"/>
    <w:rsid w:val="006F4D9F"/>
    <w:rsid w:val="006F60A9"/>
    <w:rsid w:val="00705290"/>
    <w:rsid w:val="00714896"/>
    <w:rsid w:val="007213ED"/>
    <w:rsid w:val="00722F3A"/>
    <w:rsid w:val="007303BE"/>
    <w:rsid w:val="0073071C"/>
    <w:rsid w:val="00731195"/>
    <w:rsid w:val="007329C7"/>
    <w:rsid w:val="007344AA"/>
    <w:rsid w:val="0075205E"/>
    <w:rsid w:val="00775C2C"/>
    <w:rsid w:val="0078324E"/>
    <w:rsid w:val="00791A8F"/>
    <w:rsid w:val="00793E61"/>
    <w:rsid w:val="00794F2F"/>
    <w:rsid w:val="007A7F4D"/>
    <w:rsid w:val="007B3BDB"/>
    <w:rsid w:val="007B6491"/>
    <w:rsid w:val="007B6DF9"/>
    <w:rsid w:val="007C3C6A"/>
    <w:rsid w:val="007D1134"/>
    <w:rsid w:val="007D2A34"/>
    <w:rsid w:val="007D381F"/>
    <w:rsid w:val="007E1416"/>
    <w:rsid w:val="007E57E7"/>
    <w:rsid w:val="007E6149"/>
    <w:rsid w:val="007E7E78"/>
    <w:rsid w:val="008033EC"/>
    <w:rsid w:val="008042BC"/>
    <w:rsid w:val="008068ED"/>
    <w:rsid w:val="00807714"/>
    <w:rsid w:val="00811017"/>
    <w:rsid w:val="00820DBD"/>
    <w:rsid w:val="00822AC9"/>
    <w:rsid w:val="00827E12"/>
    <w:rsid w:val="00860FF0"/>
    <w:rsid w:val="008756F8"/>
    <w:rsid w:val="00891A93"/>
    <w:rsid w:val="00891E45"/>
    <w:rsid w:val="00897B09"/>
    <w:rsid w:val="008A1A2F"/>
    <w:rsid w:val="008A1A48"/>
    <w:rsid w:val="008C7E72"/>
    <w:rsid w:val="008E30AB"/>
    <w:rsid w:val="008E607B"/>
    <w:rsid w:val="008F0F1D"/>
    <w:rsid w:val="008F1EFE"/>
    <w:rsid w:val="008F4635"/>
    <w:rsid w:val="00902CB2"/>
    <w:rsid w:val="00911E13"/>
    <w:rsid w:val="009177B0"/>
    <w:rsid w:val="009261BC"/>
    <w:rsid w:val="00926D0D"/>
    <w:rsid w:val="00926F69"/>
    <w:rsid w:val="00930D1C"/>
    <w:rsid w:val="00937754"/>
    <w:rsid w:val="00942487"/>
    <w:rsid w:val="00943022"/>
    <w:rsid w:val="0094445A"/>
    <w:rsid w:val="00946B2D"/>
    <w:rsid w:val="0095729A"/>
    <w:rsid w:val="00963DE4"/>
    <w:rsid w:val="009664A1"/>
    <w:rsid w:val="00971909"/>
    <w:rsid w:val="00977188"/>
    <w:rsid w:val="00981F11"/>
    <w:rsid w:val="00986843"/>
    <w:rsid w:val="00997698"/>
    <w:rsid w:val="009A188E"/>
    <w:rsid w:val="009D2587"/>
    <w:rsid w:val="009E3D93"/>
    <w:rsid w:val="009F2055"/>
    <w:rsid w:val="009F28B2"/>
    <w:rsid w:val="009F5736"/>
    <w:rsid w:val="00A00DED"/>
    <w:rsid w:val="00A03E8A"/>
    <w:rsid w:val="00A040A3"/>
    <w:rsid w:val="00A045C5"/>
    <w:rsid w:val="00A17CA9"/>
    <w:rsid w:val="00A20ABA"/>
    <w:rsid w:val="00A22223"/>
    <w:rsid w:val="00A26B68"/>
    <w:rsid w:val="00A30687"/>
    <w:rsid w:val="00A4286F"/>
    <w:rsid w:val="00A51D85"/>
    <w:rsid w:val="00A51DD3"/>
    <w:rsid w:val="00A533DF"/>
    <w:rsid w:val="00A568D8"/>
    <w:rsid w:val="00A669B7"/>
    <w:rsid w:val="00A8094B"/>
    <w:rsid w:val="00A87171"/>
    <w:rsid w:val="00AA2613"/>
    <w:rsid w:val="00AA31A4"/>
    <w:rsid w:val="00AA43E5"/>
    <w:rsid w:val="00AA79A9"/>
    <w:rsid w:val="00AB3580"/>
    <w:rsid w:val="00AE04B4"/>
    <w:rsid w:val="00AF2DC5"/>
    <w:rsid w:val="00AF78AB"/>
    <w:rsid w:val="00B1464D"/>
    <w:rsid w:val="00B20651"/>
    <w:rsid w:val="00B252AF"/>
    <w:rsid w:val="00B276B2"/>
    <w:rsid w:val="00B314B2"/>
    <w:rsid w:val="00B35CBB"/>
    <w:rsid w:val="00B60566"/>
    <w:rsid w:val="00B60DD6"/>
    <w:rsid w:val="00B6185A"/>
    <w:rsid w:val="00B61CF2"/>
    <w:rsid w:val="00B86E6C"/>
    <w:rsid w:val="00B934FC"/>
    <w:rsid w:val="00BB044E"/>
    <w:rsid w:val="00BB2C88"/>
    <w:rsid w:val="00BC02B8"/>
    <w:rsid w:val="00BC0DE6"/>
    <w:rsid w:val="00BC459C"/>
    <w:rsid w:val="00BE51D4"/>
    <w:rsid w:val="00BE5F9A"/>
    <w:rsid w:val="00BE69C0"/>
    <w:rsid w:val="00BF1A78"/>
    <w:rsid w:val="00BF5E17"/>
    <w:rsid w:val="00C0623C"/>
    <w:rsid w:val="00C21177"/>
    <w:rsid w:val="00C34022"/>
    <w:rsid w:val="00C43437"/>
    <w:rsid w:val="00C4365A"/>
    <w:rsid w:val="00C458C8"/>
    <w:rsid w:val="00C47F95"/>
    <w:rsid w:val="00C560CE"/>
    <w:rsid w:val="00C62AAD"/>
    <w:rsid w:val="00C636F2"/>
    <w:rsid w:val="00C65E91"/>
    <w:rsid w:val="00C67369"/>
    <w:rsid w:val="00C870EC"/>
    <w:rsid w:val="00C950CC"/>
    <w:rsid w:val="00C95A8C"/>
    <w:rsid w:val="00CA119A"/>
    <w:rsid w:val="00CA67BB"/>
    <w:rsid w:val="00CB1176"/>
    <w:rsid w:val="00CB3D96"/>
    <w:rsid w:val="00CB40EA"/>
    <w:rsid w:val="00CB5247"/>
    <w:rsid w:val="00CC28DC"/>
    <w:rsid w:val="00CD1E7E"/>
    <w:rsid w:val="00CD2FA2"/>
    <w:rsid w:val="00CD6A80"/>
    <w:rsid w:val="00CE6F84"/>
    <w:rsid w:val="00D04874"/>
    <w:rsid w:val="00D04B47"/>
    <w:rsid w:val="00D07606"/>
    <w:rsid w:val="00D07650"/>
    <w:rsid w:val="00D07BF8"/>
    <w:rsid w:val="00D12E19"/>
    <w:rsid w:val="00D26E74"/>
    <w:rsid w:val="00D35064"/>
    <w:rsid w:val="00D45D90"/>
    <w:rsid w:val="00D46493"/>
    <w:rsid w:val="00D46757"/>
    <w:rsid w:val="00D46770"/>
    <w:rsid w:val="00D47C84"/>
    <w:rsid w:val="00D504D7"/>
    <w:rsid w:val="00D57FD0"/>
    <w:rsid w:val="00D65308"/>
    <w:rsid w:val="00D72E9F"/>
    <w:rsid w:val="00D7544C"/>
    <w:rsid w:val="00D77716"/>
    <w:rsid w:val="00D816F2"/>
    <w:rsid w:val="00D823CD"/>
    <w:rsid w:val="00D865A3"/>
    <w:rsid w:val="00D873B9"/>
    <w:rsid w:val="00DA37E0"/>
    <w:rsid w:val="00DB3018"/>
    <w:rsid w:val="00DC0A69"/>
    <w:rsid w:val="00DC1738"/>
    <w:rsid w:val="00DC25F9"/>
    <w:rsid w:val="00DC38E2"/>
    <w:rsid w:val="00DC7083"/>
    <w:rsid w:val="00DC72E9"/>
    <w:rsid w:val="00DD5FD6"/>
    <w:rsid w:val="00DD790B"/>
    <w:rsid w:val="00DE423F"/>
    <w:rsid w:val="00E02D44"/>
    <w:rsid w:val="00E10407"/>
    <w:rsid w:val="00E1545D"/>
    <w:rsid w:val="00E22B47"/>
    <w:rsid w:val="00E307DC"/>
    <w:rsid w:val="00E30AF4"/>
    <w:rsid w:val="00E34521"/>
    <w:rsid w:val="00E36873"/>
    <w:rsid w:val="00E43786"/>
    <w:rsid w:val="00E45F1A"/>
    <w:rsid w:val="00E46B48"/>
    <w:rsid w:val="00E50014"/>
    <w:rsid w:val="00E53371"/>
    <w:rsid w:val="00E550CD"/>
    <w:rsid w:val="00E55510"/>
    <w:rsid w:val="00E72D2C"/>
    <w:rsid w:val="00E7516E"/>
    <w:rsid w:val="00E76009"/>
    <w:rsid w:val="00E80E83"/>
    <w:rsid w:val="00E81FEC"/>
    <w:rsid w:val="00E83BD1"/>
    <w:rsid w:val="00E8553C"/>
    <w:rsid w:val="00E9279D"/>
    <w:rsid w:val="00E9403F"/>
    <w:rsid w:val="00EB1A56"/>
    <w:rsid w:val="00EB511C"/>
    <w:rsid w:val="00EC4BB5"/>
    <w:rsid w:val="00EE4F06"/>
    <w:rsid w:val="00EE7D99"/>
    <w:rsid w:val="00EF0322"/>
    <w:rsid w:val="00EF41AE"/>
    <w:rsid w:val="00EF55F4"/>
    <w:rsid w:val="00F02E1D"/>
    <w:rsid w:val="00F07378"/>
    <w:rsid w:val="00F07E7F"/>
    <w:rsid w:val="00F10B9D"/>
    <w:rsid w:val="00F130ED"/>
    <w:rsid w:val="00F15547"/>
    <w:rsid w:val="00F20046"/>
    <w:rsid w:val="00F204EF"/>
    <w:rsid w:val="00F301DC"/>
    <w:rsid w:val="00F32CF9"/>
    <w:rsid w:val="00F552EE"/>
    <w:rsid w:val="00F67F03"/>
    <w:rsid w:val="00F74A7F"/>
    <w:rsid w:val="00FA06FD"/>
    <w:rsid w:val="00FA18F8"/>
    <w:rsid w:val="00FA535E"/>
    <w:rsid w:val="00FA69EA"/>
    <w:rsid w:val="00FB06A5"/>
    <w:rsid w:val="00FB474B"/>
    <w:rsid w:val="00FB6A9E"/>
    <w:rsid w:val="00FD16E2"/>
    <w:rsid w:val="00FD1854"/>
    <w:rsid w:val="00FD196D"/>
    <w:rsid w:val="00FD291C"/>
    <w:rsid w:val="00FD2B1C"/>
    <w:rsid w:val="00FD4984"/>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E5FE71"/>
  <w15:docId w15:val="{E040B147-C813-40E1-8416-750908D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129"/>
    <w:rPr>
      <w:color w:val="696867"/>
      <w:sz w:val="24"/>
      <w:szCs w:val="24"/>
    </w:rPr>
  </w:style>
  <w:style w:type="paragraph" w:styleId="Heading1">
    <w:name w:val="heading 1"/>
    <w:basedOn w:val="Normal"/>
    <w:next w:val="Normal"/>
    <w:link w:val="Heading1Char"/>
    <w:uiPriority w:val="9"/>
    <w:qFormat/>
    <w:rsid w:val="00376129"/>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376129"/>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129"/>
    <w:rPr>
      <w:rFonts w:ascii="Arial" w:hAnsi="Arial"/>
      <w:b/>
      <w:bCs/>
      <w:caps/>
      <w:color w:val="FF6C2C"/>
      <w:sz w:val="28"/>
      <w:szCs w:val="28"/>
    </w:rPr>
  </w:style>
  <w:style w:type="character" w:customStyle="1" w:styleId="Heading2Char">
    <w:name w:val="Heading 2 Char"/>
    <w:basedOn w:val="DefaultParagraphFont"/>
    <w:link w:val="Heading2"/>
    <w:uiPriority w:val="9"/>
    <w:rsid w:val="0037612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DC38E2"/>
    <w:pPr>
      <w:spacing w:before="240" w:after="120"/>
    </w:pPr>
    <w:rPr>
      <w:rFonts w:asciiTheme="minorHAnsi" w:hAnsiTheme="minorHAnsi" w:cstheme="minorHAnsi"/>
      <w:b/>
      <w:bCs/>
      <w:sz w:val="20"/>
    </w:r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spacing w:before="120"/>
      <w:ind w:left="240"/>
    </w:pPr>
    <w:rPr>
      <w:rFonts w:asciiTheme="minorHAnsi" w:hAnsiTheme="minorHAnsi" w:cstheme="minorHAnsi"/>
      <w:i/>
      <w:iCs/>
      <w:sz w:val="20"/>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ind w:left="480"/>
    </w:pPr>
    <w:rPr>
      <w:rFonts w:asciiTheme="minorHAnsi" w:hAnsiTheme="minorHAnsi" w:cstheme="minorHAnsi"/>
      <w:sz w:val="20"/>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 w:type="paragraph" w:styleId="TOC4">
    <w:name w:val="toc 4"/>
    <w:basedOn w:val="Normal"/>
    <w:next w:val="Normal"/>
    <w:autoRedefine/>
    <w:unhideWhenUsed/>
    <w:rsid w:val="002350EF"/>
    <w:pPr>
      <w:ind w:left="720"/>
    </w:pPr>
    <w:rPr>
      <w:rFonts w:asciiTheme="minorHAnsi" w:hAnsiTheme="minorHAnsi" w:cstheme="minorHAnsi"/>
      <w:sz w:val="20"/>
    </w:rPr>
  </w:style>
  <w:style w:type="paragraph" w:styleId="TOC5">
    <w:name w:val="toc 5"/>
    <w:basedOn w:val="Normal"/>
    <w:next w:val="Normal"/>
    <w:autoRedefine/>
    <w:unhideWhenUsed/>
    <w:rsid w:val="002350EF"/>
    <w:pPr>
      <w:ind w:left="960"/>
    </w:pPr>
    <w:rPr>
      <w:rFonts w:asciiTheme="minorHAnsi" w:hAnsiTheme="minorHAnsi" w:cstheme="minorHAnsi"/>
      <w:sz w:val="20"/>
    </w:rPr>
  </w:style>
  <w:style w:type="paragraph" w:styleId="TOC6">
    <w:name w:val="toc 6"/>
    <w:basedOn w:val="Normal"/>
    <w:next w:val="Normal"/>
    <w:autoRedefine/>
    <w:unhideWhenUsed/>
    <w:rsid w:val="002350EF"/>
    <w:pPr>
      <w:ind w:left="1200"/>
    </w:pPr>
    <w:rPr>
      <w:rFonts w:asciiTheme="minorHAnsi" w:hAnsiTheme="minorHAnsi" w:cstheme="minorHAnsi"/>
      <w:sz w:val="20"/>
    </w:rPr>
  </w:style>
  <w:style w:type="paragraph" w:styleId="TOC7">
    <w:name w:val="toc 7"/>
    <w:basedOn w:val="Normal"/>
    <w:next w:val="Normal"/>
    <w:autoRedefine/>
    <w:unhideWhenUsed/>
    <w:rsid w:val="002350EF"/>
    <w:pPr>
      <w:ind w:left="1440"/>
    </w:pPr>
    <w:rPr>
      <w:rFonts w:asciiTheme="minorHAnsi" w:hAnsiTheme="minorHAnsi" w:cstheme="minorHAnsi"/>
      <w:sz w:val="20"/>
    </w:rPr>
  </w:style>
  <w:style w:type="paragraph" w:styleId="TOC8">
    <w:name w:val="toc 8"/>
    <w:basedOn w:val="Normal"/>
    <w:next w:val="Normal"/>
    <w:autoRedefine/>
    <w:unhideWhenUsed/>
    <w:rsid w:val="002350EF"/>
    <w:pPr>
      <w:ind w:left="1680"/>
    </w:pPr>
    <w:rPr>
      <w:rFonts w:asciiTheme="minorHAnsi" w:hAnsiTheme="minorHAnsi" w:cstheme="minorHAnsi"/>
      <w:sz w:val="20"/>
    </w:rPr>
  </w:style>
  <w:style w:type="paragraph" w:styleId="TOC9">
    <w:name w:val="toc 9"/>
    <w:basedOn w:val="Normal"/>
    <w:next w:val="Normal"/>
    <w:autoRedefine/>
    <w:unhideWhenUsed/>
    <w:rsid w:val="002350EF"/>
    <w:pPr>
      <w:ind w:left="192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76237829">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reditation@abet.org"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833FA-9855-7F45-B326-8F994E84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6717</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abet</dc:creator>
  <cp:lastModifiedBy>Lisa Lance</cp:lastModifiedBy>
  <cp:revision>2</cp:revision>
  <cp:lastPrinted>2014-08-07T17:43:00Z</cp:lastPrinted>
  <dcterms:created xsi:type="dcterms:W3CDTF">2021-03-02T23:03:00Z</dcterms:created>
  <dcterms:modified xsi:type="dcterms:W3CDTF">2021-03-02T23:03:00Z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2015-05-04T15:06:59Z</vt:filetime>
  </property>
  <property fmtid="{D5CDD505-2E9C-101B-9397-08002B2CF9AE}" pid="17" name="Retention_Period_Start_Date">
    <vt:filetime>2016-07-16T14:07:44Z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ies>
</file>