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360"/>
        <w:tblBorders/>
      </w:tblPr>
      <w:tblGrid>
        <w:gridCol w:w="13859"/>
      </w:tblGrid>
      <w:tr>
        <w:trPr>
          <w:cantSplit w:val="false"/>
        </w:trPr>
        <w:tc>
          <w:tcPr>
            <w:tcW w:type="dxa" w:w="13859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  <w:sz w:val="36"/>
                <w:szCs w:val="36"/>
              </w:rPr>
              <w:t>Jadwal Tentatif FOCUS GROUP DISCUSSIONS “Kurikulum 2015”</w:t>
            </w:r>
          </w:p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  <w:sz w:val="36"/>
                <w:szCs w:val="36"/>
              </w:rPr>
              <w:t>(setiap RABU siang 2 pekan sekali)</w:t>
            </w:r>
          </w:p>
          <w:p>
            <w:pPr>
              <w:pStyle w:val="style0"/>
              <w:spacing w:after="0" w:before="0" w:line="115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</w:rPr>
              <w:t>Sesi</w:t>
            </w:r>
          </w:p>
        </w:tc>
        <w:tc>
          <w:tcPr>
            <w:tcW w:type="dxa" w:w="13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</w:rPr>
              <w:t>Tanggal</w:t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</w:rPr>
              <w:t>TOPIK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</w:rPr>
              <w:t>Narasumber</w:t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</w:rPr>
              <w:t>Moderator</w:t>
            </w:r>
          </w:p>
        </w:tc>
        <w:tc>
          <w:tcPr>
            <w:tcW w:type="dxa" w:w="15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b/>
                <w:color w:val="000000"/>
              </w:rPr>
              <w:t>Tempat</w:t>
            </w:r>
          </w:p>
        </w:tc>
      </w:tr>
      <w:tr>
        <w:trPr>
          <w:cantSplit w:val="false"/>
        </w:trPr>
        <w:tc>
          <w:tcPr>
            <w:tcW w:type="dxa" w:w="11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I</w:t>
            </w:r>
          </w:p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PERDANA</w:t>
            </w:r>
          </w:p>
        </w:tc>
        <w:tc>
          <w:tcPr>
            <w:tcW w:type="dxa" w:w="134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24 April 2013</w:t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96" w:right="0"/>
            </w:pPr>
            <w:r>
              <w:rPr>
                <w:rFonts w:ascii="Arial Narrow" w:hAnsi="Arial Narrow"/>
                <w:color w:val="000000"/>
              </w:rPr>
              <w:t>Laboratory-Based Education (LBE)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Dr.Ir.Muhammad Ramli, MT.</w:t>
            </w:r>
          </w:p>
        </w:tc>
        <w:tc>
          <w:tcPr>
            <w:tcW w:type="dxa" w:w="323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Dr.Ir.Zahir Zainuddin, M.Sc.</w:t>
            </w:r>
          </w:p>
        </w:tc>
        <w:tc>
          <w:tcPr>
            <w:tcW w:type="dxa" w:w="153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 xml:space="preserve">Kantor Jurusan </w:t>
            </w:r>
          </w:p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Teknik Elektro</w:t>
            </w:r>
          </w:p>
        </w:tc>
      </w:tr>
      <w:tr>
        <w:trPr>
          <w:cantSplit w:val="false"/>
        </w:trPr>
        <w:tc>
          <w:tcPr>
            <w:tcW w:type="dxa" w:w="116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96" w:right="0"/>
            </w:pPr>
            <w:r>
              <w:rPr>
                <w:rFonts w:ascii="Arial Narrow" w:hAnsi="Arial Narrow"/>
                <w:color w:val="000000"/>
              </w:rPr>
              <w:t>Rencana FGD selanjutnya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PANITIA</w:t>
            </w:r>
          </w:p>
        </w:tc>
        <w:tc>
          <w:tcPr>
            <w:tcW w:type="dxa" w:w="323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3859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type="dxa" w:w="134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8 Mei 2013</w:t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96" w:right="0"/>
            </w:pPr>
            <w:r>
              <w:rPr>
                <w:rFonts w:ascii="Arial Narrow" w:hAnsi="Arial Narrow"/>
                <w:color w:val="000000"/>
              </w:rPr>
              <w:t>Perubahan Kurikulum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PANITIA</w:t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Dr.Eng. Intan Sari Areni, ST., MT.</w:t>
            </w:r>
          </w:p>
        </w:tc>
        <w:tc>
          <w:tcPr>
            <w:tcW w:type="dxa" w:w="153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Gedung PTIK</w:t>
            </w:r>
          </w:p>
        </w:tc>
      </w:tr>
      <w:tr>
        <w:trPr>
          <w:cantSplit w:val="false"/>
        </w:trPr>
        <w:tc>
          <w:tcPr>
            <w:tcW w:type="dxa" w:w="116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96" w:right="0"/>
            </w:pPr>
            <w:r>
              <w:rPr>
                <w:rFonts w:ascii="Arial Narrow" w:hAnsi="Arial Narrow"/>
                <w:color w:val="000000"/>
              </w:rPr>
              <w:t>Rancangan Struktur Kurikulum 2015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PANITIA</w:t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3859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type="dxa" w:w="13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22 Mei 2013</w:t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72" w:right="0"/>
            </w:pPr>
            <w:r>
              <w:rPr>
                <w:rFonts w:ascii="Arial Narrow" w:hAnsi="Arial Narrow"/>
                <w:color w:val="000000"/>
              </w:rPr>
              <w:t>Laboratorium-laboratorium di Kampus Gowa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Dr.Ir.H.Andani Ahmad, MT.</w:t>
            </w:r>
          </w:p>
        </w:tc>
        <w:tc>
          <w:tcPr>
            <w:tcW w:type="dxa" w:w="323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Dr.Ir.Zahir Zainuddin, M.Sc.</w:t>
            </w:r>
          </w:p>
        </w:tc>
        <w:tc>
          <w:tcPr>
            <w:tcW w:type="dxa" w:w="153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Kampus Teknik Baraya</w:t>
            </w:r>
          </w:p>
        </w:tc>
      </w:tr>
      <w:tr>
        <w:trPr>
          <w:cantSplit w:val="false"/>
        </w:trPr>
        <w:tc>
          <w:tcPr>
            <w:tcW w:type="dxa" w:w="11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72" w:right="0"/>
            </w:pPr>
            <w:r>
              <w:rPr>
                <w:rFonts w:ascii="Arial Narrow" w:hAnsi="Arial Narrow"/>
                <w:color w:val="000000"/>
              </w:rPr>
              <w:t>Semester VII dan VIII Berbasis Laboratorium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PANITIA</w:t>
            </w:r>
          </w:p>
        </w:tc>
        <w:tc>
          <w:tcPr>
            <w:tcW w:type="dxa" w:w="323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type="dxa" w:w="134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5 Juni 2013</w:t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72" w:right="0"/>
            </w:pPr>
            <w:r>
              <w:rPr>
                <w:rFonts w:ascii="Arial Narrow" w:hAnsi="Arial Narrow"/>
                <w:color w:val="000000"/>
              </w:rPr>
              <w:t>Semester IV, V dan VI Berbasis “Paket”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 Adnan, ST., MT.</w:t>
            </w:r>
          </w:p>
        </w:tc>
        <w:tc>
          <w:tcPr>
            <w:tcW w:type="dxa" w:w="323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Dr.Ing. Faizal Arya Samman, ST.,MT.</w:t>
            </w:r>
          </w:p>
        </w:tc>
        <w:tc>
          <w:tcPr>
            <w:tcW w:type="dxa" w:w="153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Kampus Teknik</w:t>
            </w:r>
          </w:p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Gowa</w:t>
            </w:r>
          </w:p>
        </w:tc>
      </w:tr>
      <w:tr>
        <w:trPr>
          <w:cantSplit w:val="false"/>
        </w:trPr>
        <w:tc>
          <w:tcPr>
            <w:tcW w:type="dxa" w:w="116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15" w:lineRule="atLeast"/>
              <w:ind w:hanging="180" w:left="72" w:right="0"/>
            </w:pPr>
            <w:r>
              <w:rPr>
                <w:rFonts w:ascii="Arial Narrow" w:hAnsi="Arial Narrow"/>
                <w:color w:val="000000"/>
              </w:rPr>
              <w:t>Mata Kuliah Dasar Semester I, II dan III</w:t>
            </w:r>
          </w:p>
        </w:tc>
        <w:tc>
          <w:tcPr>
            <w:tcW w:type="dxa" w:w="25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Ir. Hj. Zaenab Muslimin, MT.</w:t>
            </w:r>
          </w:p>
        </w:tc>
        <w:tc>
          <w:tcPr>
            <w:tcW w:type="dxa" w:w="323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3859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type="dxa" w:w="134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akan</w:t>
            </w:r>
          </w:p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  <w:t>ditentukan</w:t>
            </w:r>
          </w:p>
        </w:tc>
        <w:tc>
          <w:tcPr>
            <w:tcW w:type="dxa" w:w="4050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LOKAKARYA I</w:t>
            </w:r>
          </w:p>
        </w:tc>
        <w:tc>
          <w:tcPr>
            <w:tcW w:type="dxa" w:w="2520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  <w:t>PANITIA</w:t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  <w:tr>
        <w:trPr>
          <w:cantSplit w:val="false"/>
        </w:trPr>
        <w:tc>
          <w:tcPr>
            <w:tcW w:type="dxa" w:w="116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34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4050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2520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32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  <w:tc>
          <w:tcPr>
            <w:tcW w:type="dxa" w:w="153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Arial Narrow" w:hAnsi="Arial Narrow"/>
                <w:color w:val="000000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2240" w:orient="landscape" w:w="158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Calibri">
    <w:charset w:val="80"/>
    <w:family w:val="swiss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36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12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4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6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8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00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72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4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68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Baku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auto"/>
      <w:sz w:val="22"/>
      <w:szCs w:val="22"/>
      <w:lang w:bidi="ar-SA" w:eastAsia="ko-KR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Tajuk"/>
    <w:basedOn w:val="style0"/>
    <w:next w:val="style19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9" w:type="paragraph">
    <w:name w:val="Teks tubuh"/>
    <w:basedOn w:val="style0"/>
    <w:next w:val="style19"/>
    <w:pPr>
      <w:spacing w:after="120" w:before="0"/>
    </w:pPr>
    <w:rPr/>
  </w:style>
  <w:style w:styleId="style20" w:type="paragraph">
    <w:name w:val="Senarai"/>
    <w:basedOn w:val="style19"/>
    <w:next w:val="style20"/>
    <w:pPr/>
    <w:rPr>
      <w:rFonts w:cs="Lohit Hindi"/>
    </w:rPr>
  </w:style>
  <w:style w:styleId="style21" w:type="paragraph">
    <w:name w:val="Kapsi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Lohit Hindi"/>
    </w:rPr>
  </w:style>
  <w:style w:styleId="style23" w:type="paragraph">
    <w:name w:val="List Paragraph"/>
    <w:basedOn w:val="style0"/>
    <w:next w:val="style23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2013-05-01T12:22:00.00Z</dcterms:created>
  <dc:creator>Badriana</dc:creator>
  <cp:lastModifiedBy>Badriana</cp:lastModifiedBy>
  <dcterms:modified xsi:type="dcterms:W3CDTF">2013-05-02T05:44:00.00Z</dcterms:modified>
  <cp:revision>18</cp:revision>
</cp:coreProperties>
</file>