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D" w:rsidRPr="006E62BB" w:rsidRDefault="006E62BB" w:rsidP="000763C7">
      <w:pPr>
        <w:rPr>
          <w:b/>
        </w:rPr>
      </w:pPr>
      <w:proofErr w:type="spellStart"/>
      <w:r w:rsidRPr="006E62BB">
        <w:rPr>
          <w:b/>
        </w:rPr>
        <w:t>Lampiran</w:t>
      </w:r>
      <w:proofErr w:type="spellEnd"/>
      <w:r w:rsidRPr="006E62BB">
        <w:rPr>
          <w:b/>
        </w:rPr>
        <w:t xml:space="preserve"> 1.A. </w:t>
      </w:r>
      <w:proofErr w:type="spellStart"/>
      <w:r w:rsidRPr="006E62BB">
        <w:rPr>
          <w:b/>
        </w:rPr>
        <w:t>Matrikas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hubungan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antara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Capaian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Pembelajaran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dan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Profil</w:t>
      </w:r>
      <w:proofErr w:type="spellEnd"/>
      <w:r w:rsidRPr="006E62BB">
        <w:rPr>
          <w:b/>
        </w:rPr>
        <w:t xml:space="preserve"> </w:t>
      </w:r>
      <w:proofErr w:type="spellStart"/>
      <w:r w:rsidRPr="006E62BB">
        <w:rPr>
          <w:b/>
        </w:rPr>
        <w:t>Lulusan</w:t>
      </w:r>
      <w:proofErr w:type="spellEnd"/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850"/>
        <w:gridCol w:w="851"/>
        <w:gridCol w:w="850"/>
        <w:gridCol w:w="992"/>
      </w:tblGrid>
      <w:tr w:rsidR="00C924B9" w:rsidRPr="001E26F0" w:rsidTr="00F07937">
        <w:tc>
          <w:tcPr>
            <w:tcW w:w="5211" w:type="dxa"/>
            <w:vMerge w:val="restart"/>
            <w:shd w:val="clear" w:color="auto" w:fill="DBE5F1" w:themeFill="accent1" w:themeFillTint="33"/>
            <w:vAlign w:val="center"/>
          </w:tcPr>
          <w:p w:rsidR="00F07937" w:rsidRPr="001E26F0" w:rsidRDefault="00F07937" w:rsidP="0000013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b/>
                <w:color w:val="000000" w:themeColor="text1"/>
                <w:sz w:val="20"/>
                <w:szCs w:val="20"/>
              </w:rPr>
              <w:t>CAPAIAN PEMBELAJARAN</w:t>
            </w:r>
          </w:p>
        </w:tc>
        <w:tc>
          <w:tcPr>
            <w:tcW w:w="4536" w:type="dxa"/>
            <w:gridSpan w:val="5"/>
            <w:shd w:val="clear" w:color="auto" w:fill="DBE5F1" w:themeFill="accent1" w:themeFillTint="33"/>
          </w:tcPr>
          <w:p w:rsidR="00F07937" w:rsidRPr="001E26F0" w:rsidRDefault="00F07937" w:rsidP="00475D11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b/>
                <w:color w:val="000000" w:themeColor="text1"/>
                <w:sz w:val="20"/>
                <w:szCs w:val="20"/>
              </w:rPr>
              <w:t>PROFIL LULUSAN</w:t>
            </w:r>
          </w:p>
        </w:tc>
      </w:tr>
      <w:tr w:rsidR="00C924B9" w:rsidRPr="001E26F0" w:rsidTr="00F07937">
        <w:trPr>
          <w:cantSplit/>
          <w:trHeight w:val="1795"/>
        </w:trPr>
        <w:tc>
          <w:tcPr>
            <w:tcW w:w="5211" w:type="dxa"/>
            <w:vMerge/>
            <w:shd w:val="clear" w:color="auto" w:fill="DBE5F1" w:themeFill="accent1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Insinyur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Akademisi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Peneliti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Pengusaha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F07937" w:rsidRPr="001E26F0" w:rsidRDefault="00F07937" w:rsidP="00F07937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Inovator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Inventor</w:t>
            </w:r>
          </w:p>
        </w:tc>
      </w:tr>
      <w:tr w:rsidR="00C924B9" w:rsidRPr="001E26F0" w:rsidTr="00F07937">
        <w:trPr>
          <w:trHeight w:val="36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Sikap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F07937" w:rsidP="00FD7D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Bertakwa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Tuhan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Maha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F07937" w:rsidP="00597D0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Menjunjung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r w:rsidR="00597D02" w:rsidRPr="001E26F0">
              <w:rPr>
                <w:rFonts w:cs="Times New Roman"/>
                <w:color w:val="000000" w:themeColor="text1"/>
                <w:sz w:val="20"/>
                <w:szCs w:val="20"/>
              </w:rPr>
              <w:t>-nilai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kemanusiaan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agama, moral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904E0D" w:rsidP="00434C6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</w:t>
            </w:r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ampu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meng-internalisasi-kan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tatanan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norma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3C85" w:rsidRPr="001E26F0">
              <w:rPr>
                <w:rFonts w:cs="Times New Roman"/>
                <w:color w:val="000000" w:themeColor="text1"/>
                <w:sz w:val="20"/>
                <w:szCs w:val="20"/>
              </w:rPr>
              <w:t>akademik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624E74" w:rsidP="00624E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miliki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jiwa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nasionalisme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senantiasa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bersedia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berperan-serta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aktif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warga-negara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patriotic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penuh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rasa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tanggungjawab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negara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bangsa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F07937" w:rsidP="00BC408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Menghargai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aneka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ragam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an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, agama</w:t>
            </w:r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kepercayaan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pandangan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pendapat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4087" w:rsidRPr="001E26F0">
              <w:rPr>
                <w:rFonts w:cs="Times New Roman"/>
                <w:color w:val="000000" w:themeColor="text1"/>
                <w:sz w:val="20"/>
                <w:szCs w:val="20"/>
              </w:rPr>
              <w:t>hasil-karya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orang lain;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946226" w:rsidP="0094622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semangat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ber-kontribusi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nyata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keilmuan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demi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mutu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kehidupan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bermasyarakat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berbangsa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bernegara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demi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kemajuan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peradaban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2A2C77" w:rsidP="002A2C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bekerja-sama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sejawat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maupun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profesi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lain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kepekaan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social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kepedulian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sekitar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lingkungannya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514716" w:rsidP="009551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</w:t>
            </w:r>
            <w:r w:rsidR="00364DE8" w:rsidRPr="001E26F0">
              <w:rPr>
                <w:rFonts w:cs="Times New Roman"/>
                <w:color w:val="000000" w:themeColor="text1"/>
                <w:sz w:val="20"/>
                <w:szCs w:val="20"/>
              </w:rPr>
              <w:t>tiasa</w:t>
            </w:r>
            <w:proofErr w:type="spellEnd"/>
            <w:r w:rsidR="00364DE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mentaati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hukum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menegakkan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disiplin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menghormati</w:t>
            </w:r>
            <w:proofErr w:type="spellEnd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6E38" w:rsidRPr="001E26F0">
              <w:rPr>
                <w:rFonts w:cs="Times New Roman"/>
                <w:color w:val="000000" w:themeColor="text1"/>
                <w:sz w:val="20"/>
                <w:szCs w:val="20"/>
              </w:rPr>
              <w:t>adat-istiadat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norma-kebiasaan</w:t>
            </w:r>
            <w:proofErr w:type="spellEnd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95511D" w:rsidRPr="001E26F0">
              <w:rPr>
                <w:rFonts w:cs="Times New Roman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441F31" w:rsidP="00441F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95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meng-internalisasi-kan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semangat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kemandirian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kejuangan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wira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usaha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-an</w:t>
            </w:r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c>
          <w:tcPr>
            <w:tcW w:w="5211" w:type="dxa"/>
          </w:tcPr>
          <w:p w:rsidR="00F07937" w:rsidRPr="001E26F0" w:rsidRDefault="00AC3016" w:rsidP="00AC301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Senantiasa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sikap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penuh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rasa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tanggung-jawab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ditekuni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="00F07937" w:rsidRPr="001E26F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F07937" w:rsidRPr="001E26F0" w:rsidRDefault="00F07937" w:rsidP="003027F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rPr>
          <w:trHeight w:val="339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D7772A">
        <w:tc>
          <w:tcPr>
            <w:tcW w:w="5211" w:type="dxa"/>
          </w:tcPr>
          <w:p w:rsidR="00D7772A" w:rsidRPr="001E26F0" w:rsidRDefault="00D7772A" w:rsidP="00AD0A3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</w:t>
            </w:r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nguasai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prinsip-prinsip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dasar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keilmuan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Teknik</w:t>
            </w:r>
            <w:proofErr w:type="spellEnd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1D" w:rsidRPr="001E26F0">
              <w:rPr>
                <w:rFonts w:cs="Times New Roman"/>
                <w:color w:val="000000" w:themeColor="text1"/>
                <w:sz w:val="20"/>
                <w:szCs w:val="20"/>
              </w:rPr>
              <w:t>Elektro</w:t>
            </w:r>
            <w:proofErr w:type="spellEnd"/>
            <w:r w:rsidR="002E3E0D"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E3E0D" w:rsidRPr="001E26F0">
              <w:rPr>
                <w:rFonts w:cs="Times New Roman"/>
                <w:sz w:val="20"/>
                <w:szCs w:val="20"/>
              </w:rPr>
              <w:t xml:space="preserve">yang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meliputi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logika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elektronika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medan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elektromagnetik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berserta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seluruh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pendukungnya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matematika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ilmu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alam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dasar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(</w:t>
            </w:r>
            <w:r w:rsidR="002E3E0D" w:rsidRPr="001E26F0">
              <w:rPr>
                <w:rFonts w:cs="Times New Roman"/>
                <w:i/>
                <w:iCs/>
                <w:sz w:val="20"/>
                <w:szCs w:val="20"/>
              </w:rPr>
              <w:t>basic science</w:t>
            </w:r>
            <w:r w:rsidR="002E3E0D" w:rsidRPr="001E26F0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fisika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2E3E0D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E3E0D" w:rsidRPr="001E26F0">
              <w:rPr>
                <w:rFonts w:cs="Times New Roman"/>
                <w:sz w:val="20"/>
                <w:szCs w:val="20"/>
              </w:rPr>
              <w:t>kimia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D7772A" w:rsidRPr="001E26F0" w:rsidRDefault="00D7772A" w:rsidP="00D7772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5D0220">
        <w:tc>
          <w:tcPr>
            <w:tcW w:w="5211" w:type="dxa"/>
          </w:tcPr>
          <w:p w:rsidR="005D0220" w:rsidRPr="001E26F0" w:rsidRDefault="005D0220" w:rsidP="00B120E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Menguasai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dasar-dasar</w:t>
            </w:r>
            <w:proofErr w:type="spellEnd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keahlian</w:t>
            </w:r>
            <w:proofErr w:type="spellEnd"/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Elektro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meliputi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5 (lima)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kajian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menurut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Konsorsium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Ilmu-Ilmu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>, [</w:t>
            </w:r>
            <w:r w:rsidR="00316FEF" w:rsidRPr="001E26F0">
              <w:rPr>
                <w:rFonts w:cs="Times New Roman"/>
                <w:b/>
                <w:bCs/>
                <w:sz w:val="20"/>
                <w:szCs w:val="20"/>
              </w:rPr>
              <w:t>1995</w:t>
            </w:r>
            <w:r w:rsidR="00316FEF" w:rsidRPr="001E26F0">
              <w:rPr>
                <w:rFonts w:cs="Times New Roman"/>
                <w:sz w:val="20"/>
                <w:szCs w:val="20"/>
              </w:rPr>
              <w:t xml:space="preserve">])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yaitu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: (a)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energi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(b)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telekomunikasi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(c)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elektronika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, (d)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kendali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(e)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16FEF" w:rsidRPr="001E26F0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316FEF" w:rsidRPr="001E26F0">
              <w:rPr>
                <w:rFonts w:cs="Times New Roman"/>
                <w:sz w:val="20"/>
                <w:szCs w:val="20"/>
              </w:rPr>
              <w:t>.</w:t>
            </w: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Pr="001E26F0" w:rsidRDefault="005D0220" w:rsidP="00C764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</w:tcPr>
          <w:p w:rsidR="005D0220" w:rsidRPr="001E26F0" w:rsidRDefault="005D0220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5D0220">
        <w:tc>
          <w:tcPr>
            <w:tcW w:w="5211" w:type="dxa"/>
          </w:tcPr>
          <w:p w:rsidR="005D0220" w:rsidRPr="0005629A" w:rsidRDefault="00A173CC" w:rsidP="000562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29A">
              <w:rPr>
                <w:rFonts w:cs="Times New Roman"/>
                <w:sz w:val="20"/>
                <w:szCs w:val="20"/>
              </w:rPr>
              <w:t>Menguasai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pembangkitan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tenaga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inst</w:t>
            </w:r>
            <w:r w:rsidR="001E26F0" w:rsidRPr="0005629A">
              <w:rPr>
                <w:rFonts w:cs="Times New Roman"/>
                <w:sz w:val="20"/>
                <w:szCs w:val="20"/>
              </w:rPr>
              <w:t>alasi</w:t>
            </w:r>
            <w:proofErr w:type="spellEnd"/>
            <w:r w:rsidR="001E26F0" w:rsidRPr="0005629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E26F0" w:rsidRPr="0005629A">
              <w:rPr>
                <w:rFonts w:cs="Times New Roman"/>
                <w:sz w:val="20"/>
                <w:szCs w:val="20"/>
              </w:rPr>
              <w:t>transmisi</w:t>
            </w:r>
            <w:proofErr w:type="spellEnd"/>
            <w:r w:rsidR="001E26F0"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E26F0" w:rsidRPr="0005629A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E26F0"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E26F0" w:rsidRPr="0005629A">
              <w:rPr>
                <w:rFonts w:cs="Times New Roman"/>
                <w:sz w:val="20"/>
                <w:szCs w:val="20"/>
              </w:rPr>
              <w:t>distribusi</w:t>
            </w:r>
            <w:proofErr w:type="spellEnd"/>
            <w:r w:rsidR="001E26F0"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pekerjaan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gardu</w:t>
            </w:r>
            <w:proofErr w:type="spellEnd"/>
            <w:r w:rsidRPr="0005629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5629A">
              <w:rPr>
                <w:rFonts w:cs="Times New Roman"/>
                <w:sz w:val="20"/>
                <w:szCs w:val="20"/>
              </w:rPr>
              <w:t>induk</w:t>
            </w:r>
            <w:proofErr w:type="spellEnd"/>
            <w:r w:rsidR="005D0220" w:rsidRPr="0005629A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Pr="001E26F0" w:rsidRDefault="005D0220" w:rsidP="00C764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5D0220">
        <w:tc>
          <w:tcPr>
            <w:tcW w:w="5211" w:type="dxa"/>
          </w:tcPr>
          <w:p w:rsidR="005D0220" w:rsidRPr="00F02933" w:rsidRDefault="00397931" w:rsidP="00F0293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933">
              <w:rPr>
                <w:rFonts w:cs="Times New Roman"/>
                <w:sz w:val="20"/>
                <w:szCs w:val="20"/>
              </w:rPr>
              <w:lastRenderedPageBreak/>
              <w:t>Menguasai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02933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02933">
              <w:rPr>
                <w:rFonts w:cs="Times New Roman"/>
                <w:sz w:val="20"/>
                <w:szCs w:val="20"/>
              </w:rPr>
              <w:t>pengendalian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A173CC" w:rsidRPr="00F02933">
              <w:rPr>
                <w:rFonts w:cs="Times New Roman"/>
                <w:sz w:val="20"/>
                <w:szCs w:val="20"/>
              </w:rPr>
              <w:t>pengoperasian</w:t>
            </w:r>
            <w:proofErr w:type="spellEnd"/>
            <w:r w:rsidR="00A173CC"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173CC" w:rsidRPr="00F02933">
              <w:rPr>
                <w:rFonts w:cs="Times New Roman"/>
                <w:sz w:val="20"/>
                <w:szCs w:val="20"/>
              </w:rPr>
              <w:t>da</w:t>
            </w:r>
            <w:r w:rsidRPr="00F02933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02933">
              <w:rPr>
                <w:rFonts w:cs="Times New Roman"/>
                <w:sz w:val="20"/>
                <w:szCs w:val="20"/>
              </w:rPr>
              <w:t>perawatan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02933">
              <w:rPr>
                <w:rFonts w:cs="Times New Roman"/>
                <w:sz w:val="20"/>
                <w:szCs w:val="20"/>
              </w:rPr>
              <w:t>mesin-mesin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02933">
              <w:rPr>
                <w:rFonts w:cs="Times New Roman"/>
                <w:sz w:val="20"/>
                <w:szCs w:val="20"/>
              </w:rPr>
              <w:t>listrik</w:t>
            </w:r>
            <w:proofErr w:type="spellEnd"/>
            <w:r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173CC" w:rsidRPr="00F02933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A173CC" w:rsidRPr="00F029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173CC" w:rsidRPr="00F02933">
              <w:rPr>
                <w:rFonts w:cs="Times New Roman"/>
                <w:sz w:val="20"/>
                <w:szCs w:val="20"/>
              </w:rPr>
              <w:t>mengaplikasikannya</w:t>
            </w:r>
            <w:proofErr w:type="spellEnd"/>
            <w:r w:rsidR="005D0220" w:rsidRPr="00F02933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5D0220" w:rsidRPr="001E26F0" w:rsidRDefault="005D0220" w:rsidP="00C764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5D0220" w:rsidRPr="001E26F0" w:rsidRDefault="005D0220" w:rsidP="005D022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D03978">
        <w:tc>
          <w:tcPr>
            <w:tcW w:w="5211" w:type="dxa"/>
          </w:tcPr>
          <w:p w:rsidR="00C7646F" w:rsidRPr="00086B30" w:rsidRDefault="0092754C" w:rsidP="00086B3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B30">
              <w:rPr>
                <w:rFonts w:cs="Times New Roman"/>
                <w:sz w:val="20"/>
                <w:szCs w:val="20"/>
              </w:rPr>
              <w:t>Mampu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mengembangkan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ilmu-pengetahua</w:t>
            </w:r>
            <w:r w:rsidR="00086B30" w:rsidRPr="00086B30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086B30" w:rsidRPr="00086B3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086B30" w:rsidRPr="00086B30">
              <w:rPr>
                <w:rFonts w:cs="Times New Roman"/>
                <w:sz w:val="20"/>
                <w:szCs w:val="20"/>
              </w:rPr>
              <w:t>teknologi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086B30" w:rsidRPr="00086B30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086B30" w:rsidRPr="00086B3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telekomunikasi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informasi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senantiasa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menyesuaikan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diri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dengan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kemajuan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ilmu</w:t>
            </w:r>
            <w:proofErr w:type="spellEnd"/>
            <w:r w:rsidR="00086B30"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teknologi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Pr="00086B3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6B30">
              <w:rPr>
                <w:rFonts w:cs="Times New Roman"/>
                <w:sz w:val="20"/>
                <w:szCs w:val="20"/>
              </w:rPr>
              <w:t>tersebut</w:t>
            </w:r>
            <w:proofErr w:type="spellEnd"/>
            <w:r w:rsidR="00C7646F" w:rsidRPr="00086B3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C7646F" w:rsidRPr="001E26F0" w:rsidRDefault="00C7646F" w:rsidP="00C764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7646F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C7646F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C7646F" w:rsidRPr="001E26F0" w:rsidRDefault="00C7646F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646F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D03978">
        <w:tc>
          <w:tcPr>
            <w:tcW w:w="5211" w:type="dxa"/>
          </w:tcPr>
          <w:p w:rsidR="000E59DA" w:rsidRPr="001E26F0" w:rsidRDefault="00D6188B" w:rsidP="00086B30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sz w:val="20"/>
                <w:szCs w:val="20"/>
              </w:rPr>
              <w:t>Menguasai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konsep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rancangan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aplikasi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keras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Pr="001E26F0">
              <w:rPr>
                <w:rFonts w:cs="Times New Roman"/>
                <w:sz w:val="20"/>
                <w:szCs w:val="20"/>
              </w:rPr>
              <w:t xml:space="preserve"> digital</w:t>
            </w:r>
            <w:r w:rsidR="000E59DA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0E59DA" w:rsidRPr="001E26F0" w:rsidRDefault="000E59DA" w:rsidP="000E59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0E59DA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0E59DA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0E59DA" w:rsidRPr="001E26F0" w:rsidRDefault="000E59DA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9DA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D03978">
        <w:tc>
          <w:tcPr>
            <w:tcW w:w="5211" w:type="dxa"/>
          </w:tcPr>
          <w:p w:rsidR="00D03978" w:rsidRPr="00CC24A8" w:rsidRDefault="00BE4974" w:rsidP="00CC24A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 w:rsidRPr="00CC24A8">
              <w:rPr>
                <w:rFonts w:cs="Times New Roman"/>
                <w:sz w:val="20"/>
                <w:szCs w:val="20"/>
              </w:rPr>
              <w:t>Menguasai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dasar-dasar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teori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kendali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baik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klasik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maupun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moderen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aplikasinya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analisis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perancangan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Pr="00CC24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24A8">
              <w:rPr>
                <w:rFonts w:cs="Times New Roman"/>
                <w:sz w:val="20"/>
                <w:szCs w:val="20"/>
              </w:rPr>
              <w:t>kendali</w:t>
            </w:r>
            <w:proofErr w:type="spellEnd"/>
            <w:r w:rsidR="00CC24A8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D03978" w:rsidRPr="001E26F0" w:rsidRDefault="00D03978" w:rsidP="000E59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3978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D03978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3978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3978" w:rsidRPr="001E26F0" w:rsidRDefault="00D03978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BE4974" w:rsidRPr="001E26F0" w:rsidTr="00D03978">
        <w:tc>
          <w:tcPr>
            <w:tcW w:w="5211" w:type="dxa"/>
          </w:tcPr>
          <w:p w:rsidR="00BE4974" w:rsidRPr="00702EF6" w:rsidRDefault="00BE4974" w:rsidP="00702EF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 w:rsidRPr="00702EF6">
              <w:rPr>
                <w:rFonts w:cs="Times New Roman"/>
                <w:sz w:val="20"/>
                <w:szCs w:val="20"/>
              </w:rPr>
              <w:t>Menguasai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tentang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perancangan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fabrikasi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aplikasi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berbagai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piranti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elektronika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mikroelektronika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termasuk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penggunaan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paket-paket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lunak</w:t>
            </w:r>
            <w:proofErr w:type="spellEnd"/>
            <w:r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2EF6">
              <w:rPr>
                <w:rFonts w:cs="Times New Roman"/>
                <w:sz w:val="20"/>
                <w:szCs w:val="20"/>
              </w:rPr>
              <w:t>untuk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60107" w:rsidRPr="00702EF6">
              <w:rPr>
                <w:rFonts w:cs="Times New Roman"/>
                <w:sz w:val="20"/>
                <w:szCs w:val="20"/>
              </w:rPr>
              <w:t>merancang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60107" w:rsidRPr="00702EF6">
              <w:rPr>
                <w:rFonts w:cs="Times New Roman"/>
                <w:sz w:val="20"/>
                <w:szCs w:val="20"/>
              </w:rPr>
              <w:t>tata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60107" w:rsidRPr="00702EF6">
              <w:rPr>
                <w:rFonts w:cs="Times New Roman"/>
                <w:sz w:val="20"/>
                <w:szCs w:val="20"/>
              </w:rPr>
              <w:t>letak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60107" w:rsidRPr="00702EF6">
              <w:rPr>
                <w:rFonts w:cs="Times New Roman"/>
                <w:sz w:val="20"/>
                <w:szCs w:val="20"/>
              </w:rPr>
              <w:t>rangkaian</w:t>
            </w:r>
            <w:proofErr w:type="spellEnd"/>
            <w:r w:rsidR="00360107" w:rsidRPr="00702EF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EF6">
              <w:rPr>
                <w:rFonts w:cs="Times New Roman"/>
                <w:sz w:val="20"/>
                <w:szCs w:val="20"/>
              </w:rPr>
              <w:t>terintegrasi</w:t>
            </w:r>
            <w:proofErr w:type="spellEnd"/>
            <w:r w:rsidR="00702EF6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BE4974" w:rsidRPr="001E26F0" w:rsidRDefault="00BE4974" w:rsidP="000E59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E4974" w:rsidRPr="001E26F0" w:rsidTr="00D03978">
        <w:tc>
          <w:tcPr>
            <w:tcW w:w="5211" w:type="dxa"/>
          </w:tcPr>
          <w:p w:rsidR="00BE4974" w:rsidRPr="004449FC" w:rsidRDefault="004449FC" w:rsidP="004449F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449FC">
              <w:rPr>
                <w:rFonts w:cs="Times New Roman"/>
                <w:bCs/>
                <w:sz w:val="20"/>
                <w:szCs w:val="20"/>
              </w:rPr>
              <w:t>Memiliki</w:t>
            </w:r>
            <w:proofErr w:type="spellEnd"/>
            <w:r w:rsidRPr="004449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bCs/>
                <w:sz w:val="20"/>
                <w:szCs w:val="20"/>
              </w:rPr>
              <w:t>kontribusi</w:t>
            </w:r>
            <w:proofErr w:type="spellEnd"/>
            <w:r w:rsidR="00A3566F" w:rsidRPr="004449F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9FC">
              <w:rPr>
                <w:rFonts w:cs="Times New Roman"/>
                <w:sz w:val="20"/>
                <w:szCs w:val="20"/>
              </w:rPr>
              <w:t>berupa</w:t>
            </w:r>
            <w:proofErr w:type="spellEnd"/>
            <w:r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karya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ilmiah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inovasi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, paten,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lisensi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lain-lain,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atau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setidak-tidaknya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berpartisipasi</w:t>
            </w:r>
            <w:proofErr w:type="spellEnd"/>
            <w:r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aktif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berbagai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kegiatan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menghasilkan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kontribusi</w:t>
            </w:r>
            <w:proofErr w:type="spellEnd"/>
            <w:r w:rsidR="00A3566F" w:rsidRPr="004449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A3566F" w:rsidRPr="004449FC">
              <w:rPr>
                <w:rFonts w:cs="Times New Roman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993" w:type="dxa"/>
            <w:vAlign w:val="center"/>
          </w:tcPr>
          <w:p w:rsidR="00BE4974" w:rsidRPr="001E26F0" w:rsidRDefault="00BE4974" w:rsidP="000E59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4974" w:rsidRPr="001E26F0" w:rsidRDefault="00BE4974" w:rsidP="00D0397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F07937">
        <w:trPr>
          <w:trHeight w:val="387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F07937" w:rsidRPr="001E26F0" w:rsidRDefault="00F07937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Keterampilan</w:t>
            </w:r>
            <w:proofErr w:type="spellEnd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07937" w:rsidRPr="001E26F0" w:rsidRDefault="00F07937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7B1DB6">
        <w:tc>
          <w:tcPr>
            <w:tcW w:w="5211" w:type="dxa"/>
          </w:tcPr>
          <w:p w:rsidR="007B1DB6" w:rsidRPr="001E26F0" w:rsidRDefault="007B1DB6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pemikiran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logis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kritis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sistematis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inovatif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konteks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implementasi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memperhatikan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humaniora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7B1DB6" w:rsidRPr="001E26F0" w:rsidRDefault="007B1DB6" w:rsidP="007B1DB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7072BB">
        <w:tc>
          <w:tcPr>
            <w:tcW w:w="5211" w:type="dxa"/>
          </w:tcPr>
          <w:p w:rsidR="007072BB" w:rsidRPr="001E26F0" w:rsidRDefault="007072BB" w:rsidP="004D3253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kinerja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bermutu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terukur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7072BB" w:rsidRPr="001E26F0" w:rsidRDefault="007072BB" w:rsidP="007072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87257A">
        <w:tc>
          <w:tcPr>
            <w:tcW w:w="5211" w:type="dxa"/>
          </w:tcPr>
          <w:p w:rsidR="00436125" w:rsidRPr="001E26F0" w:rsidRDefault="00436125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mengkaji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implikasi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pengembangan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implementasi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pengetahuan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memperhatikan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humaniora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kaidah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tata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etika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rangka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menghasilkan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solusi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gagasan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desain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kritik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seni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saintifik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kajiannya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akhir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mengunggahnya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perguruan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436125" w:rsidP="00090D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87257A">
        <w:tc>
          <w:tcPr>
            <w:tcW w:w="5211" w:type="dxa"/>
          </w:tcPr>
          <w:p w:rsidR="00436125" w:rsidRPr="001E26F0" w:rsidRDefault="009A1337" w:rsidP="004D325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Menyusun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saintifik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kajian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tersebut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skripsi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akhir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bahkan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format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artikel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siap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publikasi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pun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mengunggahnya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laman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perguruan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mendokumentasikan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menyimpan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mengamankan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menemukan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kembali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data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menjamin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kesahihan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mencegah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plagiasi</w:t>
            </w:r>
            <w:proofErr w:type="spellEnd"/>
            <w:r w:rsidR="00436125"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436125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D0648F">
        <w:tc>
          <w:tcPr>
            <w:tcW w:w="5211" w:type="dxa"/>
          </w:tcPr>
          <w:p w:rsidR="00D0648F" w:rsidRPr="001E26F0" w:rsidRDefault="00D0648F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mengambil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keputusan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konteks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penyelesaian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masalah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keahliannya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data;</w:t>
            </w:r>
          </w:p>
        </w:tc>
        <w:tc>
          <w:tcPr>
            <w:tcW w:w="993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Pr="001E26F0" w:rsidRDefault="00D0648F" w:rsidP="00D0648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D0648F" w:rsidRPr="001E26F0" w:rsidRDefault="00D0648F" w:rsidP="00D0648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D0648F" w:rsidRPr="001E26F0" w:rsidRDefault="00D0648F" w:rsidP="0087257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A315A5">
        <w:tc>
          <w:tcPr>
            <w:tcW w:w="5211" w:type="dxa"/>
          </w:tcPr>
          <w:p w:rsidR="00436125" w:rsidRPr="001E26F0" w:rsidRDefault="00436125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memelihara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jaringan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kolega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sejawat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maupun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luar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lembaganya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A315A5">
        <w:tc>
          <w:tcPr>
            <w:tcW w:w="5211" w:type="dxa"/>
          </w:tcPr>
          <w:p w:rsidR="00436125" w:rsidRPr="001E26F0" w:rsidRDefault="00436125" w:rsidP="006277CE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bertanggungjawab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atas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pencapaian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supervisi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evaluasi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penyelesaian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ditugaskan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bawah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tanggungjawabnya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A315A5">
        <w:tc>
          <w:tcPr>
            <w:tcW w:w="5211" w:type="dxa"/>
          </w:tcPr>
          <w:p w:rsidR="00436125" w:rsidRPr="001E26F0" w:rsidRDefault="00436125" w:rsidP="00076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evaluasi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berada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dibawah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tanggung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jawabnya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mengelola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mandiri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43612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A315A5">
        <w:tc>
          <w:tcPr>
            <w:tcW w:w="5211" w:type="dxa"/>
          </w:tcPr>
          <w:p w:rsidR="00A315A5" w:rsidRPr="001E26F0" w:rsidRDefault="009A1337" w:rsidP="006277C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mem-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presentasi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kan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karya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forum-forum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tingkat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lokal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mau</w:t>
            </w:r>
            <w:proofErr w:type="spellEnd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 xml:space="preserve"> pun </w:t>
            </w:r>
            <w:proofErr w:type="spellStart"/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  <w:r w:rsidR="00A315A5" w:rsidRPr="001E26F0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A315A5" w:rsidRPr="001E26F0" w:rsidRDefault="00A315A5" w:rsidP="00A315A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07937">
        <w:trPr>
          <w:trHeight w:val="392"/>
        </w:trPr>
        <w:tc>
          <w:tcPr>
            <w:tcW w:w="5211" w:type="dxa"/>
            <w:shd w:val="clear" w:color="auto" w:fill="F2DBDB" w:themeFill="accent2" w:themeFillTint="33"/>
            <w:vAlign w:val="center"/>
          </w:tcPr>
          <w:p w:rsidR="00436125" w:rsidRPr="001E26F0" w:rsidRDefault="00436125" w:rsidP="00E07EB3">
            <w:pPr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Keterampilan</w:t>
            </w:r>
            <w:proofErr w:type="spellEnd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26F0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993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960E2" w:rsidRPr="00F960E2" w:rsidTr="001060C1">
        <w:tc>
          <w:tcPr>
            <w:tcW w:w="5211" w:type="dxa"/>
            <w:shd w:val="clear" w:color="auto" w:fill="C6D9F1" w:themeFill="text2" w:themeFillTint="33"/>
          </w:tcPr>
          <w:p w:rsidR="00F834CA" w:rsidRPr="00F960E2" w:rsidRDefault="002851E9" w:rsidP="0051427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834CA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Non-</w:t>
            </w:r>
            <w:proofErr w:type="spellStart"/>
            <w:r w:rsidR="00F834CA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Teknis</w:t>
            </w:r>
            <w:proofErr w:type="spellEnd"/>
            <w:r w:rsidR="00514277"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="00147CF0" w:rsidRPr="00F960E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834CA" w:rsidRPr="00F960E2" w:rsidRDefault="00F834CA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FE3135">
        <w:tc>
          <w:tcPr>
            <w:tcW w:w="5211" w:type="dxa"/>
          </w:tcPr>
          <w:p w:rsidR="00436125" w:rsidRPr="00E10DE9" w:rsidRDefault="00E10DE9" w:rsidP="00E10DE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menerapkan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10DE9">
              <w:rPr>
                <w:rFonts w:cs="Times New Roman"/>
                <w:sz w:val="20"/>
                <w:szCs w:val="20"/>
              </w:rPr>
              <w:t>konsep</w:t>
            </w:r>
            <w:proofErr w:type="spellEnd"/>
            <w:r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pembelajaran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sepanjang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C303A" w:rsidRPr="00E10DE9">
              <w:rPr>
                <w:rFonts w:cs="Times New Roman"/>
                <w:sz w:val="20"/>
                <w:szCs w:val="20"/>
              </w:rPr>
              <w:t>hayat</w:t>
            </w:r>
            <w:proofErr w:type="spellEnd"/>
            <w:r w:rsidR="007C303A" w:rsidRPr="00E10DE9">
              <w:rPr>
                <w:rFonts w:cs="Times New Roman"/>
                <w:sz w:val="20"/>
                <w:szCs w:val="20"/>
              </w:rPr>
              <w:t xml:space="preserve"> (</w:t>
            </w:r>
            <w:r w:rsidR="007C303A" w:rsidRPr="00E10DE9">
              <w:rPr>
                <w:rFonts w:cs="Times New Roman"/>
                <w:i/>
                <w:iCs/>
                <w:sz w:val="20"/>
                <w:szCs w:val="20"/>
              </w:rPr>
              <w:t>life-long learning skills</w:t>
            </w:r>
            <w:r w:rsidR="007C303A" w:rsidRPr="00E10DE9">
              <w:rPr>
                <w:rFonts w:cs="Times New Roman"/>
                <w:sz w:val="20"/>
                <w:szCs w:val="20"/>
              </w:rPr>
              <w:t>)</w:t>
            </w:r>
            <w:r w:rsidR="00436125" w:rsidRPr="00A16D6F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FE3135">
        <w:tc>
          <w:tcPr>
            <w:tcW w:w="5211" w:type="dxa"/>
          </w:tcPr>
          <w:p w:rsidR="00436125" w:rsidRPr="00A16D6F" w:rsidRDefault="001A5E99" w:rsidP="001A5E9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berkomunikasi</w:t>
            </w:r>
            <w:proofErr w:type="spellEnd"/>
            <w:r w:rsidR="00A16D6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</w:rPr>
              <w:t>membaca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menulis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mendengar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berbicara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menyusun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menyampaikan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konsep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gagasan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F80BAC" w:rsidRPr="00A16D6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80BAC" w:rsidRPr="00A16D6F">
              <w:rPr>
                <w:rFonts w:cs="Times New Roman"/>
                <w:sz w:val="20"/>
                <w:szCs w:val="20"/>
              </w:rPr>
              <w:t xml:space="preserve"> lain-lain)</w:t>
            </w:r>
            <w:r w:rsidR="00436125" w:rsidRPr="001A5E99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E3135">
        <w:tc>
          <w:tcPr>
            <w:tcW w:w="5211" w:type="dxa"/>
          </w:tcPr>
          <w:p w:rsidR="00436125" w:rsidRPr="00804816" w:rsidRDefault="00930260" w:rsidP="0080481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F3EC6" w:rsidRPr="001A5E99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EF3EC6" w:rsidRPr="001A5E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F3EC6" w:rsidRPr="001A5E99">
              <w:rPr>
                <w:rFonts w:cs="Times New Roman"/>
                <w:sz w:val="20"/>
                <w:szCs w:val="20"/>
              </w:rPr>
              <w:t>ber-adaptasi</w:t>
            </w:r>
            <w:proofErr w:type="spellEnd"/>
            <w:r w:rsidR="00EF3EC6" w:rsidRPr="001A5E99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EF3EC6" w:rsidRPr="001A5E99">
              <w:rPr>
                <w:rFonts w:cs="Times New Roman"/>
                <w:sz w:val="20"/>
                <w:szCs w:val="20"/>
              </w:rPr>
              <w:t>tanggap</w:t>
            </w:r>
            <w:proofErr w:type="spellEnd"/>
            <w:r w:rsidR="00EF3EC6" w:rsidRPr="001A5E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F3EC6" w:rsidRPr="001A5E99">
              <w:rPr>
                <w:rFonts w:cs="Times New Roman"/>
                <w:sz w:val="20"/>
                <w:szCs w:val="20"/>
              </w:rPr>
              <w:t>terhadap</w:t>
            </w:r>
            <w:proofErr w:type="spellEnd"/>
            <w:r w:rsid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F3EC6" w:rsidRPr="00804816">
              <w:rPr>
                <w:rFonts w:cs="Times New Roman"/>
                <w:sz w:val="20"/>
                <w:szCs w:val="20"/>
              </w:rPr>
              <w:t>perubaha</w:t>
            </w:r>
            <w:r w:rsidR="003F2A8E" w:rsidRPr="00804816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situasi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lingkungan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kerja</w:t>
            </w:r>
            <w:proofErr w:type="spellEnd"/>
            <w:r w:rsidR="003F2A8E" w:rsidRPr="00804816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="00436125" w:rsidRPr="00804816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24B9" w:rsidRPr="001E26F0" w:rsidTr="00FE3135">
        <w:tc>
          <w:tcPr>
            <w:tcW w:w="5211" w:type="dxa"/>
          </w:tcPr>
          <w:p w:rsidR="00436125" w:rsidRPr="00804816" w:rsidRDefault="00C72C26" w:rsidP="0092042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manajemen</w:t>
            </w:r>
            <w:proofErr w:type="spellEnd"/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804816">
              <w:rPr>
                <w:rFonts w:cs="Times New Roman"/>
                <w:sz w:val="20"/>
                <w:szCs w:val="20"/>
              </w:rPr>
              <w:t>diri</w:t>
            </w:r>
            <w:proofErr w:type="spellEnd"/>
            <w:r w:rsidR="0092042C">
              <w:rPr>
                <w:rFonts w:cs="Times New Roman"/>
                <w:sz w:val="20"/>
                <w:szCs w:val="20"/>
              </w:rPr>
              <w:t>;</w:t>
            </w:r>
            <w:r w:rsidR="003F2A8E" w:rsidRPr="0080481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933919">
        <w:tc>
          <w:tcPr>
            <w:tcW w:w="5211" w:type="dxa"/>
          </w:tcPr>
          <w:p w:rsidR="00436125" w:rsidRPr="001E26F0" w:rsidRDefault="008163A1" w:rsidP="003F2A8E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F2A8E" w:rsidRPr="001E26F0">
              <w:rPr>
                <w:rFonts w:cs="Times New Roman"/>
                <w:sz w:val="20"/>
                <w:szCs w:val="20"/>
              </w:rPr>
              <w:t>keterampila</w:t>
            </w:r>
            <w:r w:rsidR="00702667">
              <w:rPr>
                <w:rFonts w:cs="Times New Roman"/>
                <w:sz w:val="20"/>
                <w:szCs w:val="20"/>
              </w:rPr>
              <w:t>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mempengaruhi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702667">
              <w:rPr>
                <w:rFonts w:cs="Times New Roman"/>
                <w:sz w:val="20"/>
                <w:szCs w:val="20"/>
              </w:rPr>
              <w:t>memimpin</w:t>
            </w:r>
            <w:proofErr w:type="spellEnd"/>
            <w:r w:rsidR="00702667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</w:tcPr>
          <w:p w:rsidR="00436125" w:rsidRPr="001E26F0" w:rsidRDefault="00436125" w:rsidP="000763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933919" w:rsidP="0093391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C924B9" w:rsidRPr="001E26F0" w:rsidTr="00FE3135">
        <w:tc>
          <w:tcPr>
            <w:tcW w:w="5211" w:type="dxa"/>
          </w:tcPr>
          <w:p w:rsidR="00436125" w:rsidRPr="009F66D8" w:rsidRDefault="009F66D8" w:rsidP="009F66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berkomunikasi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bahasa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asing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 xml:space="preserve"> Bahasa </w:t>
            </w:r>
            <w:proofErr w:type="spellStart"/>
            <w:r w:rsidR="00462080" w:rsidRPr="009F66D8">
              <w:rPr>
                <w:rFonts w:cs="Times New Roman"/>
                <w:sz w:val="20"/>
                <w:szCs w:val="20"/>
              </w:rPr>
              <w:t>Inggris</w:t>
            </w:r>
            <w:proofErr w:type="spellEnd"/>
            <w:r w:rsidR="00462080" w:rsidRPr="009F66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:rsidR="00436125" w:rsidRPr="001E26F0" w:rsidRDefault="0043612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6125" w:rsidRPr="001E26F0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E26F0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F960E2" w:rsidRPr="00F960E2" w:rsidTr="00393569">
        <w:tc>
          <w:tcPr>
            <w:tcW w:w="5211" w:type="dxa"/>
            <w:shd w:val="clear" w:color="auto" w:fill="C6D9F1" w:themeFill="text2" w:themeFillTint="33"/>
          </w:tcPr>
          <w:p w:rsidR="00FE3135" w:rsidRPr="00F960E2" w:rsidRDefault="002851E9" w:rsidP="002851E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Teknis</w:t>
            </w:r>
            <w:proofErr w:type="spellEnd"/>
            <w:r w:rsidRPr="00F960E2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FE3135" w:rsidRPr="00F960E2" w:rsidRDefault="00FE3135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60E2">
              <w:rPr>
                <w:rFonts w:cs="Times New Roman"/>
                <w:color w:val="000000" w:themeColor="text1"/>
                <w:sz w:val="20"/>
                <w:szCs w:val="20"/>
              </w:rPr>
              <w:t>√</w:t>
            </w:r>
          </w:p>
        </w:tc>
      </w:tr>
      <w:tr w:rsidR="002851E9" w:rsidRPr="001E26F0" w:rsidTr="00FE3135">
        <w:tc>
          <w:tcPr>
            <w:tcW w:w="5211" w:type="dxa"/>
          </w:tcPr>
          <w:p w:rsidR="002851E9" w:rsidRPr="00D92359" w:rsidRDefault="008F2527" w:rsidP="00D9235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memakai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paket-paket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lunak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66323" w:rsidRPr="00930260">
              <w:rPr>
                <w:rFonts w:cs="Times New Roman"/>
                <w:sz w:val="20"/>
                <w:szCs w:val="20"/>
              </w:rPr>
              <w:t>serta</w:t>
            </w:r>
            <w:r w:rsidR="00F1266C" w:rsidRPr="00930260">
              <w:rPr>
                <w:rFonts w:cs="Times New Roman"/>
                <w:sz w:val="20"/>
                <w:szCs w:val="20"/>
              </w:rPr>
              <w:t>Teknologi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Informasi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Komunikasi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(ICT)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multimedia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pada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umumnya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untuk</w:t>
            </w:r>
            <w:proofErr w:type="spellEnd"/>
            <w:r w:rsidR="00266323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pemodelan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simulasi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masalah-masalah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teknik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elektro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khususnya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F1266C" w:rsidRPr="009302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930260">
              <w:rPr>
                <w:rFonts w:cs="Times New Roman"/>
                <w:sz w:val="20"/>
                <w:szCs w:val="20"/>
              </w:rPr>
              <w:t>masalah</w:t>
            </w:r>
            <w:proofErr w:type="spellEnd"/>
            <w:r w:rsid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rekayasa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pada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92359">
              <w:rPr>
                <w:rFonts w:cs="Times New Roman"/>
                <w:sz w:val="20"/>
                <w:szCs w:val="20"/>
              </w:rPr>
              <w:t>umumnya</w:t>
            </w:r>
            <w:proofErr w:type="spellEnd"/>
            <w:r w:rsidR="00F1266C" w:rsidRPr="00D92359"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851E9" w:rsidRPr="001E26F0" w:rsidTr="00FE3135">
        <w:tc>
          <w:tcPr>
            <w:tcW w:w="5211" w:type="dxa"/>
          </w:tcPr>
          <w:p w:rsidR="002851E9" w:rsidRPr="00D65B3E" w:rsidRDefault="00D65B3E" w:rsidP="00D65B3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menggunakan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bahasa-bahasa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pemrograman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yang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umum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digunakan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dunia</w:t>
            </w:r>
            <w:proofErr w:type="spellEnd"/>
            <w:r w:rsidR="00F1266C" w:rsidRPr="00D65B3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1266C" w:rsidRPr="00D65B3E">
              <w:rPr>
                <w:rFonts w:cs="Times New Roman"/>
                <w:sz w:val="20"/>
                <w:szCs w:val="20"/>
              </w:rPr>
              <w:t>enjiniring</w:t>
            </w:r>
            <w:proofErr w:type="spellEnd"/>
          </w:p>
        </w:tc>
        <w:tc>
          <w:tcPr>
            <w:tcW w:w="993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953DF" w:rsidRPr="00D953DF" w:rsidTr="00D632E8">
        <w:tc>
          <w:tcPr>
            <w:tcW w:w="5211" w:type="dxa"/>
            <w:shd w:val="clear" w:color="auto" w:fill="C6D9F1" w:themeFill="text2" w:themeFillTint="33"/>
          </w:tcPr>
          <w:p w:rsidR="002851E9" w:rsidRPr="00D953DF" w:rsidRDefault="00D632E8" w:rsidP="00F6683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Bersifat</w:t>
            </w:r>
            <w:proofErr w:type="spellEnd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683D"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Spesialisasi</w:t>
            </w:r>
            <w:proofErr w:type="spellEnd"/>
            <w:r w:rsidRPr="00D953DF">
              <w:rPr>
                <w:rFonts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minimal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salah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satu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D953DF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2851E9" w:rsidRPr="00D953DF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851E9" w:rsidRPr="001E26F0" w:rsidTr="00FE3135">
        <w:tc>
          <w:tcPr>
            <w:tcW w:w="5211" w:type="dxa"/>
          </w:tcPr>
          <w:p w:rsidR="002851E9" w:rsidRPr="00200190" w:rsidRDefault="00200190" w:rsidP="0020019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merancang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kelistrikan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B777C1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77C1" w:rsidRPr="00200190">
              <w:rPr>
                <w:rFonts w:cs="Times New Roman"/>
                <w:sz w:val="20"/>
                <w:szCs w:val="20"/>
              </w:rPr>
              <w:t>mengana</w:t>
            </w:r>
            <w:r w:rsidR="001B4A2F" w:rsidRPr="00200190">
              <w:rPr>
                <w:rFonts w:cs="Times New Roman"/>
                <w:sz w:val="20"/>
                <w:szCs w:val="20"/>
              </w:rPr>
              <w:t>lisisnya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teknis-ekonomis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51E9" w:rsidRPr="001E26F0" w:rsidRDefault="002851E9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186C" w:rsidRPr="001E26F0" w:rsidTr="00FE3135">
        <w:tc>
          <w:tcPr>
            <w:tcW w:w="5211" w:type="dxa"/>
          </w:tcPr>
          <w:p w:rsidR="009B186C" w:rsidRPr="00200190" w:rsidRDefault="00200190" w:rsidP="001B4A2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merencana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melaksanakan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mengatur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mengendalikan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jarin</w:t>
            </w:r>
            <w:bookmarkStart w:id="0" w:name="_GoBack"/>
            <w:bookmarkEnd w:id="0"/>
            <w:r w:rsidR="001B4A2F" w:rsidRPr="00200190">
              <w:rPr>
                <w:rFonts w:cs="Times New Roman"/>
                <w:sz w:val="20"/>
                <w:szCs w:val="20"/>
              </w:rPr>
              <w:t>gan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keras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perangkat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lunak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B4A2F" w:rsidRPr="00200190">
              <w:rPr>
                <w:rFonts w:cs="Times New Roman"/>
                <w:sz w:val="20"/>
                <w:szCs w:val="20"/>
              </w:rPr>
              <w:t xml:space="preserve">yang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diaplikasikan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dalam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bidang</w:t>
            </w:r>
            <w:proofErr w:type="spellEnd"/>
            <w:r w:rsidR="001B4A2F" w:rsidRPr="002001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B4A2F" w:rsidRPr="00200190">
              <w:rPr>
                <w:rFonts w:cs="Times New Roman"/>
                <w:sz w:val="20"/>
                <w:szCs w:val="20"/>
              </w:rPr>
              <w:t>tele</w:t>
            </w:r>
            <w:r w:rsidR="008C1753">
              <w:rPr>
                <w:rFonts w:cs="Times New Roman"/>
                <w:sz w:val="20"/>
                <w:szCs w:val="20"/>
              </w:rPr>
              <w:t>komunikasi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sistem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C1753">
              <w:rPr>
                <w:rFonts w:cs="Times New Roman"/>
                <w:sz w:val="20"/>
                <w:szCs w:val="20"/>
              </w:rPr>
              <w:t>informasi</w:t>
            </w:r>
            <w:proofErr w:type="spellEnd"/>
            <w:r w:rsidR="008C1753"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B186C" w:rsidRPr="001E26F0" w:rsidTr="00FE3135">
        <w:tc>
          <w:tcPr>
            <w:tcW w:w="5211" w:type="dxa"/>
          </w:tcPr>
          <w:p w:rsidR="009B186C" w:rsidRPr="00A00BA1" w:rsidRDefault="00A00BA1" w:rsidP="001A4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A00BA1">
              <w:rPr>
                <w:rFonts w:cs="Times New Roman"/>
                <w:sz w:val="20"/>
                <w:szCs w:val="20"/>
              </w:rPr>
              <w:t>Memiliki</w:t>
            </w:r>
            <w:proofErr w:type="spellEnd"/>
            <w:r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keterampilan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merencanakan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merancang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arsitektur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atau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jaringan</w:t>
            </w:r>
            <w:proofErr w:type="spellEnd"/>
            <w:r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komputer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serta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memanfaatkannya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untuk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mengendalikan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A498C" w:rsidRPr="00A00BA1">
              <w:rPr>
                <w:rFonts w:cs="Times New Roman"/>
                <w:sz w:val="20"/>
                <w:szCs w:val="20"/>
              </w:rPr>
              <w:t>suatu</w:t>
            </w:r>
            <w:proofErr w:type="spellEnd"/>
            <w:r w:rsidR="001A498C" w:rsidRPr="00A00BA1">
              <w:rPr>
                <w:rFonts w:cs="Times New Roman"/>
                <w:sz w:val="20"/>
                <w:szCs w:val="20"/>
              </w:rPr>
              <w:t xml:space="preserve"> proses di </w:t>
            </w:r>
            <w:r w:rsidRPr="00A00BA1">
              <w:rPr>
                <w:rFonts w:cs="Times New Roman"/>
                <w:sz w:val="20"/>
                <w:szCs w:val="20"/>
              </w:rPr>
              <w:t xml:space="preserve">industry </w:t>
            </w:r>
            <w:proofErr w:type="spellStart"/>
            <w:r>
              <w:rPr>
                <w:rFonts w:cs="Times New Roman"/>
                <w:sz w:val="20"/>
                <w:szCs w:val="20"/>
              </w:rPr>
              <w:t>manufaktur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186C" w:rsidRPr="001E26F0" w:rsidRDefault="009B186C" w:rsidP="00FE313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B4340" w:rsidRDefault="00DB4340" w:rsidP="000763C7"/>
    <w:p w:rsidR="00F0119B" w:rsidRDefault="00F0119B" w:rsidP="000763C7"/>
    <w:sectPr w:rsidR="00F0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B40"/>
    <w:multiLevelType w:val="hybridMultilevel"/>
    <w:tmpl w:val="EEF488AE"/>
    <w:lvl w:ilvl="0" w:tplc="711241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4CF9"/>
    <w:multiLevelType w:val="hybridMultilevel"/>
    <w:tmpl w:val="8054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F21"/>
    <w:multiLevelType w:val="hybridMultilevel"/>
    <w:tmpl w:val="73C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47856"/>
    <w:multiLevelType w:val="hybridMultilevel"/>
    <w:tmpl w:val="89A2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1E8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64CF"/>
    <w:multiLevelType w:val="hybridMultilevel"/>
    <w:tmpl w:val="37005E94"/>
    <w:lvl w:ilvl="0" w:tplc="7316B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5527E"/>
    <w:multiLevelType w:val="hybridMultilevel"/>
    <w:tmpl w:val="6A9C4B08"/>
    <w:lvl w:ilvl="0" w:tplc="E9923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0B86"/>
    <w:multiLevelType w:val="hybridMultilevel"/>
    <w:tmpl w:val="68F03CAC"/>
    <w:lvl w:ilvl="0" w:tplc="BD6C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21F55"/>
    <w:multiLevelType w:val="hybridMultilevel"/>
    <w:tmpl w:val="54280B36"/>
    <w:lvl w:ilvl="0" w:tplc="7660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B6741"/>
    <w:multiLevelType w:val="hybridMultilevel"/>
    <w:tmpl w:val="5322DA8E"/>
    <w:lvl w:ilvl="0" w:tplc="694CF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62ACC"/>
    <w:multiLevelType w:val="hybridMultilevel"/>
    <w:tmpl w:val="10B41800"/>
    <w:lvl w:ilvl="0" w:tplc="2A008B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D7565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13429"/>
    <w:multiLevelType w:val="hybridMultilevel"/>
    <w:tmpl w:val="6A7A2DE4"/>
    <w:lvl w:ilvl="0" w:tplc="DC78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F300F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E3B98"/>
    <w:multiLevelType w:val="hybridMultilevel"/>
    <w:tmpl w:val="A7D89004"/>
    <w:lvl w:ilvl="0" w:tplc="E4B478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69E7"/>
    <w:multiLevelType w:val="hybridMultilevel"/>
    <w:tmpl w:val="2840AA9A"/>
    <w:lvl w:ilvl="0" w:tplc="2F24C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7747"/>
    <w:multiLevelType w:val="hybridMultilevel"/>
    <w:tmpl w:val="559E0300"/>
    <w:lvl w:ilvl="0" w:tplc="4A224F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F7EDD"/>
    <w:multiLevelType w:val="hybridMultilevel"/>
    <w:tmpl w:val="E56C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247EC"/>
    <w:multiLevelType w:val="hybridMultilevel"/>
    <w:tmpl w:val="BE2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F2957"/>
    <w:multiLevelType w:val="hybridMultilevel"/>
    <w:tmpl w:val="41801BC4"/>
    <w:lvl w:ilvl="0" w:tplc="E992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F6F9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12CF6"/>
    <w:multiLevelType w:val="hybridMultilevel"/>
    <w:tmpl w:val="BF081402"/>
    <w:lvl w:ilvl="0" w:tplc="FC40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0CB8"/>
    <w:multiLevelType w:val="hybridMultilevel"/>
    <w:tmpl w:val="5044CE12"/>
    <w:lvl w:ilvl="0" w:tplc="711241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C32D6"/>
    <w:multiLevelType w:val="hybridMultilevel"/>
    <w:tmpl w:val="A3E0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F00D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24C12"/>
    <w:multiLevelType w:val="hybridMultilevel"/>
    <w:tmpl w:val="D3DC432C"/>
    <w:lvl w:ilvl="0" w:tplc="3A6E1B7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61814"/>
    <w:multiLevelType w:val="hybridMultilevel"/>
    <w:tmpl w:val="8496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13D36"/>
    <w:multiLevelType w:val="hybridMultilevel"/>
    <w:tmpl w:val="240E77E4"/>
    <w:lvl w:ilvl="0" w:tplc="E50A2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11F28"/>
    <w:multiLevelType w:val="hybridMultilevel"/>
    <w:tmpl w:val="C808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C4B7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3481F"/>
    <w:multiLevelType w:val="hybridMultilevel"/>
    <w:tmpl w:val="408C914A"/>
    <w:lvl w:ilvl="0" w:tplc="79C884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994"/>
    <w:multiLevelType w:val="hybridMultilevel"/>
    <w:tmpl w:val="9F006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D3603F"/>
    <w:multiLevelType w:val="hybridMultilevel"/>
    <w:tmpl w:val="08A87860"/>
    <w:lvl w:ilvl="0" w:tplc="3488CA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4"/>
  </w:num>
  <w:num w:numId="5">
    <w:abstractNumId w:val="13"/>
  </w:num>
  <w:num w:numId="6">
    <w:abstractNumId w:val="29"/>
  </w:num>
  <w:num w:numId="7">
    <w:abstractNumId w:val="24"/>
  </w:num>
  <w:num w:numId="8">
    <w:abstractNumId w:val="26"/>
  </w:num>
  <w:num w:numId="9">
    <w:abstractNumId w:val="28"/>
  </w:num>
  <w:num w:numId="10">
    <w:abstractNumId w:val="20"/>
  </w:num>
  <w:num w:numId="11">
    <w:abstractNumId w:val="23"/>
  </w:num>
  <w:num w:numId="12">
    <w:abstractNumId w:val="2"/>
  </w:num>
  <w:num w:numId="13">
    <w:abstractNumId w:val="3"/>
  </w:num>
  <w:num w:numId="14">
    <w:abstractNumId w:val="25"/>
  </w:num>
  <w:num w:numId="15">
    <w:abstractNumId w:val="10"/>
  </w:num>
  <w:num w:numId="16">
    <w:abstractNumId w:val="18"/>
  </w:num>
  <w:num w:numId="17">
    <w:abstractNumId w:val="27"/>
  </w:num>
  <w:num w:numId="18">
    <w:abstractNumId w:val="30"/>
  </w:num>
  <w:num w:numId="19">
    <w:abstractNumId w:val="15"/>
  </w:num>
  <w:num w:numId="20">
    <w:abstractNumId w:val="7"/>
  </w:num>
  <w:num w:numId="21">
    <w:abstractNumId w:val="5"/>
  </w:num>
  <w:num w:numId="22">
    <w:abstractNumId w:val="16"/>
  </w:num>
  <w:num w:numId="23">
    <w:abstractNumId w:val="12"/>
  </w:num>
  <w:num w:numId="24">
    <w:abstractNumId w:val="21"/>
  </w:num>
  <w:num w:numId="25">
    <w:abstractNumId w:val="8"/>
  </w:num>
  <w:num w:numId="26">
    <w:abstractNumId w:val="11"/>
  </w:num>
  <w:num w:numId="27">
    <w:abstractNumId w:val="32"/>
  </w:num>
  <w:num w:numId="28">
    <w:abstractNumId w:val="0"/>
  </w:num>
  <w:num w:numId="29">
    <w:abstractNumId w:val="22"/>
  </w:num>
  <w:num w:numId="30">
    <w:abstractNumId w:val="9"/>
  </w:num>
  <w:num w:numId="31">
    <w:abstractNumId w:val="14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E"/>
    <w:rsid w:val="00000137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794C"/>
    <w:rsid w:val="00010029"/>
    <w:rsid w:val="000102B8"/>
    <w:rsid w:val="00012124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7071"/>
    <w:rsid w:val="0003752F"/>
    <w:rsid w:val="000377FB"/>
    <w:rsid w:val="00037CF0"/>
    <w:rsid w:val="00037DA9"/>
    <w:rsid w:val="00037E32"/>
    <w:rsid w:val="00037EE0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9F0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29A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3C7"/>
    <w:rsid w:val="000766AE"/>
    <w:rsid w:val="00076755"/>
    <w:rsid w:val="00077069"/>
    <w:rsid w:val="000770F4"/>
    <w:rsid w:val="0008144A"/>
    <w:rsid w:val="00081FED"/>
    <w:rsid w:val="0008201E"/>
    <w:rsid w:val="00083A59"/>
    <w:rsid w:val="000841E0"/>
    <w:rsid w:val="00084801"/>
    <w:rsid w:val="000848F2"/>
    <w:rsid w:val="00085B81"/>
    <w:rsid w:val="00086758"/>
    <w:rsid w:val="00086B30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F6C"/>
    <w:rsid w:val="000B46C6"/>
    <w:rsid w:val="000B48B1"/>
    <w:rsid w:val="000B499A"/>
    <w:rsid w:val="000B4C7C"/>
    <w:rsid w:val="000B519F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0893"/>
    <w:rsid w:val="000E2967"/>
    <w:rsid w:val="000E2DFD"/>
    <w:rsid w:val="000E4A23"/>
    <w:rsid w:val="000E4DC8"/>
    <w:rsid w:val="000E54B9"/>
    <w:rsid w:val="000E59DA"/>
    <w:rsid w:val="000E5C6F"/>
    <w:rsid w:val="000E625A"/>
    <w:rsid w:val="000E6298"/>
    <w:rsid w:val="000E645C"/>
    <w:rsid w:val="000E6BEF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0C1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CF0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DEE"/>
    <w:rsid w:val="00166FF0"/>
    <w:rsid w:val="00167744"/>
    <w:rsid w:val="00167A86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77606"/>
    <w:rsid w:val="00177BE2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498C"/>
    <w:rsid w:val="001A5285"/>
    <w:rsid w:val="001A52BE"/>
    <w:rsid w:val="001A593E"/>
    <w:rsid w:val="001A5E99"/>
    <w:rsid w:val="001A6382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A2F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78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3EB"/>
    <w:rsid w:val="001E0418"/>
    <w:rsid w:val="001E04CF"/>
    <w:rsid w:val="001E06DC"/>
    <w:rsid w:val="001E1659"/>
    <w:rsid w:val="001E1AD5"/>
    <w:rsid w:val="001E25D7"/>
    <w:rsid w:val="001E2691"/>
    <w:rsid w:val="001E26F0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90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1465"/>
    <w:rsid w:val="0021167F"/>
    <w:rsid w:val="0021208C"/>
    <w:rsid w:val="002128AF"/>
    <w:rsid w:val="00212C2C"/>
    <w:rsid w:val="002134EC"/>
    <w:rsid w:val="0021351A"/>
    <w:rsid w:val="00213571"/>
    <w:rsid w:val="00213F9C"/>
    <w:rsid w:val="0021430F"/>
    <w:rsid w:val="00214353"/>
    <w:rsid w:val="00216515"/>
    <w:rsid w:val="00217BDF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C06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5FE"/>
    <w:rsid w:val="00265C06"/>
    <w:rsid w:val="002660EC"/>
    <w:rsid w:val="00266323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97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1E9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2C77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0B80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3E0D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7F4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6FEF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8B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2A6A"/>
    <w:rsid w:val="003334AE"/>
    <w:rsid w:val="00333A2D"/>
    <w:rsid w:val="00335E10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107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DE8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13B4"/>
    <w:rsid w:val="0037177C"/>
    <w:rsid w:val="003717FE"/>
    <w:rsid w:val="0037299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0D6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AF4"/>
    <w:rsid w:val="00390F77"/>
    <w:rsid w:val="0039243A"/>
    <w:rsid w:val="00392C3A"/>
    <w:rsid w:val="00393569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931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C119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31D"/>
    <w:rsid w:val="003C7504"/>
    <w:rsid w:val="003C767E"/>
    <w:rsid w:val="003C7A08"/>
    <w:rsid w:val="003C7DCA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2A8E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870"/>
    <w:rsid w:val="00422CF0"/>
    <w:rsid w:val="004239A7"/>
    <w:rsid w:val="0042438A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4C66"/>
    <w:rsid w:val="004358C8"/>
    <w:rsid w:val="00435C4F"/>
    <w:rsid w:val="00435E62"/>
    <w:rsid w:val="00436125"/>
    <w:rsid w:val="00436388"/>
    <w:rsid w:val="00437B50"/>
    <w:rsid w:val="00440D41"/>
    <w:rsid w:val="00441F31"/>
    <w:rsid w:val="00442986"/>
    <w:rsid w:val="00442CE2"/>
    <w:rsid w:val="00442D8E"/>
    <w:rsid w:val="00442E47"/>
    <w:rsid w:val="0044363D"/>
    <w:rsid w:val="004436C1"/>
    <w:rsid w:val="00443BBB"/>
    <w:rsid w:val="00444235"/>
    <w:rsid w:val="004449FC"/>
    <w:rsid w:val="00444A3F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2080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314"/>
    <w:rsid w:val="004727E6"/>
    <w:rsid w:val="004731C5"/>
    <w:rsid w:val="00473599"/>
    <w:rsid w:val="004738D9"/>
    <w:rsid w:val="004744A4"/>
    <w:rsid w:val="004745E5"/>
    <w:rsid w:val="00475D11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14D"/>
    <w:rsid w:val="004A5C23"/>
    <w:rsid w:val="004A5D9F"/>
    <w:rsid w:val="004A5E43"/>
    <w:rsid w:val="004A5EC2"/>
    <w:rsid w:val="004A6A0B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253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277"/>
    <w:rsid w:val="00514438"/>
    <w:rsid w:val="00514716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57C3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97D02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20"/>
    <w:rsid w:val="005D0234"/>
    <w:rsid w:val="005D023A"/>
    <w:rsid w:val="005D09E7"/>
    <w:rsid w:val="005D1831"/>
    <w:rsid w:val="005D1893"/>
    <w:rsid w:val="005D208D"/>
    <w:rsid w:val="005D229A"/>
    <w:rsid w:val="005D32A8"/>
    <w:rsid w:val="005D3965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E7D84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49CF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8B0"/>
    <w:rsid w:val="00624E74"/>
    <w:rsid w:val="00624F98"/>
    <w:rsid w:val="00625333"/>
    <w:rsid w:val="00625CDE"/>
    <w:rsid w:val="0062684C"/>
    <w:rsid w:val="00626C1E"/>
    <w:rsid w:val="006277CE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6D88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3C85"/>
    <w:rsid w:val="0069496D"/>
    <w:rsid w:val="00695387"/>
    <w:rsid w:val="006959D4"/>
    <w:rsid w:val="00696073"/>
    <w:rsid w:val="0069731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5B63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26E"/>
    <w:rsid w:val="006D66B1"/>
    <w:rsid w:val="006D6C14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2BB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A75"/>
    <w:rsid w:val="00700C5F"/>
    <w:rsid w:val="00701108"/>
    <w:rsid w:val="00702667"/>
    <w:rsid w:val="00702EF6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2BB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6CDC"/>
    <w:rsid w:val="00747C39"/>
    <w:rsid w:val="00750224"/>
    <w:rsid w:val="00751822"/>
    <w:rsid w:val="00751BD2"/>
    <w:rsid w:val="007520BD"/>
    <w:rsid w:val="007524BA"/>
    <w:rsid w:val="00752AAD"/>
    <w:rsid w:val="00752F07"/>
    <w:rsid w:val="00752F19"/>
    <w:rsid w:val="00753E17"/>
    <w:rsid w:val="00753ECF"/>
    <w:rsid w:val="00754240"/>
    <w:rsid w:val="00754357"/>
    <w:rsid w:val="00755638"/>
    <w:rsid w:val="00756A83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DF9"/>
    <w:rsid w:val="007A60BE"/>
    <w:rsid w:val="007A6D39"/>
    <w:rsid w:val="007A7B45"/>
    <w:rsid w:val="007B1DB6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303A"/>
    <w:rsid w:val="007C4348"/>
    <w:rsid w:val="007C546E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EFF"/>
    <w:rsid w:val="007E0538"/>
    <w:rsid w:val="007E0D8B"/>
    <w:rsid w:val="007E11B6"/>
    <w:rsid w:val="007E172C"/>
    <w:rsid w:val="007E1D31"/>
    <w:rsid w:val="007E1EDC"/>
    <w:rsid w:val="007E29BD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16"/>
    <w:rsid w:val="0080489A"/>
    <w:rsid w:val="00804C21"/>
    <w:rsid w:val="00804C4B"/>
    <w:rsid w:val="00804D44"/>
    <w:rsid w:val="0080588F"/>
    <w:rsid w:val="0080640B"/>
    <w:rsid w:val="008064A3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501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3A1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6E38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07CA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085"/>
    <w:rsid w:val="0087122C"/>
    <w:rsid w:val="0087145C"/>
    <w:rsid w:val="008716D6"/>
    <w:rsid w:val="008719A9"/>
    <w:rsid w:val="00872142"/>
    <w:rsid w:val="0087217D"/>
    <w:rsid w:val="0087257A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753"/>
    <w:rsid w:val="008C1C2C"/>
    <w:rsid w:val="008C1FBE"/>
    <w:rsid w:val="008C238E"/>
    <w:rsid w:val="008C2B82"/>
    <w:rsid w:val="008C3671"/>
    <w:rsid w:val="008C389D"/>
    <w:rsid w:val="008C4153"/>
    <w:rsid w:val="008C5D0E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E5B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6BF4"/>
    <w:rsid w:val="008E7DBD"/>
    <w:rsid w:val="008F016C"/>
    <w:rsid w:val="008F1C79"/>
    <w:rsid w:val="008F20FB"/>
    <w:rsid w:val="008F2527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72A"/>
    <w:rsid w:val="00901C77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0D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4A4"/>
    <w:rsid w:val="00914C5B"/>
    <w:rsid w:val="00915ACB"/>
    <w:rsid w:val="00916599"/>
    <w:rsid w:val="00916D62"/>
    <w:rsid w:val="0091738B"/>
    <w:rsid w:val="00917C5A"/>
    <w:rsid w:val="00920417"/>
    <w:rsid w:val="0092042C"/>
    <w:rsid w:val="009205F5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54C"/>
    <w:rsid w:val="00927A73"/>
    <w:rsid w:val="00930260"/>
    <w:rsid w:val="00930FCE"/>
    <w:rsid w:val="0093101F"/>
    <w:rsid w:val="00932686"/>
    <w:rsid w:val="00933023"/>
    <w:rsid w:val="0093322D"/>
    <w:rsid w:val="00933919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0CE2"/>
    <w:rsid w:val="009412BC"/>
    <w:rsid w:val="009419AC"/>
    <w:rsid w:val="00942079"/>
    <w:rsid w:val="009420C2"/>
    <w:rsid w:val="00942CCA"/>
    <w:rsid w:val="00943E8D"/>
    <w:rsid w:val="0094445B"/>
    <w:rsid w:val="00944D70"/>
    <w:rsid w:val="00945340"/>
    <w:rsid w:val="00946226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11D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1962"/>
    <w:rsid w:val="00962718"/>
    <w:rsid w:val="009650D1"/>
    <w:rsid w:val="00966253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6A2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3E1"/>
    <w:rsid w:val="00996A0E"/>
    <w:rsid w:val="009971E2"/>
    <w:rsid w:val="00997921"/>
    <w:rsid w:val="009979CF"/>
    <w:rsid w:val="009A1337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86C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647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752"/>
    <w:rsid w:val="009D5BD3"/>
    <w:rsid w:val="009D6700"/>
    <w:rsid w:val="009D7313"/>
    <w:rsid w:val="009D771A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B70"/>
    <w:rsid w:val="009F0C0E"/>
    <w:rsid w:val="009F2624"/>
    <w:rsid w:val="009F29BF"/>
    <w:rsid w:val="009F333D"/>
    <w:rsid w:val="009F3A10"/>
    <w:rsid w:val="009F3FF6"/>
    <w:rsid w:val="009F4631"/>
    <w:rsid w:val="009F4B53"/>
    <w:rsid w:val="009F547D"/>
    <w:rsid w:val="009F58E0"/>
    <w:rsid w:val="009F5917"/>
    <w:rsid w:val="009F66D8"/>
    <w:rsid w:val="009F6B07"/>
    <w:rsid w:val="00A0015C"/>
    <w:rsid w:val="00A00BA1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A0"/>
    <w:rsid w:val="00A15485"/>
    <w:rsid w:val="00A1563D"/>
    <w:rsid w:val="00A15644"/>
    <w:rsid w:val="00A15B51"/>
    <w:rsid w:val="00A15E46"/>
    <w:rsid w:val="00A16D38"/>
    <w:rsid w:val="00A16D6F"/>
    <w:rsid w:val="00A1715A"/>
    <w:rsid w:val="00A17380"/>
    <w:rsid w:val="00A173CC"/>
    <w:rsid w:val="00A1782A"/>
    <w:rsid w:val="00A17DBC"/>
    <w:rsid w:val="00A17F89"/>
    <w:rsid w:val="00A21EAC"/>
    <w:rsid w:val="00A22DDE"/>
    <w:rsid w:val="00A22F18"/>
    <w:rsid w:val="00A22FB9"/>
    <w:rsid w:val="00A23437"/>
    <w:rsid w:val="00A23FD2"/>
    <w:rsid w:val="00A25B62"/>
    <w:rsid w:val="00A26AE6"/>
    <w:rsid w:val="00A274B5"/>
    <w:rsid w:val="00A27DFD"/>
    <w:rsid w:val="00A27E4C"/>
    <w:rsid w:val="00A27EAF"/>
    <w:rsid w:val="00A3008A"/>
    <w:rsid w:val="00A304D3"/>
    <w:rsid w:val="00A312A4"/>
    <w:rsid w:val="00A315A5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566F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57DAF"/>
    <w:rsid w:val="00A60A2B"/>
    <w:rsid w:val="00A60CAF"/>
    <w:rsid w:val="00A60F6F"/>
    <w:rsid w:val="00A616BB"/>
    <w:rsid w:val="00A62062"/>
    <w:rsid w:val="00A620F2"/>
    <w:rsid w:val="00A62381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406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5E7D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36A8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016"/>
    <w:rsid w:val="00AC33D0"/>
    <w:rsid w:val="00AC3405"/>
    <w:rsid w:val="00AC4075"/>
    <w:rsid w:val="00AC43E2"/>
    <w:rsid w:val="00AC478D"/>
    <w:rsid w:val="00AC50E7"/>
    <w:rsid w:val="00AC5986"/>
    <w:rsid w:val="00AC60F5"/>
    <w:rsid w:val="00AC66C2"/>
    <w:rsid w:val="00AC6FA5"/>
    <w:rsid w:val="00AD0115"/>
    <w:rsid w:val="00AD0804"/>
    <w:rsid w:val="00AD0A3C"/>
    <w:rsid w:val="00AD0BBC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DD5"/>
    <w:rsid w:val="00AE2CC1"/>
    <w:rsid w:val="00AE41CE"/>
    <w:rsid w:val="00AE4757"/>
    <w:rsid w:val="00AE49B4"/>
    <w:rsid w:val="00AE4CB8"/>
    <w:rsid w:val="00AE52B0"/>
    <w:rsid w:val="00AE537B"/>
    <w:rsid w:val="00AE625B"/>
    <w:rsid w:val="00AE6292"/>
    <w:rsid w:val="00AE674F"/>
    <w:rsid w:val="00AE6915"/>
    <w:rsid w:val="00AE706C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5E7C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4C2"/>
    <w:rsid w:val="00B11542"/>
    <w:rsid w:val="00B1188E"/>
    <w:rsid w:val="00B11A91"/>
    <w:rsid w:val="00B120E2"/>
    <w:rsid w:val="00B128A5"/>
    <w:rsid w:val="00B12FB2"/>
    <w:rsid w:val="00B134DD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047"/>
    <w:rsid w:val="00B361AE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777C1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2E82"/>
    <w:rsid w:val="00B932CB"/>
    <w:rsid w:val="00B93B1D"/>
    <w:rsid w:val="00B93DDD"/>
    <w:rsid w:val="00B9440A"/>
    <w:rsid w:val="00B956D4"/>
    <w:rsid w:val="00B95D7A"/>
    <w:rsid w:val="00B96BB8"/>
    <w:rsid w:val="00B96E32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3B62"/>
    <w:rsid w:val="00BC3EAF"/>
    <w:rsid w:val="00BC4087"/>
    <w:rsid w:val="00BC5AEF"/>
    <w:rsid w:val="00BC6305"/>
    <w:rsid w:val="00BC6588"/>
    <w:rsid w:val="00BC6589"/>
    <w:rsid w:val="00BC6CB5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C92"/>
    <w:rsid w:val="00BE3DFE"/>
    <w:rsid w:val="00BE4974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7AC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6358"/>
    <w:rsid w:val="00C2663A"/>
    <w:rsid w:val="00C26719"/>
    <w:rsid w:val="00C27456"/>
    <w:rsid w:val="00C27924"/>
    <w:rsid w:val="00C301C2"/>
    <w:rsid w:val="00C31854"/>
    <w:rsid w:val="00C31A27"/>
    <w:rsid w:val="00C31DD1"/>
    <w:rsid w:val="00C322E5"/>
    <w:rsid w:val="00C34028"/>
    <w:rsid w:val="00C342FD"/>
    <w:rsid w:val="00C34B94"/>
    <w:rsid w:val="00C34D59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428D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2C26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46F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24B9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94B"/>
    <w:rsid w:val="00CC007D"/>
    <w:rsid w:val="00CC1BAC"/>
    <w:rsid w:val="00CC1E17"/>
    <w:rsid w:val="00CC24A8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4F7"/>
    <w:rsid w:val="00CE0FDE"/>
    <w:rsid w:val="00CE13CB"/>
    <w:rsid w:val="00CE15FD"/>
    <w:rsid w:val="00CE18A6"/>
    <w:rsid w:val="00CE2279"/>
    <w:rsid w:val="00CE2555"/>
    <w:rsid w:val="00CE3231"/>
    <w:rsid w:val="00CE3322"/>
    <w:rsid w:val="00CE33D9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3978"/>
    <w:rsid w:val="00D048F0"/>
    <w:rsid w:val="00D04DEE"/>
    <w:rsid w:val="00D055AF"/>
    <w:rsid w:val="00D0648F"/>
    <w:rsid w:val="00D06A04"/>
    <w:rsid w:val="00D1127C"/>
    <w:rsid w:val="00D11AA3"/>
    <w:rsid w:val="00D1232E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9D8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5D8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26D"/>
    <w:rsid w:val="00D60A80"/>
    <w:rsid w:val="00D61363"/>
    <w:rsid w:val="00D6161E"/>
    <w:rsid w:val="00D6188B"/>
    <w:rsid w:val="00D61BA7"/>
    <w:rsid w:val="00D62897"/>
    <w:rsid w:val="00D62B25"/>
    <w:rsid w:val="00D62C66"/>
    <w:rsid w:val="00D63059"/>
    <w:rsid w:val="00D63218"/>
    <w:rsid w:val="00D632E8"/>
    <w:rsid w:val="00D637BE"/>
    <w:rsid w:val="00D63BF5"/>
    <w:rsid w:val="00D63F48"/>
    <w:rsid w:val="00D641B7"/>
    <w:rsid w:val="00D64382"/>
    <w:rsid w:val="00D64FFA"/>
    <w:rsid w:val="00D65B3E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324"/>
    <w:rsid w:val="00D7472C"/>
    <w:rsid w:val="00D75A76"/>
    <w:rsid w:val="00D7772A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359"/>
    <w:rsid w:val="00D92A76"/>
    <w:rsid w:val="00D92B41"/>
    <w:rsid w:val="00D93DD2"/>
    <w:rsid w:val="00D949C8"/>
    <w:rsid w:val="00D953DF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052"/>
    <w:rsid w:val="00DA1827"/>
    <w:rsid w:val="00DA1984"/>
    <w:rsid w:val="00DA1AC0"/>
    <w:rsid w:val="00DA1B23"/>
    <w:rsid w:val="00DA1FB8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340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1E64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218F"/>
    <w:rsid w:val="00E03B6C"/>
    <w:rsid w:val="00E041AD"/>
    <w:rsid w:val="00E055DD"/>
    <w:rsid w:val="00E06789"/>
    <w:rsid w:val="00E07EB3"/>
    <w:rsid w:val="00E10851"/>
    <w:rsid w:val="00E10DE9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59E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0BC"/>
    <w:rsid w:val="00EF217C"/>
    <w:rsid w:val="00EF247B"/>
    <w:rsid w:val="00EF3EC6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19B"/>
    <w:rsid w:val="00F018A9"/>
    <w:rsid w:val="00F02933"/>
    <w:rsid w:val="00F02B7B"/>
    <w:rsid w:val="00F039E7"/>
    <w:rsid w:val="00F04A4E"/>
    <w:rsid w:val="00F04BDA"/>
    <w:rsid w:val="00F04EC5"/>
    <w:rsid w:val="00F050FA"/>
    <w:rsid w:val="00F0523D"/>
    <w:rsid w:val="00F06B13"/>
    <w:rsid w:val="00F06BF9"/>
    <w:rsid w:val="00F07937"/>
    <w:rsid w:val="00F11A0D"/>
    <w:rsid w:val="00F11A54"/>
    <w:rsid w:val="00F1266C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4A29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683D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0BAC"/>
    <w:rsid w:val="00F81322"/>
    <w:rsid w:val="00F81835"/>
    <w:rsid w:val="00F82780"/>
    <w:rsid w:val="00F82D67"/>
    <w:rsid w:val="00F82F0C"/>
    <w:rsid w:val="00F83307"/>
    <w:rsid w:val="00F8336D"/>
    <w:rsid w:val="00F834CA"/>
    <w:rsid w:val="00F835A0"/>
    <w:rsid w:val="00F839EF"/>
    <w:rsid w:val="00F843F5"/>
    <w:rsid w:val="00F8516D"/>
    <w:rsid w:val="00F856B5"/>
    <w:rsid w:val="00F857FD"/>
    <w:rsid w:val="00F85FCE"/>
    <w:rsid w:val="00F866EA"/>
    <w:rsid w:val="00F86770"/>
    <w:rsid w:val="00F8696D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0E2"/>
    <w:rsid w:val="00F96189"/>
    <w:rsid w:val="00F9660D"/>
    <w:rsid w:val="00F9722C"/>
    <w:rsid w:val="00F9722D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4684"/>
    <w:rsid w:val="00FB46E7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691D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D7D56"/>
    <w:rsid w:val="00FE1163"/>
    <w:rsid w:val="00FE12DA"/>
    <w:rsid w:val="00FE1B60"/>
    <w:rsid w:val="00FE21F9"/>
    <w:rsid w:val="00FE23AD"/>
    <w:rsid w:val="00FE24B7"/>
    <w:rsid w:val="00FE2873"/>
    <w:rsid w:val="00FE2D40"/>
    <w:rsid w:val="00FE3135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98</cp:revision>
  <dcterms:created xsi:type="dcterms:W3CDTF">2016-06-17T02:25:00Z</dcterms:created>
  <dcterms:modified xsi:type="dcterms:W3CDTF">2016-06-18T09:55:00Z</dcterms:modified>
</cp:coreProperties>
</file>