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2B" w:rsidRDefault="00AE265C" w:rsidP="00C0537F">
      <w:pPr>
        <w:spacing w:line="240" w:lineRule="auto"/>
        <w:jc w:val="center"/>
        <w:rPr>
          <w:sz w:val="32"/>
          <w:szCs w:val="32"/>
        </w:rPr>
      </w:pPr>
      <w:r w:rsidRPr="00AE265C">
        <w:rPr>
          <w:sz w:val="32"/>
          <w:szCs w:val="32"/>
        </w:rPr>
        <w:t xml:space="preserve">Evaluasi Dan Perencanaan </w:t>
      </w:r>
      <w:r w:rsidR="00096391">
        <w:rPr>
          <w:sz w:val="32"/>
          <w:szCs w:val="32"/>
        </w:rPr>
        <w:t xml:space="preserve">Jumlah </w:t>
      </w:r>
      <w:r w:rsidRPr="00AE265C">
        <w:rPr>
          <w:sz w:val="32"/>
          <w:szCs w:val="32"/>
        </w:rPr>
        <w:t xml:space="preserve">Kebutuhan </w:t>
      </w:r>
      <w:r w:rsidRPr="00AE265C">
        <w:rPr>
          <w:rFonts w:ascii="Times New Roman" w:hAnsi="Times New Roman" w:cs="Times New Roman"/>
          <w:i/>
          <w:sz w:val="32"/>
          <w:szCs w:val="32"/>
        </w:rPr>
        <w:t>Base</w:t>
      </w:r>
      <w:r w:rsidRPr="00AE265C">
        <w:rPr>
          <w:rFonts w:ascii="Times New Roman" w:hAnsi="Times New Roman" w:cs="Times New Roman"/>
          <w:sz w:val="32"/>
          <w:szCs w:val="32"/>
        </w:rPr>
        <w:t xml:space="preserve"> </w:t>
      </w:r>
      <w:r w:rsidRPr="00AE265C">
        <w:rPr>
          <w:rFonts w:ascii="Times New Roman" w:hAnsi="Times New Roman" w:cs="Times New Roman"/>
          <w:i/>
          <w:sz w:val="32"/>
          <w:szCs w:val="32"/>
        </w:rPr>
        <w:t>Tranceiver Station</w:t>
      </w:r>
      <w:r>
        <w:rPr>
          <w:sz w:val="32"/>
          <w:szCs w:val="32"/>
        </w:rPr>
        <w:t xml:space="preserve"> (BTS) d</w:t>
      </w:r>
      <w:r w:rsidRPr="00AE265C">
        <w:rPr>
          <w:sz w:val="32"/>
          <w:szCs w:val="32"/>
        </w:rPr>
        <w:t>i</w:t>
      </w:r>
      <w:r>
        <w:rPr>
          <w:sz w:val="32"/>
          <w:szCs w:val="32"/>
        </w:rPr>
        <w:t xml:space="preserve"> Kabupaten</w:t>
      </w:r>
      <w:r w:rsidRPr="00AE265C">
        <w:rPr>
          <w:sz w:val="32"/>
          <w:szCs w:val="32"/>
        </w:rPr>
        <w:t xml:space="preserve"> Nunukan</w:t>
      </w:r>
    </w:p>
    <w:p w:rsidR="00C0537F" w:rsidRDefault="00C0537F" w:rsidP="00C0537F">
      <w:pPr>
        <w:spacing w:after="0"/>
        <w:jc w:val="center"/>
        <w:rPr>
          <w:sz w:val="32"/>
          <w:szCs w:val="32"/>
        </w:rPr>
      </w:pPr>
    </w:p>
    <w:p w:rsidR="00096391" w:rsidRDefault="00096391" w:rsidP="00C0537F">
      <w:pPr>
        <w:spacing w:after="0" w:line="240" w:lineRule="auto"/>
        <w:jc w:val="center"/>
        <w:rPr>
          <w:i/>
          <w:sz w:val="32"/>
          <w:szCs w:val="32"/>
        </w:rPr>
      </w:pPr>
      <w:r w:rsidRPr="00096391">
        <w:rPr>
          <w:i/>
          <w:sz w:val="32"/>
          <w:szCs w:val="32"/>
        </w:rPr>
        <w:t>Evaluation and Planning of Required of  Base Transceiver Station (BTSs)  in Nunukan Regency</w:t>
      </w:r>
    </w:p>
    <w:p w:rsidR="00C0537F" w:rsidRPr="00096391" w:rsidRDefault="00C0537F" w:rsidP="00C0537F">
      <w:pPr>
        <w:spacing w:after="0" w:line="240" w:lineRule="auto"/>
        <w:jc w:val="center"/>
        <w:rPr>
          <w:i/>
          <w:sz w:val="32"/>
          <w:szCs w:val="32"/>
        </w:rPr>
      </w:pPr>
    </w:p>
    <w:p w:rsidR="007C612B" w:rsidRPr="004208DF" w:rsidRDefault="004208DF" w:rsidP="00AE265C">
      <w:pPr>
        <w:spacing w:before="240" w:after="0"/>
        <w:jc w:val="center"/>
        <w:rPr>
          <w:i/>
          <w:color w:val="FF0000"/>
        </w:rPr>
      </w:pPr>
      <w:r w:rsidRPr="004208DF">
        <w:rPr>
          <w:i/>
          <w:color w:val="FF0000"/>
        </w:rPr>
        <w:t>Blind review</w:t>
      </w:r>
    </w:p>
    <w:p w:rsidR="004208DF" w:rsidRDefault="004208DF" w:rsidP="00AE265C">
      <w:pPr>
        <w:spacing w:before="240" w:after="0"/>
        <w:jc w:val="center"/>
      </w:pPr>
    </w:p>
    <w:p w:rsidR="004208DF" w:rsidRDefault="004208DF" w:rsidP="00AE265C">
      <w:pPr>
        <w:spacing w:before="240" w:after="0"/>
        <w:jc w:val="center"/>
      </w:pPr>
    </w:p>
    <w:p w:rsidR="0043761A" w:rsidRPr="00B823F1" w:rsidRDefault="007C612B" w:rsidP="00213A68">
      <w:pPr>
        <w:spacing w:after="0" w:line="240" w:lineRule="auto"/>
        <w:jc w:val="both"/>
        <w:rPr>
          <w:rFonts w:ascii="Times New Roman" w:hAnsi="Times New Roman" w:cs="Times New Roman"/>
          <w:i/>
          <w:sz w:val="20"/>
          <w:szCs w:val="20"/>
        </w:rPr>
      </w:pPr>
      <w:r w:rsidRPr="00B823F1">
        <w:rPr>
          <w:sz w:val="20"/>
          <w:szCs w:val="20"/>
        </w:rPr>
        <w:t xml:space="preserve"> </w:t>
      </w:r>
      <w:r w:rsidR="0043761A" w:rsidRPr="00B823F1">
        <w:rPr>
          <w:rFonts w:ascii="Times New Roman" w:hAnsi="Times New Roman" w:cs="Times New Roman"/>
          <w:b/>
          <w:sz w:val="20"/>
          <w:szCs w:val="20"/>
        </w:rPr>
        <w:t>Abstrak</w:t>
      </w:r>
      <w:r w:rsidR="0043761A" w:rsidRPr="00B823F1">
        <w:rPr>
          <w:rFonts w:ascii="Times New Roman" w:hAnsi="Times New Roman" w:cs="Times New Roman"/>
          <w:sz w:val="20"/>
          <w:szCs w:val="20"/>
        </w:rPr>
        <w:t xml:space="preserve"> –</w:t>
      </w:r>
      <w:r w:rsidR="00A92C11" w:rsidRPr="00A92C11">
        <w:rPr>
          <w:rFonts w:ascii="Times New Roman" w:hAnsi="Times New Roman" w:cs="Times New Roman"/>
          <w:sz w:val="20"/>
          <w:szCs w:val="20"/>
        </w:rPr>
        <w:t xml:space="preserve"> </w:t>
      </w:r>
      <w:r w:rsidR="003E534C">
        <w:rPr>
          <w:rFonts w:ascii="Times New Roman" w:hAnsi="Times New Roman" w:cs="Times New Roman"/>
          <w:sz w:val="20"/>
          <w:szCs w:val="20"/>
        </w:rPr>
        <w:t>Kabupaten Nun</w:t>
      </w:r>
      <w:r w:rsidR="005272E0">
        <w:rPr>
          <w:rFonts w:ascii="Times New Roman" w:hAnsi="Times New Roman" w:cs="Times New Roman"/>
          <w:sz w:val="20"/>
          <w:szCs w:val="20"/>
        </w:rPr>
        <w:t>ukan memiliki kondisi geografis</w:t>
      </w:r>
      <w:r w:rsidR="003E534C">
        <w:rPr>
          <w:rFonts w:ascii="Times New Roman" w:hAnsi="Times New Roman" w:cs="Times New Roman"/>
          <w:sz w:val="20"/>
          <w:szCs w:val="20"/>
        </w:rPr>
        <w:t xml:space="preserve"> yang dapat menghambat layanan publik secara langsung</w:t>
      </w:r>
      <w:r w:rsidR="00A92C11">
        <w:rPr>
          <w:rFonts w:ascii="Times New Roman" w:hAnsi="Times New Roman" w:cs="Times New Roman"/>
          <w:sz w:val="20"/>
          <w:szCs w:val="20"/>
        </w:rPr>
        <w:t xml:space="preserve">. Penerapan  layanan publik secara </w:t>
      </w:r>
      <w:r w:rsidR="00A92C11">
        <w:rPr>
          <w:rFonts w:ascii="Times New Roman" w:hAnsi="Times New Roman" w:cs="Times New Roman"/>
          <w:i/>
          <w:sz w:val="20"/>
          <w:szCs w:val="20"/>
        </w:rPr>
        <w:t xml:space="preserve">online, </w:t>
      </w:r>
      <w:r w:rsidR="00A92C11" w:rsidRPr="00A92C11">
        <w:rPr>
          <w:rFonts w:ascii="Times New Roman" w:hAnsi="Times New Roman" w:cs="Times New Roman"/>
          <w:sz w:val="20"/>
          <w:szCs w:val="20"/>
        </w:rPr>
        <w:t>dapat membantu pemerintah menjangkau masyarakat</w:t>
      </w:r>
      <w:r w:rsidR="003E534C">
        <w:rPr>
          <w:rFonts w:ascii="Times New Roman" w:hAnsi="Times New Roman" w:cs="Times New Roman"/>
          <w:sz w:val="20"/>
          <w:szCs w:val="20"/>
        </w:rPr>
        <w:t xml:space="preserve"> yang ber</w:t>
      </w:r>
      <w:r w:rsidR="005272E0">
        <w:rPr>
          <w:rFonts w:ascii="Times New Roman" w:hAnsi="Times New Roman" w:cs="Times New Roman"/>
          <w:sz w:val="20"/>
          <w:szCs w:val="20"/>
        </w:rPr>
        <w:t>a</w:t>
      </w:r>
      <w:r w:rsidR="003E534C">
        <w:rPr>
          <w:rFonts w:ascii="Times New Roman" w:hAnsi="Times New Roman" w:cs="Times New Roman"/>
          <w:sz w:val="20"/>
          <w:szCs w:val="20"/>
        </w:rPr>
        <w:t>da di pulau yang berbeda</w:t>
      </w:r>
      <w:r w:rsidR="00A92C11">
        <w:rPr>
          <w:rFonts w:ascii="Times New Roman" w:hAnsi="Times New Roman" w:cs="Times New Roman"/>
          <w:sz w:val="20"/>
          <w:szCs w:val="20"/>
        </w:rPr>
        <w:t>. Namun, kurangnya akses telekomunikasi</w:t>
      </w:r>
      <w:r w:rsidR="00891470">
        <w:rPr>
          <w:rFonts w:ascii="Times New Roman" w:hAnsi="Times New Roman" w:cs="Times New Roman"/>
          <w:sz w:val="20"/>
          <w:szCs w:val="20"/>
        </w:rPr>
        <w:t>,</w:t>
      </w:r>
      <w:r w:rsidR="00A92C11">
        <w:rPr>
          <w:rFonts w:ascii="Times New Roman" w:hAnsi="Times New Roman" w:cs="Times New Roman"/>
          <w:sz w:val="20"/>
          <w:szCs w:val="20"/>
        </w:rPr>
        <w:t xml:space="preserve"> terutama</w:t>
      </w:r>
      <w:r w:rsidR="00AE265C">
        <w:rPr>
          <w:rFonts w:ascii="Times New Roman" w:hAnsi="Times New Roman" w:cs="Times New Roman"/>
          <w:sz w:val="20"/>
          <w:szCs w:val="20"/>
        </w:rPr>
        <w:t xml:space="preserve"> dalam hal </w:t>
      </w:r>
      <w:r w:rsidR="00A92C11">
        <w:rPr>
          <w:rFonts w:ascii="Times New Roman" w:hAnsi="Times New Roman" w:cs="Times New Roman"/>
          <w:sz w:val="20"/>
          <w:szCs w:val="20"/>
        </w:rPr>
        <w:t xml:space="preserve"> </w:t>
      </w:r>
      <w:r w:rsidR="003E534C">
        <w:rPr>
          <w:rFonts w:ascii="Times New Roman" w:hAnsi="Times New Roman" w:cs="Times New Roman"/>
          <w:sz w:val="20"/>
          <w:szCs w:val="20"/>
        </w:rPr>
        <w:t xml:space="preserve">tidak terpenuhimya jangkauan maupun kapasitas </w:t>
      </w:r>
      <w:r w:rsidR="00A92C11">
        <w:rPr>
          <w:rFonts w:ascii="Times New Roman" w:hAnsi="Times New Roman" w:cs="Times New Roman"/>
          <w:sz w:val="20"/>
          <w:szCs w:val="20"/>
        </w:rPr>
        <w:t xml:space="preserve"> menara telekomunikasi</w:t>
      </w:r>
      <w:r w:rsidR="00C20598">
        <w:rPr>
          <w:rFonts w:ascii="Times New Roman" w:hAnsi="Times New Roman" w:cs="Times New Roman"/>
          <w:sz w:val="20"/>
          <w:szCs w:val="20"/>
        </w:rPr>
        <w:t xml:space="preserve">/ </w:t>
      </w:r>
      <w:r w:rsidR="00C20598" w:rsidRPr="00C20598">
        <w:rPr>
          <w:rFonts w:ascii="Times New Roman" w:hAnsi="Times New Roman" w:cs="Times New Roman"/>
          <w:i/>
          <w:sz w:val="20"/>
          <w:szCs w:val="20"/>
        </w:rPr>
        <w:t>Base</w:t>
      </w:r>
      <w:r w:rsidR="00C20598" w:rsidRPr="00C20598">
        <w:rPr>
          <w:rFonts w:ascii="Times New Roman" w:hAnsi="Times New Roman" w:cs="Times New Roman"/>
          <w:sz w:val="20"/>
          <w:szCs w:val="20"/>
        </w:rPr>
        <w:t xml:space="preserve"> </w:t>
      </w:r>
      <w:r w:rsidR="00C20598" w:rsidRPr="00C20598">
        <w:rPr>
          <w:rFonts w:ascii="Times New Roman" w:hAnsi="Times New Roman" w:cs="Times New Roman"/>
          <w:i/>
          <w:sz w:val="20"/>
          <w:szCs w:val="20"/>
        </w:rPr>
        <w:t>Tranceiver Station</w:t>
      </w:r>
      <w:r w:rsidR="003E534C" w:rsidRPr="00C20598">
        <w:rPr>
          <w:rFonts w:ascii="Times New Roman" w:hAnsi="Times New Roman" w:cs="Times New Roman"/>
          <w:sz w:val="20"/>
          <w:szCs w:val="20"/>
        </w:rPr>
        <w:t xml:space="preserve"> (BTS)</w:t>
      </w:r>
      <w:r w:rsidR="00891470">
        <w:rPr>
          <w:rFonts w:ascii="Times New Roman" w:hAnsi="Times New Roman" w:cs="Times New Roman"/>
          <w:sz w:val="20"/>
          <w:szCs w:val="20"/>
        </w:rPr>
        <w:t>,</w:t>
      </w:r>
      <w:r w:rsidR="00A92C11" w:rsidRPr="00C20598">
        <w:rPr>
          <w:rFonts w:ascii="Times New Roman" w:hAnsi="Times New Roman" w:cs="Times New Roman"/>
          <w:sz w:val="20"/>
          <w:szCs w:val="20"/>
        </w:rPr>
        <w:t xml:space="preserve"> menjadi kendala</w:t>
      </w:r>
      <w:r w:rsidR="003E534C" w:rsidRPr="00C20598">
        <w:rPr>
          <w:rFonts w:ascii="Times New Roman" w:hAnsi="Times New Roman" w:cs="Times New Roman"/>
          <w:sz w:val="20"/>
          <w:szCs w:val="20"/>
        </w:rPr>
        <w:t xml:space="preserve"> utama</w:t>
      </w:r>
      <w:r w:rsidR="00A92C11" w:rsidRPr="00C20598">
        <w:rPr>
          <w:rFonts w:ascii="Times New Roman" w:hAnsi="Times New Roman" w:cs="Times New Roman"/>
          <w:sz w:val="20"/>
          <w:szCs w:val="20"/>
        </w:rPr>
        <w:t xml:space="preserve"> dalam penerapa</w:t>
      </w:r>
      <w:r w:rsidR="00A92C11">
        <w:rPr>
          <w:rFonts w:ascii="Times New Roman" w:hAnsi="Times New Roman" w:cs="Times New Roman"/>
          <w:sz w:val="20"/>
          <w:szCs w:val="20"/>
        </w:rPr>
        <w:t xml:space="preserve">n </w:t>
      </w:r>
      <w:r w:rsidR="003E534C" w:rsidRPr="003E534C">
        <w:rPr>
          <w:rFonts w:ascii="Times New Roman" w:hAnsi="Times New Roman" w:cs="Times New Roman"/>
          <w:sz w:val="20"/>
          <w:szCs w:val="20"/>
        </w:rPr>
        <w:t>p</w:t>
      </w:r>
      <w:r w:rsidR="00A92C11" w:rsidRPr="003E534C">
        <w:rPr>
          <w:rFonts w:ascii="Times New Roman" w:hAnsi="Times New Roman" w:cs="Times New Roman"/>
          <w:sz w:val="20"/>
          <w:szCs w:val="20"/>
        </w:rPr>
        <w:t>e</w:t>
      </w:r>
      <w:r w:rsidR="003E534C" w:rsidRPr="003E534C">
        <w:rPr>
          <w:rFonts w:ascii="Times New Roman" w:hAnsi="Times New Roman" w:cs="Times New Roman"/>
          <w:sz w:val="20"/>
          <w:szCs w:val="20"/>
        </w:rPr>
        <w:t>layanan tersebut</w:t>
      </w:r>
      <w:r w:rsidR="00A92C11">
        <w:rPr>
          <w:rFonts w:ascii="Times New Roman" w:hAnsi="Times New Roman" w:cs="Times New Roman"/>
          <w:sz w:val="20"/>
          <w:szCs w:val="20"/>
        </w:rPr>
        <w:t xml:space="preserve">. </w:t>
      </w:r>
      <w:r w:rsidR="005E65D4" w:rsidRPr="00B823F1">
        <w:rPr>
          <w:rFonts w:ascii="Times New Roman" w:hAnsi="Times New Roman" w:cs="Times New Roman"/>
          <w:sz w:val="20"/>
          <w:szCs w:val="20"/>
        </w:rPr>
        <w:t>Oleh karena itu</w:t>
      </w:r>
      <w:r w:rsidR="00AD1BF8" w:rsidRPr="00B823F1">
        <w:rPr>
          <w:rFonts w:ascii="Times New Roman" w:hAnsi="Times New Roman" w:cs="Times New Roman"/>
          <w:sz w:val="20"/>
          <w:szCs w:val="20"/>
        </w:rPr>
        <w:t>,</w:t>
      </w:r>
      <w:r w:rsidR="005E65D4" w:rsidRPr="00B823F1">
        <w:rPr>
          <w:rFonts w:ascii="Times New Roman" w:hAnsi="Times New Roman" w:cs="Times New Roman"/>
          <w:sz w:val="20"/>
          <w:szCs w:val="20"/>
        </w:rPr>
        <w:t xml:space="preserve"> dibutuhkan </w:t>
      </w:r>
      <w:r w:rsidR="003E534C">
        <w:rPr>
          <w:rFonts w:ascii="Times New Roman" w:hAnsi="Times New Roman" w:cs="Times New Roman"/>
          <w:sz w:val="20"/>
          <w:szCs w:val="20"/>
        </w:rPr>
        <w:t xml:space="preserve">evaluasi dan </w:t>
      </w:r>
      <w:r w:rsidR="005E65D4" w:rsidRPr="00B823F1">
        <w:rPr>
          <w:rFonts w:ascii="Times New Roman" w:hAnsi="Times New Roman" w:cs="Times New Roman"/>
          <w:sz w:val="20"/>
          <w:szCs w:val="20"/>
        </w:rPr>
        <w:t xml:space="preserve">perencanaan </w:t>
      </w:r>
      <w:r w:rsidR="00891470">
        <w:rPr>
          <w:rFonts w:ascii="Times New Roman" w:hAnsi="Times New Roman" w:cs="Times New Roman"/>
          <w:sz w:val="20"/>
          <w:szCs w:val="20"/>
        </w:rPr>
        <w:t xml:space="preserve">kebutuhan </w:t>
      </w:r>
      <w:r w:rsidR="00AE265C">
        <w:rPr>
          <w:rFonts w:ascii="Times New Roman" w:hAnsi="Times New Roman" w:cs="Times New Roman"/>
          <w:sz w:val="20"/>
          <w:szCs w:val="20"/>
        </w:rPr>
        <w:t>BTS</w:t>
      </w:r>
      <w:r w:rsidR="005E65D4" w:rsidRPr="00B823F1">
        <w:rPr>
          <w:rFonts w:ascii="Times New Roman" w:hAnsi="Times New Roman" w:cs="Times New Roman"/>
          <w:sz w:val="20"/>
          <w:szCs w:val="20"/>
        </w:rPr>
        <w:t xml:space="preserve"> agar dapat menjangkau seluruh pengguna. Tujuan dari penelitian ini adalah untuk menge</w:t>
      </w:r>
      <w:r w:rsidR="00B823F1">
        <w:rPr>
          <w:rFonts w:ascii="Times New Roman" w:hAnsi="Times New Roman" w:cs="Times New Roman"/>
          <w:sz w:val="20"/>
          <w:szCs w:val="20"/>
        </w:rPr>
        <w:t xml:space="preserve">valuasi </w:t>
      </w:r>
      <w:r w:rsidR="005E65D4" w:rsidRPr="00B823F1">
        <w:rPr>
          <w:rFonts w:ascii="Times New Roman" w:hAnsi="Times New Roman" w:cs="Times New Roman"/>
          <w:sz w:val="20"/>
          <w:szCs w:val="20"/>
        </w:rPr>
        <w:t xml:space="preserve"> jumlah kebutuhan menara telekomunikasi </w:t>
      </w:r>
      <w:r w:rsidR="00CF4CED" w:rsidRPr="00B823F1">
        <w:rPr>
          <w:rFonts w:ascii="Times New Roman" w:hAnsi="Times New Roman" w:cs="Times New Roman"/>
          <w:sz w:val="20"/>
          <w:szCs w:val="20"/>
        </w:rPr>
        <w:t xml:space="preserve">yang </w:t>
      </w:r>
      <w:r w:rsidR="00B823F1">
        <w:rPr>
          <w:rFonts w:ascii="Times New Roman" w:hAnsi="Times New Roman" w:cs="Times New Roman"/>
          <w:sz w:val="20"/>
          <w:szCs w:val="20"/>
        </w:rPr>
        <w:t>dibutuhkan</w:t>
      </w:r>
      <w:r w:rsidR="00CF4CED" w:rsidRPr="00B823F1">
        <w:rPr>
          <w:rFonts w:ascii="Times New Roman" w:hAnsi="Times New Roman" w:cs="Times New Roman"/>
          <w:sz w:val="20"/>
          <w:szCs w:val="20"/>
        </w:rPr>
        <w:t xml:space="preserve"> di Kabupaten Nunukan. Penelitian ini menggunakan </w:t>
      </w:r>
      <w:r w:rsidR="00B823F1">
        <w:rPr>
          <w:rFonts w:ascii="Times New Roman" w:hAnsi="Times New Roman" w:cs="Times New Roman"/>
          <w:sz w:val="20"/>
          <w:szCs w:val="20"/>
        </w:rPr>
        <w:t>dua</w:t>
      </w:r>
      <w:r w:rsidR="00CF4CED" w:rsidRPr="00B823F1">
        <w:rPr>
          <w:rFonts w:ascii="Times New Roman" w:hAnsi="Times New Roman" w:cs="Times New Roman"/>
          <w:sz w:val="20"/>
          <w:szCs w:val="20"/>
        </w:rPr>
        <w:t xml:space="preserve"> </w:t>
      </w:r>
      <w:r w:rsidR="00B823F1">
        <w:rPr>
          <w:rFonts w:ascii="Times New Roman" w:hAnsi="Times New Roman" w:cs="Times New Roman"/>
          <w:sz w:val="20"/>
          <w:szCs w:val="20"/>
        </w:rPr>
        <w:t xml:space="preserve">metode </w:t>
      </w:r>
      <w:r w:rsidR="00CF4CED" w:rsidRPr="00B823F1">
        <w:rPr>
          <w:rFonts w:ascii="Times New Roman" w:hAnsi="Times New Roman" w:cs="Times New Roman"/>
          <w:sz w:val="20"/>
          <w:szCs w:val="20"/>
        </w:rPr>
        <w:t xml:space="preserve">dalam penentuan kebutuhan BTS yaitu dengan menggunakan model propagasi Standford University Interim (SUI) untuk mengetahui luas cakupan jangkauan menara telekomunikasi </w:t>
      </w:r>
      <w:r w:rsidR="00B823F1">
        <w:rPr>
          <w:rFonts w:ascii="Times New Roman" w:hAnsi="Times New Roman" w:cs="Times New Roman"/>
          <w:sz w:val="20"/>
          <w:szCs w:val="20"/>
        </w:rPr>
        <w:t xml:space="preserve">serta </w:t>
      </w:r>
      <w:r w:rsidR="003E534C">
        <w:rPr>
          <w:rFonts w:ascii="Times New Roman" w:hAnsi="Times New Roman" w:cs="Times New Roman"/>
          <w:sz w:val="20"/>
          <w:szCs w:val="20"/>
        </w:rPr>
        <w:t xml:space="preserve"> men</w:t>
      </w:r>
      <w:r w:rsidR="00CF4CED" w:rsidRPr="00B823F1">
        <w:rPr>
          <w:rFonts w:ascii="Times New Roman" w:hAnsi="Times New Roman" w:cs="Times New Roman"/>
          <w:sz w:val="20"/>
          <w:szCs w:val="20"/>
        </w:rPr>
        <w:t xml:space="preserve">ggunakan </w:t>
      </w:r>
      <w:r w:rsidR="00B823F1">
        <w:rPr>
          <w:rFonts w:ascii="Times New Roman" w:hAnsi="Times New Roman" w:cs="Times New Roman"/>
          <w:sz w:val="20"/>
          <w:szCs w:val="20"/>
        </w:rPr>
        <w:t xml:space="preserve">perhitungan </w:t>
      </w:r>
      <w:r w:rsidR="00CF4CED" w:rsidRPr="00B823F1">
        <w:rPr>
          <w:rFonts w:ascii="Times New Roman" w:hAnsi="Times New Roman" w:cs="Times New Roman"/>
          <w:sz w:val="20"/>
          <w:szCs w:val="20"/>
        </w:rPr>
        <w:t xml:space="preserve">kapasitas BTS dalam memenuhi kebutuhan trafik. Hasil yang diperoleh yaitu </w:t>
      </w:r>
      <w:r w:rsidR="00213A68" w:rsidRPr="00B823F1">
        <w:rPr>
          <w:rFonts w:ascii="Times New Roman" w:hAnsi="Times New Roman" w:cs="Times New Roman"/>
          <w:sz w:val="20"/>
          <w:szCs w:val="20"/>
        </w:rPr>
        <w:t>jumlah BTS yang tercatat hingga saat ini mamp</w:t>
      </w:r>
      <w:r w:rsidR="00B823F1" w:rsidRPr="00B823F1">
        <w:rPr>
          <w:rFonts w:ascii="Times New Roman" w:hAnsi="Times New Roman" w:cs="Times New Roman"/>
          <w:sz w:val="20"/>
          <w:szCs w:val="20"/>
        </w:rPr>
        <w:t>u</w:t>
      </w:r>
      <w:r w:rsidR="00213A68" w:rsidRPr="00B823F1">
        <w:rPr>
          <w:rFonts w:ascii="Times New Roman" w:hAnsi="Times New Roman" w:cs="Times New Roman"/>
          <w:sz w:val="20"/>
          <w:szCs w:val="20"/>
        </w:rPr>
        <w:t xml:space="preserve"> memenuhi ke</w:t>
      </w:r>
      <w:r w:rsidR="00B823F1">
        <w:rPr>
          <w:rFonts w:ascii="Times New Roman" w:hAnsi="Times New Roman" w:cs="Times New Roman"/>
          <w:sz w:val="20"/>
          <w:szCs w:val="20"/>
        </w:rPr>
        <w:t>b</w:t>
      </w:r>
      <w:r w:rsidR="00213A68" w:rsidRPr="00B823F1">
        <w:rPr>
          <w:rFonts w:ascii="Times New Roman" w:hAnsi="Times New Roman" w:cs="Times New Roman"/>
          <w:sz w:val="20"/>
          <w:szCs w:val="20"/>
        </w:rPr>
        <w:t xml:space="preserve">utuhan trafik jika </w:t>
      </w:r>
      <w:r w:rsidR="00B823F1">
        <w:rPr>
          <w:rFonts w:ascii="Times New Roman" w:hAnsi="Times New Roman" w:cs="Times New Roman"/>
          <w:sz w:val="20"/>
          <w:szCs w:val="20"/>
        </w:rPr>
        <w:t xml:space="preserve">diasumsikan </w:t>
      </w:r>
      <w:r w:rsidR="00B823F1" w:rsidRPr="00B823F1">
        <w:rPr>
          <w:rFonts w:ascii="Times New Roman" w:eastAsiaTheme="minorEastAsia" w:hAnsi="Times New Roman" w:cs="Times New Roman"/>
          <w:color w:val="000000"/>
          <w:sz w:val="20"/>
          <w:szCs w:val="20"/>
        </w:rPr>
        <w:t xml:space="preserve">semua BTS yang telah dibangun merupakan BTS  makro dengan dengan spesifikasi antena 3 sektor dengan jumlah </w:t>
      </w:r>
      <w:r w:rsidR="00B823F1" w:rsidRPr="00B823F1">
        <w:rPr>
          <w:rFonts w:ascii="Times New Roman" w:eastAsiaTheme="minorEastAsia" w:hAnsi="Times New Roman" w:cs="Times New Roman"/>
          <w:i/>
          <w:color w:val="000000"/>
          <w:sz w:val="20"/>
          <w:szCs w:val="20"/>
        </w:rPr>
        <w:t xml:space="preserve">carrier </w:t>
      </w:r>
      <w:r w:rsidR="00B823F1" w:rsidRPr="00B823F1">
        <w:rPr>
          <w:rFonts w:ascii="Times New Roman" w:eastAsiaTheme="minorEastAsia" w:hAnsi="Times New Roman" w:cs="Times New Roman"/>
          <w:color w:val="000000"/>
          <w:sz w:val="20"/>
          <w:szCs w:val="20"/>
        </w:rPr>
        <w:t xml:space="preserve"> 1 maupun 2, atau BTS mikro dengan spesifikasi antena 3 sektor dengan jumlah </w:t>
      </w:r>
      <w:r w:rsidR="00B823F1" w:rsidRPr="00B823F1">
        <w:rPr>
          <w:rFonts w:ascii="Times New Roman" w:eastAsiaTheme="minorEastAsia" w:hAnsi="Times New Roman" w:cs="Times New Roman"/>
          <w:i/>
          <w:color w:val="000000"/>
          <w:sz w:val="20"/>
          <w:szCs w:val="20"/>
        </w:rPr>
        <w:t xml:space="preserve">carrier </w:t>
      </w:r>
      <w:r w:rsidR="00B823F1" w:rsidRPr="00B823F1">
        <w:rPr>
          <w:rFonts w:ascii="Times New Roman" w:eastAsiaTheme="minorEastAsia" w:hAnsi="Times New Roman" w:cs="Times New Roman"/>
          <w:color w:val="000000"/>
          <w:sz w:val="20"/>
          <w:szCs w:val="20"/>
        </w:rPr>
        <w:t xml:space="preserve"> 2. </w:t>
      </w:r>
      <w:r w:rsidR="005272E0">
        <w:rPr>
          <w:rFonts w:ascii="Times New Roman" w:eastAsiaTheme="minorEastAsia" w:hAnsi="Times New Roman" w:cs="Times New Roman"/>
          <w:color w:val="000000"/>
          <w:sz w:val="20"/>
          <w:szCs w:val="20"/>
        </w:rPr>
        <w:t xml:space="preserve">Namun, jika tidak memenuhi spesifikasi tersebut, perlu dilakukan penambahan jumlah BTS berdasarkan kapasitas BTS untuk seluruh kecamatan, kecuali </w:t>
      </w:r>
      <w:r w:rsidR="00B823F1">
        <w:rPr>
          <w:rFonts w:ascii="Times New Roman" w:eastAsiaTheme="minorEastAsia" w:hAnsi="Times New Roman" w:cs="Times New Roman"/>
          <w:color w:val="000000"/>
          <w:sz w:val="20"/>
          <w:szCs w:val="20"/>
        </w:rPr>
        <w:t>k</w:t>
      </w:r>
      <w:r w:rsidR="00B823F1" w:rsidRPr="00B823F1">
        <w:rPr>
          <w:rFonts w:ascii="Times New Roman" w:eastAsiaTheme="minorEastAsia" w:hAnsi="Times New Roman" w:cs="Times New Roman"/>
          <w:color w:val="000000"/>
          <w:sz w:val="20"/>
          <w:szCs w:val="20"/>
        </w:rPr>
        <w:t>ecamatan Krayan, Krayan Timur, Krayan Tengah dan Krayan Barat</w:t>
      </w:r>
      <w:r w:rsidR="005272E0">
        <w:rPr>
          <w:rFonts w:ascii="Times New Roman" w:eastAsiaTheme="minorEastAsia" w:hAnsi="Times New Roman" w:cs="Times New Roman"/>
          <w:color w:val="000000"/>
          <w:sz w:val="20"/>
          <w:szCs w:val="20"/>
        </w:rPr>
        <w:t>.</w:t>
      </w:r>
    </w:p>
    <w:p w:rsidR="0043761A" w:rsidRPr="001B069E" w:rsidRDefault="0043761A" w:rsidP="0043761A">
      <w:pPr>
        <w:spacing w:after="0" w:line="240" w:lineRule="auto"/>
        <w:jc w:val="both"/>
        <w:outlineLvl w:val="0"/>
        <w:rPr>
          <w:rFonts w:ascii="Times New Roman" w:hAnsi="Times New Roman" w:cs="Times New Roman"/>
          <w:sz w:val="20"/>
          <w:szCs w:val="20"/>
        </w:rPr>
      </w:pPr>
      <w:r w:rsidRPr="001B069E">
        <w:rPr>
          <w:rFonts w:ascii="Times New Roman" w:hAnsi="Times New Roman" w:cs="Times New Roman"/>
          <w:b/>
          <w:sz w:val="20"/>
          <w:szCs w:val="20"/>
        </w:rPr>
        <w:t>Kata kunci</w:t>
      </w:r>
      <w:r w:rsidRPr="001B069E">
        <w:rPr>
          <w:rFonts w:ascii="Times New Roman" w:hAnsi="Times New Roman" w:cs="Times New Roman"/>
          <w:sz w:val="20"/>
          <w:szCs w:val="20"/>
        </w:rPr>
        <w:t xml:space="preserve">: </w:t>
      </w:r>
      <w:r w:rsidR="00891470">
        <w:rPr>
          <w:rFonts w:ascii="Times New Roman" w:hAnsi="Times New Roman" w:cs="Times New Roman"/>
          <w:sz w:val="20"/>
          <w:szCs w:val="20"/>
        </w:rPr>
        <w:t xml:space="preserve">layanan publik, </w:t>
      </w:r>
      <w:r w:rsidR="00891470" w:rsidRPr="00C20598">
        <w:rPr>
          <w:rFonts w:ascii="Times New Roman" w:hAnsi="Times New Roman" w:cs="Times New Roman"/>
          <w:i/>
          <w:sz w:val="20"/>
          <w:szCs w:val="20"/>
        </w:rPr>
        <w:t>Base</w:t>
      </w:r>
      <w:r w:rsidR="00891470" w:rsidRPr="00C20598">
        <w:rPr>
          <w:rFonts w:ascii="Times New Roman" w:hAnsi="Times New Roman" w:cs="Times New Roman"/>
          <w:sz w:val="20"/>
          <w:szCs w:val="20"/>
        </w:rPr>
        <w:t xml:space="preserve"> </w:t>
      </w:r>
      <w:r w:rsidR="00891470" w:rsidRPr="00C20598">
        <w:rPr>
          <w:rFonts w:ascii="Times New Roman" w:hAnsi="Times New Roman" w:cs="Times New Roman"/>
          <w:i/>
          <w:sz w:val="20"/>
          <w:szCs w:val="20"/>
        </w:rPr>
        <w:t>Tranceiver Station</w:t>
      </w:r>
      <w:r w:rsidR="00891470" w:rsidRPr="00C20598">
        <w:rPr>
          <w:rFonts w:ascii="Times New Roman" w:hAnsi="Times New Roman" w:cs="Times New Roman"/>
          <w:sz w:val="20"/>
          <w:szCs w:val="20"/>
        </w:rPr>
        <w:t xml:space="preserve"> (BTS)</w:t>
      </w:r>
      <w:r w:rsidR="00891470">
        <w:rPr>
          <w:rFonts w:ascii="Times New Roman" w:hAnsi="Times New Roman" w:cs="Times New Roman"/>
          <w:sz w:val="20"/>
          <w:szCs w:val="20"/>
        </w:rPr>
        <w:t xml:space="preserve">, </w:t>
      </w:r>
      <w:r w:rsidR="00891470" w:rsidRPr="00B823F1">
        <w:rPr>
          <w:rFonts w:ascii="Times New Roman" w:hAnsi="Times New Roman" w:cs="Times New Roman"/>
          <w:sz w:val="20"/>
          <w:szCs w:val="20"/>
        </w:rPr>
        <w:t>Standford University Interim (SUI)</w:t>
      </w:r>
      <w:r w:rsidR="00891470">
        <w:rPr>
          <w:rFonts w:ascii="Times New Roman" w:hAnsi="Times New Roman" w:cs="Times New Roman"/>
          <w:sz w:val="20"/>
          <w:szCs w:val="20"/>
        </w:rPr>
        <w:t>, kebutuhan trafik</w:t>
      </w:r>
    </w:p>
    <w:p w:rsidR="0043761A" w:rsidRPr="001B069E" w:rsidRDefault="0043761A" w:rsidP="0043761A">
      <w:pPr>
        <w:spacing w:after="0" w:line="240" w:lineRule="auto"/>
        <w:jc w:val="both"/>
        <w:rPr>
          <w:rFonts w:ascii="Times New Roman" w:hAnsi="Times New Roman" w:cs="Times New Roman"/>
          <w:i/>
          <w:sz w:val="20"/>
          <w:szCs w:val="20"/>
        </w:rPr>
      </w:pPr>
    </w:p>
    <w:p w:rsidR="0043761A" w:rsidRPr="00210DFD" w:rsidRDefault="0043761A" w:rsidP="0043761A">
      <w:pPr>
        <w:spacing w:after="0" w:line="240" w:lineRule="auto"/>
        <w:jc w:val="both"/>
        <w:rPr>
          <w:rFonts w:ascii="Times New Roman" w:hAnsi="Times New Roman" w:cs="Times New Roman"/>
          <w:i/>
          <w:sz w:val="20"/>
          <w:szCs w:val="20"/>
        </w:rPr>
      </w:pPr>
      <w:r w:rsidRPr="001B069E">
        <w:rPr>
          <w:rFonts w:ascii="Times New Roman" w:hAnsi="Times New Roman" w:cs="Times New Roman"/>
          <w:b/>
          <w:i/>
          <w:sz w:val="20"/>
          <w:szCs w:val="20"/>
        </w:rPr>
        <w:t>Abstract</w:t>
      </w:r>
      <w:r w:rsidRPr="001B069E">
        <w:rPr>
          <w:rFonts w:ascii="Times New Roman" w:hAnsi="Times New Roman" w:cs="Times New Roman"/>
          <w:i/>
          <w:sz w:val="20"/>
          <w:szCs w:val="20"/>
        </w:rPr>
        <w:t xml:space="preserve"> - </w:t>
      </w:r>
      <w:r w:rsidR="00891470" w:rsidRPr="00210DFD">
        <w:rPr>
          <w:rFonts w:ascii="Times New Roman" w:hAnsi="Times New Roman" w:cs="Times New Roman"/>
          <w:i/>
          <w:sz w:val="20"/>
          <w:szCs w:val="20"/>
        </w:rPr>
        <w:t xml:space="preserve">Nunukan Regency has geographical conditions </w:t>
      </w:r>
      <w:r w:rsidR="00891470" w:rsidRPr="00F225EC">
        <w:rPr>
          <w:rFonts w:ascii="Times New Roman" w:hAnsi="Times New Roman" w:cs="Times New Roman"/>
          <w:i/>
          <w:sz w:val="20"/>
          <w:szCs w:val="20"/>
        </w:rPr>
        <w:t>that can prevent</w:t>
      </w:r>
      <w:r w:rsidR="00891470" w:rsidRPr="00210DFD">
        <w:rPr>
          <w:rFonts w:ascii="Times New Roman" w:hAnsi="Times New Roman" w:cs="Times New Roman"/>
          <w:i/>
          <w:sz w:val="20"/>
          <w:szCs w:val="20"/>
        </w:rPr>
        <w:t xml:space="preserve"> directly public serv</w:t>
      </w:r>
      <w:r w:rsidR="00210DFD">
        <w:rPr>
          <w:rFonts w:ascii="Times New Roman" w:hAnsi="Times New Roman" w:cs="Times New Roman"/>
          <w:i/>
          <w:sz w:val="20"/>
          <w:szCs w:val="20"/>
        </w:rPr>
        <w:t>ic</w:t>
      </w:r>
      <w:r w:rsidR="00891470" w:rsidRPr="00210DFD">
        <w:rPr>
          <w:rFonts w:ascii="Times New Roman" w:hAnsi="Times New Roman" w:cs="Times New Roman"/>
          <w:i/>
          <w:sz w:val="20"/>
          <w:szCs w:val="20"/>
        </w:rPr>
        <w:t>e</w:t>
      </w:r>
      <w:r w:rsidR="00210DFD">
        <w:rPr>
          <w:rFonts w:ascii="Times New Roman" w:hAnsi="Times New Roman" w:cs="Times New Roman"/>
          <w:i/>
          <w:sz w:val="20"/>
          <w:szCs w:val="20"/>
        </w:rPr>
        <w:t>s</w:t>
      </w:r>
      <w:r w:rsidR="00891470" w:rsidRPr="00210DFD">
        <w:rPr>
          <w:rFonts w:ascii="Times New Roman" w:hAnsi="Times New Roman" w:cs="Times New Roman"/>
          <w:i/>
          <w:sz w:val="20"/>
          <w:szCs w:val="20"/>
        </w:rPr>
        <w:t xml:space="preserve">. Implementation of online public service can help government to reach community. </w:t>
      </w:r>
      <w:r w:rsidR="00210DFD">
        <w:rPr>
          <w:rFonts w:ascii="Times New Roman" w:hAnsi="Times New Roman" w:cs="Times New Roman"/>
          <w:i/>
          <w:sz w:val="20"/>
          <w:szCs w:val="20"/>
        </w:rPr>
        <w:t>However, the lack of telecommunication access</w:t>
      </w:r>
      <w:r w:rsidR="0020378D">
        <w:rPr>
          <w:rFonts w:ascii="Times New Roman" w:hAnsi="Times New Roman" w:cs="Times New Roman"/>
          <w:i/>
          <w:sz w:val="20"/>
          <w:szCs w:val="20"/>
        </w:rPr>
        <w:t xml:space="preserve">, especially </w:t>
      </w:r>
      <w:r w:rsidR="0020378D" w:rsidRPr="0020378D">
        <w:rPr>
          <w:rFonts w:ascii="Times New Roman" w:hAnsi="Times New Roman" w:cs="Times New Roman"/>
          <w:i/>
          <w:sz w:val="20"/>
          <w:szCs w:val="20"/>
        </w:rPr>
        <w:t xml:space="preserve">inaccessibility of users </w:t>
      </w:r>
      <w:r w:rsidR="00301261">
        <w:rPr>
          <w:rFonts w:ascii="Times New Roman" w:hAnsi="Times New Roman" w:cs="Times New Roman"/>
          <w:i/>
          <w:sz w:val="20"/>
          <w:szCs w:val="20"/>
        </w:rPr>
        <w:t>or  the</w:t>
      </w:r>
      <w:r w:rsidR="0020378D" w:rsidRPr="0020378D">
        <w:rPr>
          <w:rFonts w:ascii="Times New Roman" w:hAnsi="Times New Roman" w:cs="Times New Roman"/>
          <w:i/>
          <w:sz w:val="20"/>
          <w:szCs w:val="20"/>
        </w:rPr>
        <w:t xml:space="preserve"> lack</w:t>
      </w:r>
      <w:r w:rsidR="00301261">
        <w:rPr>
          <w:rFonts w:ascii="Times New Roman" w:hAnsi="Times New Roman" w:cs="Times New Roman"/>
          <w:i/>
          <w:sz w:val="20"/>
          <w:szCs w:val="20"/>
        </w:rPr>
        <w:t xml:space="preserve"> </w:t>
      </w:r>
      <w:r w:rsidR="0020378D" w:rsidRPr="0020378D">
        <w:rPr>
          <w:rFonts w:ascii="Times New Roman" w:hAnsi="Times New Roman" w:cs="Times New Roman"/>
          <w:i/>
          <w:sz w:val="20"/>
          <w:szCs w:val="20"/>
        </w:rPr>
        <w:t xml:space="preserve"> of</w:t>
      </w:r>
      <w:r w:rsidR="00301261">
        <w:rPr>
          <w:rFonts w:ascii="Times New Roman" w:hAnsi="Times New Roman" w:cs="Times New Roman"/>
          <w:i/>
          <w:sz w:val="20"/>
          <w:szCs w:val="20"/>
        </w:rPr>
        <w:t xml:space="preserve"> </w:t>
      </w:r>
      <w:r w:rsidR="0020378D" w:rsidRPr="0020378D">
        <w:rPr>
          <w:rFonts w:ascii="Times New Roman" w:hAnsi="Times New Roman" w:cs="Times New Roman"/>
          <w:i/>
          <w:sz w:val="20"/>
          <w:szCs w:val="20"/>
        </w:rPr>
        <w:t xml:space="preserve"> BT</w:t>
      </w:r>
      <w:r w:rsidR="00301261">
        <w:rPr>
          <w:rFonts w:ascii="Times New Roman" w:hAnsi="Times New Roman" w:cs="Times New Roman"/>
          <w:i/>
          <w:sz w:val="20"/>
          <w:szCs w:val="20"/>
        </w:rPr>
        <w:t xml:space="preserve"> </w:t>
      </w:r>
      <w:r w:rsidR="00301261" w:rsidRPr="0020378D">
        <w:rPr>
          <w:rFonts w:ascii="Times New Roman" w:hAnsi="Times New Roman" w:cs="Times New Roman"/>
          <w:i/>
          <w:sz w:val="20"/>
          <w:szCs w:val="20"/>
        </w:rPr>
        <w:t xml:space="preserve">capacity </w:t>
      </w:r>
      <w:r w:rsidR="0020378D">
        <w:rPr>
          <w:rFonts w:ascii="Times New Roman" w:hAnsi="Times New Roman" w:cs="Times New Roman"/>
          <w:i/>
          <w:sz w:val="20"/>
          <w:szCs w:val="20"/>
        </w:rPr>
        <w:t xml:space="preserve">, </w:t>
      </w:r>
      <w:r w:rsidR="00210DFD" w:rsidRPr="00210DFD">
        <w:rPr>
          <w:rFonts w:ascii="Times New Roman" w:hAnsi="Times New Roman" w:cs="Times New Roman"/>
          <w:i/>
          <w:sz w:val="20"/>
          <w:szCs w:val="20"/>
        </w:rPr>
        <w:t>is a major obstacle in the impleme</w:t>
      </w:r>
      <w:r w:rsidR="00F225EC">
        <w:rPr>
          <w:rFonts w:ascii="Times New Roman" w:hAnsi="Times New Roman" w:cs="Times New Roman"/>
          <w:i/>
          <w:sz w:val="20"/>
          <w:szCs w:val="20"/>
        </w:rPr>
        <w:t>ntation of these service</w:t>
      </w:r>
      <w:r w:rsidR="00210DFD" w:rsidRPr="00210DFD">
        <w:rPr>
          <w:rFonts w:ascii="Times New Roman" w:hAnsi="Times New Roman" w:cs="Times New Roman"/>
          <w:i/>
          <w:sz w:val="20"/>
          <w:szCs w:val="20"/>
        </w:rPr>
        <w:t>.</w:t>
      </w:r>
      <w:r w:rsidR="0020378D" w:rsidRPr="0020378D">
        <w:t xml:space="preserve"> </w:t>
      </w:r>
      <w:r w:rsidR="0020378D" w:rsidRPr="0020378D">
        <w:rPr>
          <w:rFonts w:ascii="Times New Roman" w:hAnsi="Times New Roman" w:cs="Times New Roman"/>
          <w:i/>
          <w:sz w:val="20"/>
          <w:szCs w:val="20"/>
        </w:rPr>
        <w:t xml:space="preserve">Therefore, evaluation and planning of BTS </w:t>
      </w:r>
      <w:r w:rsidR="00301261" w:rsidRPr="00301261">
        <w:rPr>
          <w:rFonts w:ascii="Times New Roman" w:hAnsi="Times New Roman" w:cs="Times New Roman"/>
          <w:i/>
          <w:sz w:val="20"/>
          <w:szCs w:val="20"/>
        </w:rPr>
        <w:t xml:space="preserve">requirement </w:t>
      </w:r>
      <w:r w:rsidR="0020378D" w:rsidRPr="0020378D">
        <w:rPr>
          <w:rFonts w:ascii="Times New Roman" w:hAnsi="Times New Roman" w:cs="Times New Roman"/>
          <w:i/>
          <w:sz w:val="20"/>
          <w:szCs w:val="20"/>
        </w:rPr>
        <w:t xml:space="preserve">is needed in order to reach all users. The purpose of this research is to evaluate </w:t>
      </w:r>
      <w:r w:rsidR="00F225EC">
        <w:rPr>
          <w:rFonts w:ascii="Times New Roman" w:hAnsi="Times New Roman" w:cs="Times New Roman"/>
          <w:i/>
          <w:sz w:val="20"/>
          <w:szCs w:val="20"/>
        </w:rPr>
        <w:t xml:space="preserve">and  plan  the requirement of </w:t>
      </w:r>
      <w:r w:rsidR="0020378D" w:rsidRPr="0020378D">
        <w:rPr>
          <w:rFonts w:ascii="Times New Roman" w:hAnsi="Times New Roman" w:cs="Times New Roman"/>
          <w:i/>
          <w:sz w:val="20"/>
          <w:szCs w:val="20"/>
        </w:rPr>
        <w:t xml:space="preserve">telecommunication tower </w:t>
      </w:r>
      <w:r w:rsidR="00F225EC">
        <w:rPr>
          <w:rFonts w:ascii="Times New Roman" w:hAnsi="Times New Roman" w:cs="Times New Roman"/>
          <w:i/>
          <w:sz w:val="20"/>
          <w:szCs w:val="20"/>
        </w:rPr>
        <w:t>in Nunukan Regency. This study used</w:t>
      </w:r>
      <w:r w:rsidR="0020378D" w:rsidRPr="0020378D">
        <w:rPr>
          <w:rFonts w:ascii="Times New Roman" w:hAnsi="Times New Roman" w:cs="Times New Roman"/>
          <w:i/>
          <w:sz w:val="20"/>
          <w:szCs w:val="20"/>
        </w:rPr>
        <w:t xml:space="preserve"> two methods in determining the BTS</w:t>
      </w:r>
      <w:r w:rsidR="00F225EC">
        <w:rPr>
          <w:rFonts w:ascii="Times New Roman" w:hAnsi="Times New Roman" w:cs="Times New Roman"/>
          <w:i/>
          <w:sz w:val="20"/>
          <w:szCs w:val="20"/>
        </w:rPr>
        <w:t xml:space="preserve"> requirement</w:t>
      </w:r>
      <w:r w:rsidR="0020378D" w:rsidRPr="0020378D">
        <w:rPr>
          <w:rFonts w:ascii="Times New Roman" w:hAnsi="Times New Roman" w:cs="Times New Roman"/>
          <w:i/>
          <w:sz w:val="20"/>
          <w:szCs w:val="20"/>
        </w:rPr>
        <w:t xml:space="preserve"> by using the Standford University Interim (SUI) propagation model to determine the coverage area of ​​telecommunication towers and using the calculation of BTS capacity to meet tr</w:t>
      </w:r>
      <w:r w:rsidR="00F225EC">
        <w:rPr>
          <w:rFonts w:ascii="Times New Roman" w:hAnsi="Times New Roman" w:cs="Times New Roman"/>
          <w:i/>
          <w:sz w:val="20"/>
          <w:szCs w:val="20"/>
        </w:rPr>
        <w:t xml:space="preserve">affic requirements. The result obtained is </w:t>
      </w:r>
      <w:r w:rsidR="0020378D" w:rsidRPr="0020378D">
        <w:rPr>
          <w:rFonts w:ascii="Times New Roman" w:hAnsi="Times New Roman" w:cs="Times New Roman"/>
          <w:i/>
          <w:sz w:val="20"/>
          <w:szCs w:val="20"/>
        </w:rPr>
        <w:t xml:space="preserve"> the number of base stations </w:t>
      </w:r>
      <w:r w:rsidR="00F225EC">
        <w:rPr>
          <w:rFonts w:ascii="Times New Roman" w:hAnsi="Times New Roman" w:cs="Times New Roman"/>
          <w:i/>
          <w:sz w:val="20"/>
          <w:szCs w:val="20"/>
        </w:rPr>
        <w:t xml:space="preserve">which recorded  </w:t>
      </w:r>
      <w:r w:rsidR="0020378D" w:rsidRPr="0020378D">
        <w:rPr>
          <w:rFonts w:ascii="Times New Roman" w:hAnsi="Times New Roman" w:cs="Times New Roman"/>
          <w:i/>
          <w:sz w:val="20"/>
          <w:szCs w:val="20"/>
        </w:rPr>
        <w:t xml:space="preserve">are able to meet traffic requirements if it is assumed that all base stations </w:t>
      </w:r>
      <w:r w:rsidR="00F225EC">
        <w:rPr>
          <w:rFonts w:ascii="Times New Roman" w:hAnsi="Times New Roman" w:cs="Times New Roman"/>
          <w:i/>
          <w:sz w:val="20"/>
          <w:szCs w:val="20"/>
        </w:rPr>
        <w:t xml:space="preserve">which </w:t>
      </w:r>
      <w:r w:rsidR="0020378D" w:rsidRPr="0020378D">
        <w:rPr>
          <w:rFonts w:ascii="Times New Roman" w:hAnsi="Times New Roman" w:cs="Times New Roman"/>
          <w:i/>
          <w:sz w:val="20"/>
          <w:szCs w:val="20"/>
        </w:rPr>
        <w:t xml:space="preserve">have been built are macro BTS with </w:t>
      </w:r>
      <w:r w:rsidR="00F225EC">
        <w:rPr>
          <w:rFonts w:ascii="Times New Roman" w:hAnsi="Times New Roman" w:cs="Times New Roman"/>
          <w:i/>
          <w:sz w:val="20"/>
          <w:szCs w:val="20"/>
        </w:rPr>
        <w:t xml:space="preserve">3 sector antenna specification and </w:t>
      </w:r>
      <w:r w:rsidR="0020378D" w:rsidRPr="0020378D">
        <w:rPr>
          <w:rFonts w:ascii="Times New Roman" w:hAnsi="Times New Roman" w:cs="Times New Roman"/>
          <w:i/>
          <w:sz w:val="20"/>
          <w:szCs w:val="20"/>
        </w:rPr>
        <w:t xml:space="preserve">the number of carriers 1 or 2, or micro BTS with </w:t>
      </w:r>
      <w:r w:rsidR="00F225EC" w:rsidRPr="0020378D">
        <w:rPr>
          <w:rFonts w:ascii="Times New Roman" w:hAnsi="Times New Roman" w:cs="Times New Roman"/>
          <w:i/>
          <w:sz w:val="20"/>
          <w:szCs w:val="20"/>
        </w:rPr>
        <w:t xml:space="preserve">3 sectors </w:t>
      </w:r>
      <w:r w:rsidR="0020378D" w:rsidRPr="0020378D">
        <w:rPr>
          <w:rFonts w:ascii="Times New Roman" w:hAnsi="Times New Roman" w:cs="Times New Roman"/>
          <w:i/>
          <w:sz w:val="20"/>
          <w:szCs w:val="20"/>
        </w:rPr>
        <w:t xml:space="preserve">antenna </w:t>
      </w:r>
      <w:r w:rsidR="00F225EC">
        <w:rPr>
          <w:rFonts w:ascii="Times New Roman" w:hAnsi="Times New Roman" w:cs="Times New Roman"/>
          <w:i/>
          <w:sz w:val="20"/>
          <w:szCs w:val="20"/>
        </w:rPr>
        <w:t xml:space="preserve">specification and </w:t>
      </w:r>
      <w:r w:rsidR="0020378D" w:rsidRPr="0020378D">
        <w:rPr>
          <w:rFonts w:ascii="Times New Roman" w:hAnsi="Times New Roman" w:cs="Times New Roman"/>
          <w:i/>
          <w:sz w:val="20"/>
          <w:szCs w:val="20"/>
        </w:rPr>
        <w:t xml:space="preserve"> the number of carriers 2</w:t>
      </w:r>
      <w:r w:rsidR="00F225EC">
        <w:rPr>
          <w:rFonts w:ascii="Times New Roman" w:hAnsi="Times New Roman" w:cs="Times New Roman"/>
          <w:i/>
          <w:sz w:val="20"/>
          <w:szCs w:val="20"/>
        </w:rPr>
        <w:t>.</w:t>
      </w:r>
      <w:r w:rsidR="0020378D" w:rsidRPr="0020378D">
        <w:rPr>
          <w:rFonts w:ascii="Times New Roman" w:hAnsi="Times New Roman" w:cs="Times New Roman"/>
          <w:i/>
          <w:sz w:val="20"/>
          <w:szCs w:val="20"/>
        </w:rPr>
        <w:t xml:space="preserve"> However, if it does not meet these specifications, it is necessary to increase the number of BTS based on BTS capacity for all </w:t>
      </w:r>
      <w:r w:rsidR="00301261">
        <w:rPr>
          <w:rFonts w:ascii="Times New Roman" w:hAnsi="Times New Roman" w:cs="Times New Roman"/>
          <w:i/>
          <w:sz w:val="20"/>
          <w:szCs w:val="20"/>
        </w:rPr>
        <w:t>sub-</w:t>
      </w:r>
      <w:r w:rsidR="0020378D" w:rsidRPr="0020378D">
        <w:rPr>
          <w:rFonts w:ascii="Times New Roman" w:hAnsi="Times New Roman" w:cs="Times New Roman"/>
          <w:i/>
          <w:sz w:val="20"/>
          <w:szCs w:val="20"/>
        </w:rPr>
        <w:t>districts, except Krayan, Kraya</w:t>
      </w:r>
      <w:r w:rsidR="0020378D">
        <w:rPr>
          <w:rFonts w:ascii="Times New Roman" w:hAnsi="Times New Roman" w:cs="Times New Roman"/>
          <w:i/>
          <w:sz w:val="20"/>
          <w:szCs w:val="20"/>
        </w:rPr>
        <w:t xml:space="preserve"> Timur,  Krayan Tengah</w:t>
      </w:r>
      <w:r w:rsidR="0020378D" w:rsidRPr="0020378D">
        <w:rPr>
          <w:rFonts w:ascii="Times New Roman" w:hAnsi="Times New Roman" w:cs="Times New Roman"/>
          <w:i/>
          <w:sz w:val="20"/>
          <w:szCs w:val="20"/>
        </w:rPr>
        <w:t xml:space="preserve"> and </w:t>
      </w:r>
      <w:r w:rsidR="0020378D">
        <w:rPr>
          <w:rFonts w:ascii="Times New Roman" w:hAnsi="Times New Roman" w:cs="Times New Roman"/>
          <w:i/>
          <w:sz w:val="20"/>
          <w:szCs w:val="20"/>
        </w:rPr>
        <w:t>Krayan Barat</w:t>
      </w:r>
      <w:r w:rsidR="00301261">
        <w:rPr>
          <w:rFonts w:ascii="Times New Roman" w:hAnsi="Times New Roman" w:cs="Times New Roman"/>
          <w:i/>
          <w:sz w:val="20"/>
          <w:szCs w:val="20"/>
        </w:rPr>
        <w:t>.</w:t>
      </w:r>
    </w:p>
    <w:p w:rsidR="00F225EC" w:rsidRPr="00F225EC" w:rsidRDefault="0043761A" w:rsidP="00F225EC">
      <w:pPr>
        <w:spacing w:after="0" w:line="240" w:lineRule="auto"/>
        <w:jc w:val="both"/>
        <w:outlineLvl w:val="0"/>
        <w:rPr>
          <w:rFonts w:ascii="Times New Roman" w:hAnsi="Times New Roman" w:cs="Times New Roman"/>
          <w:i/>
          <w:sz w:val="20"/>
          <w:szCs w:val="20"/>
        </w:rPr>
      </w:pPr>
      <w:r w:rsidRPr="00891470">
        <w:rPr>
          <w:rFonts w:ascii="Times New Roman" w:hAnsi="Times New Roman" w:cs="Times New Roman"/>
          <w:b/>
          <w:i/>
          <w:sz w:val="20"/>
          <w:szCs w:val="20"/>
        </w:rPr>
        <w:t>Key word</w:t>
      </w:r>
      <w:r w:rsidRPr="001B069E">
        <w:rPr>
          <w:rFonts w:ascii="Times New Roman" w:hAnsi="Times New Roman" w:cs="Times New Roman"/>
          <w:i/>
          <w:sz w:val="20"/>
          <w:szCs w:val="20"/>
        </w:rPr>
        <w:t xml:space="preserve">: </w:t>
      </w:r>
      <w:r w:rsidR="00F225EC" w:rsidRPr="00F225EC">
        <w:rPr>
          <w:rFonts w:ascii="Times New Roman" w:hAnsi="Times New Roman" w:cs="Times New Roman"/>
          <w:i/>
          <w:sz w:val="20"/>
          <w:szCs w:val="20"/>
        </w:rPr>
        <w:t>public service, Base Tranceiver Station (BTS), Standford University Interim (SUI), traffic requirement</w:t>
      </w:r>
    </w:p>
    <w:p w:rsidR="0043761A" w:rsidRPr="00F225EC" w:rsidRDefault="0043761A" w:rsidP="0043761A">
      <w:pPr>
        <w:spacing w:after="0" w:line="240" w:lineRule="auto"/>
        <w:jc w:val="both"/>
        <w:outlineLvl w:val="0"/>
        <w:rPr>
          <w:rFonts w:ascii="Times New Roman" w:hAnsi="Times New Roman" w:cs="Times New Roman"/>
          <w:sz w:val="20"/>
          <w:szCs w:val="20"/>
        </w:rPr>
      </w:pPr>
    </w:p>
    <w:p w:rsidR="00A809A8" w:rsidRDefault="00A809A8" w:rsidP="007C612B">
      <w:pPr>
        <w:jc w:val="both"/>
      </w:pPr>
    </w:p>
    <w:p w:rsidR="00A809A8" w:rsidRDefault="00A809A8" w:rsidP="007C612B">
      <w:pPr>
        <w:jc w:val="both"/>
        <w:sectPr w:rsidR="00A809A8" w:rsidSect="004208DF">
          <w:pgSz w:w="11906" w:h="16838"/>
          <w:pgMar w:top="851" w:right="851" w:bottom="851" w:left="1134" w:header="709" w:footer="709" w:gutter="0"/>
          <w:cols w:space="708"/>
          <w:docGrid w:linePitch="360"/>
        </w:sectPr>
      </w:pPr>
    </w:p>
    <w:p w:rsidR="007C612B" w:rsidRPr="002B2242" w:rsidRDefault="007C612B" w:rsidP="007C612B">
      <w:pPr>
        <w:spacing w:after="0"/>
        <w:jc w:val="both"/>
        <w:rPr>
          <w:rFonts w:ascii="Times New Roman" w:hAnsi="Times New Roman" w:cs="Times New Roman"/>
          <w:b/>
        </w:rPr>
      </w:pPr>
      <w:r w:rsidRPr="002B2242">
        <w:rPr>
          <w:rFonts w:ascii="Times New Roman" w:hAnsi="Times New Roman" w:cs="Times New Roman"/>
          <w:b/>
        </w:rPr>
        <w:lastRenderedPageBreak/>
        <w:t>PENDAHULUAN</w:t>
      </w:r>
    </w:p>
    <w:p w:rsidR="007C612B" w:rsidRPr="00A809A8" w:rsidRDefault="007C612B" w:rsidP="00A809A8">
      <w:pPr>
        <w:spacing w:after="0" w:line="240" w:lineRule="auto"/>
        <w:ind w:firstLine="567"/>
        <w:jc w:val="both"/>
        <w:rPr>
          <w:rFonts w:ascii="Times New Roman" w:hAnsi="Times New Roman" w:cs="Times New Roman"/>
        </w:rPr>
      </w:pPr>
      <w:r w:rsidRPr="00A809A8">
        <w:rPr>
          <w:rFonts w:ascii="Times New Roman" w:hAnsi="Times New Roman" w:cs="Times New Roman"/>
        </w:rPr>
        <w:t>Tuntutan terhadap pemerintah yang semakin bersih dan transparan, menjadi awal mula pengembangan</w:t>
      </w:r>
      <w:r w:rsidRPr="00A809A8">
        <w:rPr>
          <w:rFonts w:ascii="Times New Roman" w:hAnsi="Times New Roman" w:cs="Times New Roman"/>
          <w:i/>
        </w:rPr>
        <w:t xml:space="preserve"> electronic Government (e-Government) </w:t>
      </w:r>
      <w:r w:rsidRPr="00A809A8">
        <w:rPr>
          <w:rFonts w:ascii="Times New Roman" w:hAnsi="Times New Roman" w:cs="Times New Roman"/>
        </w:rPr>
        <w:t xml:space="preserve"> di Indonesia. Presiden Indonesia kemudian mengeluarkan  Instruksi Presiden No3 Tahun 2003, mengenai Kebijakan dan Strategi  Nasional Pengembangan </w:t>
      </w:r>
      <w:r w:rsidRPr="00A809A8">
        <w:rPr>
          <w:rFonts w:ascii="Times New Roman" w:hAnsi="Times New Roman" w:cs="Times New Roman"/>
          <w:i/>
        </w:rPr>
        <w:t>e-Government</w:t>
      </w:r>
      <w:r w:rsidRPr="00A809A8">
        <w:rPr>
          <w:rFonts w:ascii="Times New Roman" w:hAnsi="Times New Roman" w:cs="Times New Roman"/>
        </w:rPr>
        <w:t xml:space="preserve">. Instruksi presiden ini menjelaskan bahwa pemerintah diharuskan berupaya untuk menyelenggarakan kepemerintahan secara elektronis, baik dalam pengolahan data, informasi maupun proses kerja, serta dalam penyediaan layanan publik yang dapat </w:t>
      </w:r>
      <w:r w:rsidRPr="00A809A8">
        <w:rPr>
          <w:rFonts w:ascii="Times New Roman" w:hAnsi="Times New Roman" w:cs="Times New Roman"/>
        </w:rPr>
        <w:lastRenderedPageBreak/>
        <w:t xml:space="preserve">dijangkau masyarakat dengan mudah dan murah.  Dengan demikian, dapat diketahui bahwa </w:t>
      </w:r>
      <w:r w:rsidRPr="00A809A8">
        <w:rPr>
          <w:rFonts w:ascii="Times New Roman" w:hAnsi="Times New Roman" w:cs="Times New Roman"/>
          <w:i/>
        </w:rPr>
        <w:t xml:space="preserve">e-Government </w:t>
      </w:r>
      <w:r w:rsidRPr="00A809A8">
        <w:rPr>
          <w:rFonts w:ascii="Times New Roman" w:hAnsi="Times New Roman" w:cs="Times New Roman"/>
        </w:rPr>
        <w:t xml:space="preserve">sendiri tidak hanya melibatkan pemerintah di dalam penerapannya, namun juga melibatkan masyarakat maupun Badan Usaha, sebagai pihak-pihak yang dilayani oleh pemerintah. Keterlibatan masyarakat, sebagai penerima layanan publik dari pemerintah, memberikan tantangan baru bagi pemerintah. Pemerintah tidak hanya membutuhkan perangkat Teknologi Informasi dan Komunikasi (TIK)  yang dapat membantu dalam memberikan layanan publik, namun pemerintah juga harus meyediakan sarana bagi masyarakat untuk </w:t>
      </w:r>
      <w:r w:rsidRPr="00A809A8">
        <w:rPr>
          <w:rFonts w:ascii="Times New Roman" w:hAnsi="Times New Roman" w:cs="Times New Roman"/>
        </w:rPr>
        <w:lastRenderedPageBreak/>
        <w:t xml:space="preserve">mendapatkan layanan publik baik secara gratis maupun berbayar. </w:t>
      </w:r>
    </w:p>
    <w:p w:rsidR="007C612B" w:rsidRPr="00DC4DE4" w:rsidRDefault="007C612B" w:rsidP="00DC4DE4">
      <w:pPr>
        <w:spacing w:after="0" w:line="240" w:lineRule="auto"/>
        <w:ind w:firstLine="567"/>
        <w:jc w:val="both"/>
        <w:rPr>
          <w:rFonts w:ascii="Times New Roman" w:hAnsi="Times New Roman" w:cs="Times New Roman"/>
          <w:color w:val="FF0000"/>
        </w:rPr>
      </w:pPr>
      <w:r w:rsidRPr="00A809A8">
        <w:rPr>
          <w:rFonts w:ascii="Times New Roman" w:hAnsi="Times New Roman" w:cs="Times New Roman"/>
        </w:rPr>
        <w:t xml:space="preserve">Perangkat TIK yang paling murah dan mudah untuk dimiliki oleh masyarakat dari berbagai golongan adalah telepon seluler. Hal ini diketahui dari lebih tingginya kepemilikan perangkat telepon seluler ( telepon pintar/ tablet)  di Indonesia dibandingkan  kepemilikan laptop/komputer (APJII, 2017).  Hasil survey yang sama juga menunjukkan bahwa kepemilikan telepon pintar/tablet di daerah urban sebesar 70,96 % lebih tinggi  dibandingkan daerah rural-urban sebesar 45,42%. Sedangkan kepemilikian telepon pintar/ tablet di daerah rural-urban lebih tinggi dibandingkan daerah urban yaitu sebesar 42,06%. Demikian juga dengan pengguna internet, pengguna internet di daerah rural sebesar 72,41 % lebih besar dibandingkan dengan daerah rural-urban sebesar 49,49%. Sedangkan untuk pengguna internet di daerah urban sebesar 48,25% lebih kecil dibandingkan dengan daerah rural-urban.  Salah satu faktor yang dapat menyebabkan terjadinya ketimpangan (kesenjangan digital) ,dalam jumlah pengguna perangkat seperti  telepon pintar/tablet dan jumlah pengguna internet di daerah rural maupuun urban, adalah kurangnya fasilitas infrastruktur telekomunikasi di daerah rural dibandingkan urban. Salah satu infrastruktur yang vital dalam jaringan  telekomunikasi tersebut yaitu menara telekomunikasi. Ketiadaan menara telekomunikasi pada daerah tertentu dapat menghambat pengiriman  informasi melalui sistem kawat, optik, radio, atau sistem elektromagnetik lainnya pada daerah tersebut.  Hal ini akan berdampak pada terhambatnya penerapan </w:t>
      </w:r>
      <w:r w:rsidRPr="00A809A8">
        <w:rPr>
          <w:rFonts w:ascii="Times New Roman" w:hAnsi="Times New Roman" w:cs="Times New Roman"/>
          <w:i/>
        </w:rPr>
        <w:t xml:space="preserve">e-Government </w:t>
      </w:r>
      <w:r w:rsidRPr="00A809A8">
        <w:rPr>
          <w:rFonts w:ascii="Times New Roman" w:hAnsi="Times New Roman" w:cs="Times New Roman"/>
        </w:rPr>
        <w:t xml:space="preserve"> terutama dalam hal layanan publik.</w:t>
      </w:r>
      <w:r w:rsidR="00DC4DE4">
        <w:rPr>
          <w:rFonts w:ascii="Times New Roman" w:hAnsi="Times New Roman" w:cs="Times New Roman"/>
        </w:rPr>
        <w:t xml:space="preserve"> </w:t>
      </w:r>
      <w:r w:rsidRPr="00A809A8">
        <w:rPr>
          <w:rFonts w:ascii="Times New Roman" w:hAnsi="Times New Roman" w:cs="Times New Roman"/>
        </w:rPr>
        <w:t xml:space="preserve">Oleh karena itu, </w:t>
      </w:r>
      <w:r w:rsidR="00DC4DE4">
        <w:rPr>
          <w:rFonts w:ascii="Times New Roman" w:hAnsi="Times New Roman" w:cs="Times New Roman"/>
        </w:rPr>
        <w:t xml:space="preserve">pembangunan </w:t>
      </w:r>
      <w:r w:rsidRPr="00A809A8">
        <w:rPr>
          <w:rFonts w:ascii="Times New Roman" w:hAnsi="Times New Roman" w:cs="Times New Roman"/>
        </w:rPr>
        <w:t xml:space="preserve"> menara telekomunikasi </w:t>
      </w:r>
      <w:r w:rsidR="00DC4DE4">
        <w:rPr>
          <w:rFonts w:ascii="Times New Roman" w:hAnsi="Times New Roman" w:cs="Times New Roman"/>
        </w:rPr>
        <w:t xml:space="preserve">harus mampu menjangkau seluruh masyarakat agar   layanan publik secara </w:t>
      </w:r>
      <w:r w:rsidR="00DC4DE4">
        <w:rPr>
          <w:rFonts w:ascii="Times New Roman" w:hAnsi="Times New Roman" w:cs="Times New Roman"/>
          <w:i/>
        </w:rPr>
        <w:t xml:space="preserve">online </w:t>
      </w:r>
      <w:r w:rsidR="00DC4DE4">
        <w:rPr>
          <w:rFonts w:ascii="Times New Roman" w:hAnsi="Times New Roman" w:cs="Times New Roman"/>
        </w:rPr>
        <w:t xml:space="preserve"> dapat berjalan dengan baik. </w:t>
      </w:r>
    </w:p>
    <w:p w:rsidR="007C612B" w:rsidRPr="00A809A8" w:rsidRDefault="007C612B" w:rsidP="00A809A8">
      <w:pPr>
        <w:spacing w:after="0" w:line="240" w:lineRule="auto"/>
        <w:ind w:firstLine="567"/>
        <w:jc w:val="both"/>
        <w:rPr>
          <w:rFonts w:ascii="Times New Roman" w:hAnsi="Times New Roman" w:cs="Times New Roman"/>
        </w:rPr>
      </w:pPr>
      <w:r w:rsidRPr="00A809A8">
        <w:rPr>
          <w:rFonts w:ascii="Times New Roman" w:hAnsi="Times New Roman" w:cs="Times New Roman"/>
        </w:rPr>
        <w:t>Nunukan merupakan salah satu kabupaten dengan kondisi rural-urban</w:t>
      </w:r>
      <w:r w:rsidR="003E534C">
        <w:rPr>
          <w:rFonts w:ascii="Times New Roman" w:hAnsi="Times New Roman" w:cs="Times New Roman"/>
        </w:rPr>
        <w:t xml:space="preserve"> </w:t>
      </w:r>
      <w:r w:rsidR="00C20598">
        <w:rPr>
          <w:rFonts w:ascii="Times New Roman" w:hAnsi="Times New Roman" w:cs="Times New Roman"/>
        </w:rPr>
        <w:t>yang terdiri dari beberapa pulau</w:t>
      </w:r>
      <w:r w:rsidRPr="00A809A8">
        <w:rPr>
          <w:rFonts w:ascii="Times New Roman" w:hAnsi="Times New Roman" w:cs="Times New Roman"/>
        </w:rPr>
        <w:t xml:space="preserve">. Penerapan </w:t>
      </w:r>
      <w:r w:rsidRPr="00A809A8">
        <w:rPr>
          <w:rFonts w:ascii="Times New Roman" w:hAnsi="Times New Roman" w:cs="Times New Roman"/>
          <w:i/>
        </w:rPr>
        <w:t xml:space="preserve">e-Government </w:t>
      </w:r>
      <w:r w:rsidRPr="00A809A8">
        <w:rPr>
          <w:rFonts w:ascii="Times New Roman" w:hAnsi="Times New Roman" w:cs="Times New Roman"/>
        </w:rPr>
        <w:t xml:space="preserve"> </w:t>
      </w:r>
      <w:r w:rsidR="00C20598">
        <w:rPr>
          <w:rFonts w:ascii="Times New Roman" w:hAnsi="Times New Roman" w:cs="Times New Roman"/>
        </w:rPr>
        <w:t xml:space="preserve">secara tepat </w:t>
      </w:r>
      <w:r w:rsidRPr="00A809A8">
        <w:rPr>
          <w:rFonts w:ascii="Times New Roman" w:hAnsi="Times New Roman" w:cs="Times New Roman"/>
        </w:rPr>
        <w:t xml:space="preserve">dapat menjadi salah satu solusi bagi pemerintah kabupaten Nunukan untuk </w:t>
      </w:r>
      <w:r w:rsidR="00C20598">
        <w:rPr>
          <w:rFonts w:ascii="Times New Roman" w:hAnsi="Times New Roman" w:cs="Times New Roman"/>
        </w:rPr>
        <w:t xml:space="preserve">menjangkau masyarakat terutama dalam hal layanan publik secara </w:t>
      </w:r>
      <w:r w:rsidR="00C20598">
        <w:rPr>
          <w:rFonts w:ascii="Times New Roman" w:hAnsi="Times New Roman" w:cs="Times New Roman"/>
          <w:i/>
        </w:rPr>
        <w:t>online</w:t>
      </w:r>
      <w:r w:rsidRPr="00A809A8">
        <w:rPr>
          <w:rFonts w:ascii="Times New Roman" w:hAnsi="Times New Roman" w:cs="Times New Roman"/>
        </w:rPr>
        <w:t>. Sebagai salah satu daerah terluar di Indonesia, pemerintah kabupaten Nunukan juga memiliki tantangan sendiri terkait dengan pembangunan konektivitas dalam  wilayah pemerintahannya</w:t>
      </w:r>
      <w:r w:rsidR="00FD4308">
        <w:rPr>
          <w:rFonts w:ascii="Times New Roman" w:hAnsi="Times New Roman" w:cs="Times New Roman"/>
        </w:rPr>
        <w:t>. Walaupun tercatat memiliki 102</w:t>
      </w:r>
      <w:r w:rsidRPr="00A809A8">
        <w:rPr>
          <w:rFonts w:ascii="Times New Roman" w:hAnsi="Times New Roman" w:cs="Times New Roman"/>
        </w:rPr>
        <w:t xml:space="preserve"> </w:t>
      </w:r>
      <w:r w:rsidR="005E65D4">
        <w:rPr>
          <w:rFonts w:ascii="Times New Roman" w:hAnsi="Times New Roman" w:cs="Times New Roman"/>
        </w:rPr>
        <w:t>menara telekomunikasi</w:t>
      </w:r>
      <w:r w:rsidRPr="00A809A8">
        <w:rPr>
          <w:rFonts w:ascii="Times New Roman" w:hAnsi="Times New Roman" w:cs="Times New Roman"/>
        </w:rPr>
        <w:t xml:space="preserve"> di kabupaten Nunukan, namun masyarakat masih sulit mendapatkan akses telekomunikasi, terutama internet.  Bahkan layanan yang disediakan oleh operator seluler masih sulit diakses, padahal biaya yang digunakan untuk pembelian paket data juga tidak tergolong murah. </w:t>
      </w:r>
      <w:r w:rsidR="005E65D4">
        <w:rPr>
          <w:rFonts w:ascii="Times New Roman" w:hAnsi="Times New Roman" w:cs="Times New Roman"/>
        </w:rPr>
        <w:t xml:space="preserve">Hal ini </w:t>
      </w:r>
      <w:r w:rsidR="00C20598">
        <w:rPr>
          <w:rFonts w:ascii="Times New Roman" w:hAnsi="Times New Roman" w:cs="Times New Roman"/>
        </w:rPr>
        <w:t>salah satunya d</w:t>
      </w:r>
      <w:r w:rsidR="005E65D4">
        <w:rPr>
          <w:rFonts w:ascii="Times New Roman" w:hAnsi="Times New Roman" w:cs="Times New Roman"/>
        </w:rPr>
        <w:t xml:space="preserve">isebabkan oleh jumlah menara telekomunikasi yang ada memang belum mampu memenuhi kebutuhan trafik maupun luas jangkauan pengguna. Oleh karena itu, </w:t>
      </w:r>
      <w:r w:rsidR="00AE265C">
        <w:rPr>
          <w:rFonts w:ascii="Times New Roman" w:hAnsi="Times New Roman" w:cs="Times New Roman"/>
        </w:rPr>
        <w:t xml:space="preserve">evaluasi dan </w:t>
      </w:r>
      <w:r w:rsidR="005E65D4">
        <w:rPr>
          <w:rFonts w:ascii="Times New Roman" w:hAnsi="Times New Roman" w:cs="Times New Roman"/>
        </w:rPr>
        <w:t>p</w:t>
      </w:r>
      <w:r w:rsidR="0043761A">
        <w:rPr>
          <w:rFonts w:ascii="Times New Roman" w:hAnsi="Times New Roman" w:cs="Times New Roman"/>
        </w:rPr>
        <w:t>erencanaan</w:t>
      </w:r>
      <w:r w:rsidR="00AE265C">
        <w:rPr>
          <w:rFonts w:ascii="Times New Roman" w:hAnsi="Times New Roman" w:cs="Times New Roman"/>
        </w:rPr>
        <w:t xml:space="preserve"> jumlah </w:t>
      </w:r>
      <w:r w:rsidR="0043761A">
        <w:rPr>
          <w:rFonts w:ascii="Times New Roman" w:hAnsi="Times New Roman" w:cs="Times New Roman"/>
        </w:rPr>
        <w:t xml:space="preserve"> kebutuhan menara telekomunikasi</w:t>
      </w:r>
      <w:r w:rsidRPr="00A809A8">
        <w:rPr>
          <w:rFonts w:ascii="Times New Roman" w:hAnsi="Times New Roman" w:cs="Times New Roman"/>
        </w:rPr>
        <w:t xml:space="preserve"> dapat </w:t>
      </w:r>
      <w:r w:rsidRPr="00A809A8">
        <w:rPr>
          <w:rFonts w:ascii="Times New Roman" w:hAnsi="Times New Roman" w:cs="Times New Roman"/>
        </w:rPr>
        <w:lastRenderedPageBreak/>
        <w:t xml:space="preserve">menjadi salah satu strategi  bagi pemerintah daerah, dalam memberikan informasi maupun layanan yang lebih luas kepada masyarakat. </w:t>
      </w:r>
      <w:r w:rsidR="005E65D4">
        <w:rPr>
          <w:rFonts w:ascii="Times New Roman" w:hAnsi="Times New Roman" w:cs="Times New Roman"/>
        </w:rPr>
        <w:t>Hal ini menjadi alasan bagi</w:t>
      </w:r>
      <w:r w:rsidRPr="00A809A8">
        <w:rPr>
          <w:rFonts w:ascii="Times New Roman" w:hAnsi="Times New Roman" w:cs="Times New Roman"/>
        </w:rPr>
        <w:t xml:space="preserve"> peneliti </w:t>
      </w:r>
      <w:r w:rsidR="005E65D4">
        <w:rPr>
          <w:rFonts w:ascii="Times New Roman" w:hAnsi="Times New Roman" w:cs="Times New Roman"/>
        </w:rPr>
        <w:t>untuk menelaah</w:t>
      </w:r>
      <w:r w:rsidRPr="00A809A8">
        <w:rPr>
          <w:rFonts w:ascii="Times New Roman" w:hAnsi="Times New Roman" w:cs="Times New Roman"/>
        </w:rPr>
        <w:t xml:space="preserve"> mengenai </w:t>
      </w:r>
      <w:r w:rsidR="00C20598">
        <w:rPr>
          <w:rFonts w:ascii="Times New Roman" w:hAnsi="Times New Roman" w:cs="Times New Roman"/>
        </w:rPr>
        <w:t xml:space="preserve">evaluasi dan </w:t>
      </w:r>
      <w:r w:rsidRPr="00A809A8">
        <w:rPr>
          <w:rFonts w:ascii="Times New Roman" w:hAnsi="Times New Roman" w:cs="Times New Roman"/>
        </w:rPr>
        <w:t xml:space="preserve">perencanaan </w:t>
      </w:r>
      <w:r w:rsidR="00C20598">
        <w:rPr>
          <w:rFonts w:ascii="Times New Roman" w:hAnsi="Times New Roman" w:cs="Times New Roman"/>
        </w:rPr>
        <w:t xml:space="preserve">jumlah </w:t>
      </w:r>
      <w:r w:rsidR="0043761A">
        <w:rPr>
          <w:rFonts w:ascii="Times New Roman" w:hAnsi="Times New Roman" w:cs="Times New Roman"/>
        </w:rPr>
        <w:t>kebutuhan menara telekomunikasi</w:t>
      </w:r>
      <w:r w:rsidRPr="00A809A8">
        <w:rPr>
          <w:rFonts w:ascii="Times New Roman" w:hAnsi="Times New Roman" w:cs="Times New Roman"/>
        </w:rPr>
        <w:t xml:space="preserve"> di Kabupaten Nunukan dengan </w:t>
      </w:r>
      <w:r w:rsidR="0043761A">
        <w:rPr>
          <w:rFonts w:ascii="Times New Roman" w:hAnsi="Times New Roman" w:cs="Times New Roman"/>
        </w:rPr>
        <w:t>mempertimbangkan kebutuhan trafik dan luas cakupan wilayah</w:t>
      </w:r>
      <w:r w:rsidRPr="00A809A8">
        <w:rPr>
          <w:rFonts w:ascii="Times New Roman" w:hAnsi="Times New Roman" w:cs="Times New Roman"/>
        </w:rPr>
        <w:t xml:space="preserve">. </w:t>
      </w:r>
    </w:p>
    <w:p w:rsidR="007C612B" w:rsidRPr="00C20598" w:rsidRDefault="007C612B" w:rsidP="00A809A8">
      <w:pPr>
        <w:spacing w:after="0" w:line="240" w:lineRule="auto"/>
        <w:ind w:firstLine="567"/>
        <w:jc w:val="both"/>
        <w:rPr>
          <w:rFonts w:ascii="Times New Roman" w:hAnsi="Times New Roman" w:cs="Times New Roman"/>
        </w:rPr>
      </w:pPr>
      <w:r w:rsidRPr="00A809A8">
        <w:rPr>
          <w:rFonts w:ascii="Times New Roman" w:hAnsi="Times New Roman" w:cs="Times New Roman"/>
        </w:rPr>
        <w:t>Adapun tujuan dari penelitian ini adalah  untuk mengetahui</w:t>
      </w:r>
      <w:r w:rsidR="00AE265C">
        <w:rPr>
          <w:rFonts w:ascii="Times New Roman" w:hAnsi="Times New Roman" w:cs="Times New Roman"/>
        </w:rPr>
        <w:t xml:space="preserve"> dan mengevaluasi </w:t>
      </w:r>
      <w:r w:rsidRPr="00A809A8">
        <w:rPr>
          <w:rFonts w:ascii="Times New Roman" w:hAnsi="Times New Roman" w:cs="Times New Roman"/>
        </w:rPr>
        <w:t xml:space="preserve"> </w:t>
      </w:r>
      <w:r w:rsidR="001E1C88">
        <w:rPr>
          <w:rFonts w:ascii="Times New Roman" w:hAnsi="Times New Roman" w:cs="Times New Roman"/>
        </w:rPr>
        <w:t>kebutuhan menara telekomunikasi</w:t>
      </w:r>
      <w:r w:rsidRPr="00A809A8">
        <w:rPr>
          <w:rFonts w:ascii="Times New Roman" w:hAnsi="Times New Roman" w:cs="Times New Roman"/>
        </w:rPr>
        <w:t xml:space="preserve"> yang dapat </w:t>
      </w:r>
      <w:r w:rsidR="001E1C88">
        <w:rPr>
          <w:rFonts w:ascii="Times New Roman" w:hAnsi="Times New Roman" w:cs="Times New Roman"/>
        </w:rPr>
        <w:t>mem</w:t>
      </w:r>
      <w:r w:rsidR="005E65D4">
        <w:rPr>
          <w:rFonts w:ascii="Times New Roman" w:hAnsi="Times New Roman" w:cs="Times New Roman"/>
        </w:rPr>
        <w:t>e</w:t>
      </w:r>
      <w:r w:rsidR="001E1C88">
        <w:rPr>
          <w:rFonts w:ascii="Times New Roman" w:hAnsi="Times New Roman" w:cs="Times New Roman"/>
        </w:rPr>
        <w:t>nuhi kebutuhan komunikasi seluler</w:t>
      </w:r>
      <w:r w:rsidRPr="00A809A8">
        <w:rPr>
          <w:rFonts w:ascii="Times New Roman" w:hAnsi="Times New Roman" w:cs="Times New Roman"/>
        </w:rPr>
        <w:t xml:space="preserve"> masyarakat di Kabupaten Nunukan.</w:t>
      </w:r>
      <w:r w:rsidR="00C20598">
        <w:rPr>
          <w:rFonts w:ascii="Times New Roman" w:hAnsi="Times New Roman" w:cs="Times New Roman"/>
        </w:rPr>
        <w:t xml:space="preserve"> Spesifikasi menara telekomunikasi pada penelitian ini dibatasi pada </w:t>
      </w:r>
      <w:r w:rsidR="00C20598">
        <w:rPr>
          <w:rFonts w:ascii="Times New Roman" w:hAnsi="Times New Roman" w:cs="Times New Roman"/>
          <w:i/>
        </w:rPr>
        <w:t>Base</w:t>
      </w:r>
      <w:r w:rsidRPr="00A809A8">
        <w:rPr>
          <w:rFonts w:ascii="Times New Roman" w:hAnsi="Times New Roman" w:cs="Times New Roman"/>
        </w:rPr>
        <w:t xml:space="preserve"> </w:t>
      </w:r>
      <w:r w:rsidR="00C20598" w:rsidRPr="00A809A8">
        <w:rPr>
          <w:rFonts w:ascii="Times New Roman" w:hAnsi="Times New Roman" w:cs="Times New Roman"/>
          <w:i/>
        </w:rPr>
        <w:t>Tranceiver Station</w:t>
      </w:r>
      <w:r w:rsidR="00C20598">
        <w:rPr>
          <w:rFonts w:ascii="Times New Roman" w:hAnsi="Times New Roman" w:cs="Times New Roman"/>
          <w:i/>
        </w:rPr>
        <w:t xml:space="preserve"> </w:t>
      </w:r>
      <w:r w:rsidR="00C20598">
        <w:rPr>
          <w:rFonts w:ascii="Times New Roman" w:hAnsi="Times New Roman" w:cs="Times New Roman"/>
        </w:rPr>
        <w:t xml:space="preserve">(BTS) makro dan mikro dengan spesifikasi antena </w:t>
      </w:r>
      <w:r w:rsidR="00C20598">
        <w:rPr>
          <w:rFonts w:ascii="Times New Roman" w:hAnsi="Times New Roman" w:cs="Times New Roman"/>
          <w:i/>
        </w:rPr>
        <w:t xml:space="preserve">omnidirectional </w:t>
      </w:r>
      <w:r w:rsidR="00C20598">
        <w:rPr>
          <w:rFonts w:ascii="Times New Roman" w:hAnsi="Times New Roman" w:cs="Times New Roman"/>
        </w:rPr>
        <w:t xml:space="preserve"> dan 3 sektor serta jumlah </w:t>
      </w:r>
      <w:r w:rsidR="00C20598">
        <w:rPr>
          <w:rFonts w:ascii="Times New Roman" w:hAnsi="Times New Roman" w:cs="Times New Roman"/>
          <w:i/>
        </w:rPr>
        <w:t xml:space="preserve">carrier </w:t>
      </w:r>
      <w:r w:rsidR="00C20598">
        <w:rPr>
          <w:rFonts w:ascii="Times New Roman" w:hAnsi="Times New Roman" w:cs="Times New Roman"/>
        </w:rPr>
        <w:t xml:space="preserve"> dibatasi sejumlah 2 untuk penggunaan BTS makro.</w:t>
      </w:r>
    </w:p>
    <w:p w:rsidR="007C612B" w:rsidRPr="00A809A8" w:rsidRDefault="007C612B" w:rsidP="00A809A8">
      <w:pPr>
        <w:spacing w:after="0" w:line="240" w:lineRule="auto"/>
        <w:jc w:val="both"/>
        <w:rPr>
          <w:rFonts w:ascii="Times New Roman" w:hAnsi="Times New Roman" w:cs="Times New Roman"/>
        </w:rPr>
      </w:pPr>
    </w:p>
    <w:p w:rsidR="007C612B" w:rsidRPr="002B2242" w:rsidRDefault="007C612B" w:rsidP="00A809A8">
      <w:pPr>
        <w:spacing w:after="0" w:line="240" w:lineRule="auto"/>
        <w:jc w:val="both"/>
        <w:rPr>
          <w:rFonts w:ascii="Times New Roman" w:hAnsi="Times New Roman" w:cs="Times New Roman"/>
          <w:b/>
        </w:rPr>
      </w:pPr>
      <w:r w:rsidRPr="002B2242">
        <w:rPr>
          <w:rFonts w:ascii="Times New Roman" w:hAnsi="Times New Roman" w:cs="Times New Roman"/>
          <w:b/>
        </w:rPr>
        <w:t>METODOLOGI PENELITIAN</w:t>
      </w:r>
    </w:p>
    <w:p w:rsidR="007C612B" w:rsidRPr="00A809A8" w:rsidRDefault="00AE265C" w:rsidP="00A809A8">
      <w:pPr>
        <w:spacing w:after="0" w:line="240" w:lineRule="auto"/>
        <w:ind w:firstLine="567"/>
        <w:jc w:val="both"/>
        <w:rPr>
          <w:rFonts w:ascii="Times New Roman" w:hAnsi="Times New Roman" w:cs="Times New Roman"/>
        </w:rPr>
      </w:pPr>
      <w:r>
        <w:rPr>
          <w:rFonts w:ascii="Times New Roman" w:hAnsi="Times New Roman" w:cs="Times New Roman"/>
        </w:rPr>
        <w:t xml:space="preserve">Evaluasi dan perencanaan kebutuhan BTS diawali dengan studi literarur terhadap menara telekomunikasi, data penduduk serta kondisi topografi kabupaten Nunukan. </w:t>
      </w:r>
      <w:r w:rsidR="007C612B" w:rsidRPr="00A809A8">
        <w:rPr>
          <w:rFonts w:ascii="Times New Roman" w:hAnsi="Times New Roman" w:cs="Times New Roman"/>
        </w:rPr>
        <w:t xml:space="preserve"> Setelah dilakukan studi literatur, kemudian dilakukan pe</w:t>
      </w:r>
      <w:r w:rsidR="006B4540" w:rsidRPr="00A809A8">
        <w:rPr>
          <w:rFonts w:ascii="Times New Roman" w:hAnsi="Times New Roman" w:cs="Times New Roman"/>
        </w:rPr>
        <w:t>r</w:t>
      </w:r>
      <w:r w:rsidR="007C612B" w:rsidRPr="00A809A8">
        <w:rPr>
          <w:rFonts w:ascii="Times New Roman" w:hAnsi="Times New Roman" w:cs="Times New Roman"/>
        </w:rPr>
        <w:t xml:space="preserve">hitungan terhadap </w:t>
      </w:r>
      <w:r w:rsidR="006B4540" w:rsidRPr="00A809A8">
        <w:rPr>
          <w:rFonts w:ascii="Times New Roman" w:hAnsi="Times New Roman" w:cs="Times New Roman"/>
        </w:rPr>
        <w:t xml:space="preserve">jumlah </w:t>
      </w:r>
      <w:r w:rsidR="007C612B" w:rsidRPr="00A809A8">
        <w:rPr>
          <w:rFonts w:ascii="Times New Roman" w:hAnsi="Times New Roman" w:cs="Times New Roman"/>
        </w:rPr>
        <w:t xml:space="preserve">kebutuhan tower di </w:t>
      </w:r>
      <w:r w:rsidR="006B4540" w:rsidRPr="00A809A8">
        <w:rPr>
          <w:rFonts w:ascii="Times New Roman" w:hAnsi="Times New Roman" w:cs="Times New Roman"/>
        </w:rPr>
        <w:t xml:space="preserve">Kabupaten </w:t>
      </w:r>
      <w:r w:rsidR="00F54F73" w:rsidRPr="00A809A8">
        <w:rPr>
          <w:rFonts w:ascii="Times New Roman" w:hAnsi="Times New Roman" w:cs="Times New Roman"/>
        </w:rPr>
        <w:t>Nunukan. Adapun pada penelitian ini dilakukan 2 metode dalam perhitungan jumlah kebutuhan menara telekomunikasi yaitu perhitungan berdasarkan kebutuhan trafik dan perhitungan berdasarkan luas wilayah. Adapun langkah-langkah perhitungan jumlah kebutuhan menara telekomunikasi berdasarkan dengan kebutuhan trafik, sebagai berikut</w:t>
      </w:r>
    </w:p>
    <w:p w:rsidR="007C612B" w:rsidRPr="00A809A8" w:rsidRDefault="007C612B" w:rsidP="00A809A8">
      <w:pPr>
        <w:spacing w:after="0" w:line="240" w:lineRule="auto"/>
        <w:ind w:left="142" w:hanging="142"/>
        <w:jc w:val="both"/>
        <w:rPr>
          <w:rFonts w:ascii="Times New Roman" w:hAnsi="Times New Roman" w:cs="Times New Roman"/>
          <w:color w:val="000000"/>
        </w:rPr>
      </w:pPr>
      <w:r w:rsidRPr="00A809A8">
        <w:rPr>
          <w:rFonts w:ascii="Times New Roman" w:hAnsi="Times New Roman" w:cs="Times New Roman"/>
          <w:color w:val="000000"/>
        </w:rPr>
        <w:t>1.</w:t>
      </w:r>
      <w:r w:rsidR="00DC4DE4">
        <w:rPr>
          <w:rFonts w:ascii="Times New Roman" w:hAnsi="Times New Roman" w:cs="Times New Roman"/>
          <w:color w:val="000000"/>
        </w:rPr>
        <w:t>Perhitungan p</w:t>
      </w:r>
      <w:r w:rsidRPr="00A809A8">
        <w:rPr>
          <w:rFonts w:ascii="Times New Roman" w:hAnsi="Times New Roman" w:cs="Times New Roman"/>
          <w:color w:val="000000"/>
        </w:rPr>
        <w:t xml:space="preserve">rediksi jumlah penduduk yang akan datang. </w:t>
      </w:r>
      <w:r w:rsidR="006B4540" w:rsidRPr="00A809A8">
        <w:rPr>
          <w:rFonts w:ascii="Times New Roman" w:hAnsi="Times New Roman" w:cs="Times New Roman"/>
          <w:color w:val="000000"/>
        </w:rPr>
        <w:t>P</w:t>
      </w:r>
      <w:r w:rsidRPr="00A809A8">
        <w:rPr>
          <w:rFonts w:ascii="Times New Roman" w:hAnsi="Times New Roman" w:cs="Times New Roman"/>
          <w:color w:val="000000"/>
        </w:rPr>
        <w:t>ersamaan untuk menghitung prediksi jumlah penduduk  yaitu:</w:t>
      </w:r>
    </w:p>
    <w:p w:rsidR="007C612B" w:rsidRPr="00A809A8" w:rsidRDefault="004208DF" w:rsidP="00A809A8">
      <w:pPr>
        <w:spacing w:after="0" w:line="240" w:lineRule="auto"/>
        <w:ind w:left="142"/>
        <w:jc w:val="both"/>
        <w:rPr>
          <w:rFonts w:ascii="Times New Roman" w:eastAsiaTheme="minorEastAsia" w:hAnsi="Times New Roman" w:cs="Times New Roman"/>
          <w:color w:val="000000"/>
        </w:rPr>
      </w:pPr>
      <m:oMath>
        <m:sSub>
          <m:sSubPr>
            <m:ctrlPr>
              <w:rPr>
                <w:rFonts w:ascii="Cambria Math" w:hAnsi="Times New Roman" w:cs="Times New Roman"/>
                <w:i/>
                <w:color w:val="000000"/>
              </w:rPr>
            </m:ctrlPr>
          </m:sSubPr>
          <m:e>
            <m:r>
              <w:rPr>
                <w:rFonts w:ascii="Cambria Math" w:hAnsi="Cambria Math" w:cs="Times New Roman"/>
                <w:color w:val="000000"/>
              </w:rPr>
              <m:t>P</m:t>
            </m:r>
          </m:e>
          <m:sub>
            <m:r>
              <w:rPr>
                <w:rFonts w:ascii="Cambria Math" w:hAnsi="Cambria Math" w:cs="Times New Roman"/>
                <w:color w:val="000000"/>
              </w:rPr>
              <m:t>t</m:t>
            </m:r>
          </m:sub>
        </m:sSub>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P</m:t>
            </m:r>
          </m:e>
          <m:sub>
            <m:r>
              <w:rPr>
                <w:rFonts w:ascii="Cambria Math" w:hAnsi="Times New Roman" w:cs="Times New Roman"/>
                <w:color w:val="000000"/>
              </w:rPr>
              <m:t>0</m:t>
            </m:r>
          </m:sub>
        </m:sSub>
        <m:sSup>
          <m:sSupPr>
            <m:ctrlPr>
              <w:rPr>
                <w:rFonts w:ascii="Cambria Math" w:hAnsi="Times New Roman" w:cs="Times New Roman"/>
                <w:i/>
                <w:color w:val="000000"/>
              </w:rPr>
            </m:ctrlPr>
          </m:sSupPr>
          <m:e>
            <m:r>
              <w:rPr>
                <w:rFonts w:ascii="Cambria Math" w:hAnsi="Times New Roman" w:cs="Times New Roman"/>
                <w:color w:val="000000"/>
              </w:rPr>
              <m:t>(1+</m:t>
            </m:r>
            <m:r>
              <w:rPr>
                <w:rFonts w:ascii="Cambria Math" w:hAnsi="Cambria Math" w:cs="Times New Roman"/>
                <w:color w:val="000000"/>
              </w:rPr>
              <m:t>r</m:t>
            </m:r>
            <m:r>
              <w:rPr>
                <w:rFonts w:ascii="Cambria Math" w:hAnsi="Times New Roman" w:cs="Times New Roman"/>
                <w:color w:val="000000"/>
              </w:rPr>
              <m:t>)</m:t>
            </m:r>
          </m:e>
          <m:sup>
            <m:r>
              <w:rPr>
                <w:rFonts w:ascii="Cambria Math" w:hAnsi="Cambria Math" w:cs="Times New Roman"/>
                <w:color w:val="000000"/>
              </w:rPr>
              <m:t>t</m:t>
            </m:r>
          </m:sup>
        </m:sSup>
      </m:oMath>
      <w:r w:rsidR="007C612B" w:rsidRPr="00A809A8">
        <w:rPr>
          <w:rFonts w:ascii="Times New Roman" w:eastAsiaTheme="minorEastAsia" w:hAnsi="Times New Roman" w:cs="Times New Roman"/>
          <w:color w:val="000000"/>
        </w:rPr>
        <w:t>.........</w:t>
      </w:r>
      <w:r w:rsidR="006B4540" w:rsidRPr="00A809A8">
        <w:rPr>
          <w:rFonts w:ascii="Times New Roman" w:eastAsiaTheme="minorEastAsia" w:hAnsi="Times New Roman" w:cs="Times New Roman"/>
          <w:color w:val="000000"/>
        </w:rPr>
        <w:t>..............................</w:t>
      </w:r>
      <w:r w:rsidR="007C612B" w:rsidRPr="00A809A8">
        <w:rPr>
          <w:rFonts w:ascii="Times New Roman" w:eastAsiaTheme="minorEastAsia" w:hAnsi="Times New Roman" w:cs="Times New Roman"/>
          <w:color w:val="000000"/>
        </w:rPr>
        <w:t>..(1)</w:t>
      </w: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P</w:t>
      </w:r>
      <w:r w:rsidRPr="00A809A8">
        <w:rPr>
          <w:rFonts w:ascii="Times New Roman" w:eastAsiaTheme="minorEastAsia" w:hAnsi="Times New Roman" w:cs="Times New Roman"/>
          <w:color w:val="000000"/>
          <w:vertAlign w:val="subscript"/>
        </w:rPr>
        <w:t xml:space="preserve">t </w:t>
      </w:r>
      <w:r w:rsidRPr="00A809A8">
        <w:rPr>
          <w:rFonts w:ascii="Times New Roman" w:eastAsiaTheme="minorEastAsia" w:hAnsi="Times New Roman" w:cs="Times New Roman"/>
          <w:color w:val="000000"/>
        </w:rPr>
        <w:t>= jumlah penduduk pada tahun ke t</w:t>
      </w: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P</w:t>
      </w:r>
      <w:r w:rsidRPr="00A809A8">
        <w:rPr>
          <w:rFonts w:ascii="Times New Roman" w:eastAsiaTheme="minorEastAsia" w:hAnsi="Times New Roman" w:cs="Times New Roman"/>
          <w:color w:val="000000"/>
          <w:vertAlign w:val="subscript"/>
        </w:rPr>
        <w:t>0</w:t>
      </w:r>
      <w:r w:rsidRPr="00A809A8">
        <w:rPr>
          <w:rFonts w:ascii="Times New Roman" w:eastAsiaTheme="minorEastAsia" w:hAnsi="Times New Roman" w:cs="Times New Roman"/>
          <w:color w:val="000000"/>
        </w:rPr>
        <w:t>= jumlah penduduk awal</w:t>
      </w: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r = laju pertumbuhan penduduk</w:t>
      </w: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t = jumlah tahun dari 0 ke t</w:t>
      </w:r>
    </w:p>
    <w:p w:rsidR="007C612B" w:rsidRPr="00A809A8" w:rsidRDefault="007C612B" w:rsidP="00A809A8">
      <w:pPr>
        <w:spacing w:after="0" w:line="240" w:lineRule="auto"/>
        <w:ind w:left="142" w:hanging="142"/>
        <w:jc w:val="both"/>
        <w:rPr>
          <w:rFonts w:ascii="Times New Roman" w:hAnsi="Times New Roman" w:cs="Times New Roman"/>
        </w:rPr>
      </w:pPr>
      <w:r w:rsidRPr="00A809A8">
        <w:rPr>
          <w:rFonts w:ascii="Times New Roman" w:eastAsiaTheme="minorEastAsia" w:hAnsi="Times New Roman" w:cs="Times New Roman"/>
          <w:color w:val="000000"/>
        </w:rPr>
        <w:t>2.</w:t>
      </w:r>
      <w:r w:rsidR="00DC4DE4">
        <w:rPr>
          <w:rFonts w:ascii="Times New Roman" w:eastAsiaTheme="minorEastAsia" w:hAnsi="Times New Roman" w:cs="Times New Roman"/>
          <w:color w:val="000000"/>
        </w:rPr>
        <w:t xml:space="preserve">Perhitungan prediksi </w:t>
      </w:r>
      <w:r w:rsidRPr="00A809A8">
        <w:rPr>
          <w:rFonts w:ascii="Times New Roman" w:eastAsiaTheme="minorEastAsia" w:hAnsi="Times New Roman" w:cs="Times New Roman"/>
          <w:color w:val="000000"/>
        </w:rPr>
        <w:t xml:space="preserve">jumlah pengguna seluler di Kabupaten Nunukan. Perhitungan ini dapat dilakukan dengan mengetahui teledensitas seluler di wilayah Nunukan.  Teledensitas seluler adalah jumlah telepon seluler per 100 orang di suatu daerah. Berdasarkan data Kementerian Komunikasi dan Informatika pada Tahun 2011, teledensitas seluler di wilayah Kalimantan sebesar </w:t>
      </w:r>
      <w:r w:rsidRPr="00A809A8">
        <w:rPr>
          <w:rFonts w:ascii="Times New Roman" w:hAnsi="Times New Roman" w:cs="Times New Roman"/>
        </w:rPr>
        <w:t xml:space="preserve">83,67 %. </w:t>
      </w:r>
      <w:r w:rsidR="006B4540" w:rsidRPr="00A809A8">
        <w:rPr>
          <w:rFonts w:ascii="Times New Roman" w:hAnsi="Times New Roman" w:cs="Times New Roman"/>
        </w:rPr>
        <w:t>P</w:t>
      </w:r>
      <w:r w:rsidRPr="00A809A8">
        <w:rPr>
          <w:rFonts w:ascii="Times New Roman" w:hAnsi="Times New Roman" w:cs="Times New Roman"/>
        </w:rPr>
        <w:t xml:space="preserve">ersamaan yang digunakan untuk perhitungan pengguna telepon seluler ini  yaitu </w:t>
      </w:r>
    </w:p>
    <w:p w:rsidR="007C612B" w:rsidRPr="00A809A8" w:rsidRDefault="007C612B" w:rsidP="00A809A8">
      <w:pPr>
        <w:spacing w:after="0" w:line="240" w:lineRule="auto"/>
        <w:jc w:val="both"/>
        <w:rPr>
          <w:rFonts w:ascii="Times New Roman" w:hAnsi="Times New Roman" w:cs="Times New Roman"/>
        </w:rPr>
      </w:pPr>
    </w:p>
    <w:p w:rsidR="007C612B" w:rsidRPr="00A809A8" w:rsidRDefault="007C612B" w:rsidP="00A809A8">
      <w:pPr>
        <w:spacing w:after="0" w:line="240" w:lineRule="auto"/>
        <w:ind w:left="142"/>
        <w:jc w:val="both"/>
        <w:rPr>
          <w:rFonts w:ascii="Times New Roman" w:eastAsiaTheme="minorEastAsia" w:hAnsi="Times New Roman" w:cs="Times New Roman"/>
        </w:rPr>
      </w:pPr>
      <m:oMath>
        <m:r>
          <w:rPr>
            <w:rFonts w:ascii="Cambria Math" w:hAnsi="Cambria Math" w:cs="Times New Roman"/>
          </w:rPr>
          <m:t>P</m:t>
        </m:r>
        <m:r>
          <w:rPr>
            <w:rFonts w:ascii="Cambria Math" w:hAnsi="Times New Roman" w:cs="Times New Roman"/>
          </w:rPr>
          <m:t>=</m:t>
        </m:r>
        <m:r>
          <w:rPr>
            <w:rFonts w:ascii="Cambria Math" w:hAnsi="Cambria Math" w:cs="Times New Roman"/>
          </w:rPr>
          <m:t>x</m:t>
        </m:r>
        <m:r>
          <w:rPr>
            <w:rFonts w:ascii="Cambria Math" w:hAnsi="Times New Roman" w:cs="Times New Roman"/>
          </w:rPr>
          <m:t xml:space="preserve">% </m:t>
        </m:r>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P</m:t>
            </m:r>
          </m:e>
          <m:sub>
            <m:r>
              <w:rPr>
                <w:rFonts w:ascii="Cambria Math" w:hAnsi="Cambria Math" w:cs="Times New Roman"/>
              </w:rPr>
              <m:t>t</m:t>
            </m:r>
          </m:sub>
        </m:sSub>
      </m:oMath>
      <w:r w:rsidRPr="00A809A8">
        <w:rPr>
          <w:rFonts w:ascii="Times New Roman" w:eastAsiaTheme="minorEastAsia" w:hAnsi="Times New Roman" w:cs="Times New Roman"/>
        </w:rPr>
        <w:t>............................................(2)</w:t>
      </w:r>
    </w:p>
    <w:p w:rsidR="007C612B" w:rsidRPr="00A809A8" w:rsidRDefault="007C612B" w:rsidP="00A809A8">
      <w:pPr>
        <w:spacing w:after="0" w:line="240" w:lineRule="auto"/>
        <w:ind w:left="142"/>
        <w:jc w:val="both"/>
        <w:rPr>
          <w:rFonts w:ascii="Times New Roman" w:eastAsiaTheme="minorEastAsia" w:hAnsi="Times New Roman" w:cs="Times New Roman"/>
        </w:rPr>
      </w:pPr>
    </w:p>
    <w:p w:rsidR="007C612B" w:rsidRPr="00A809A8" w:rsidRDefault="007C612B" w:rsidP="00A809A8">
      <w:pPr>
        <w:spacing w:after="0" w:line="240" w:lineRule="auto"/>
        <w:ind w:left="142"/>
        <w:jc w:val="both"/>
        <w:rPr>
          <w:rFonts w:ascii="Times New Roman" w:eastAsiaTheme="minorEastAsia" w:hAnsi="Times New Roman" w:cs="Times New Roman"/>
        </w:rPr>
      </w:pPr>
      <w:r w:rsidRPr="00A809A8">
        <w:rPr>
          <w:rFonts w:ascii="Times New Roman" w:eastAsiaTheme="minorEastAsia" w:hAnsi="Times New Roman" w:cs="Times New Roman"/>
        </w:rPr>
        <w:t>P= jumlah pelanggan seluler</w:t>
      </w:r>
    </w:p>
    <w:p w:rsidR="007C612B" w:rsidRPr="00A809A8" w:rsidRDefault="007C612B" w:rsidP="00A809A8">
      <w:pPr>
        <w:spacing w:after="0" w:line="240" w:lineRule="auto"/>
        <w:ind w:left="142"/>
        <w:jc w:val="both"/>
        <w:rPr>
          <w:rFonts w:ascii="Times New Roman" w:eastAsiaTheme="minorEastAsia" w:hAnsi="Times New Roman" w:cs="Times New Roman"/>
        </w:rPr>
      </w:pPr>
      <w:r w:rsidRPr="00A809A8">
        <w:rPr>
          <w:rFonts w:ascii="Times New Roman" w:eastAsiaTheme="minorEastAsia" w:hAnsi="Times New Roman" w:cs="Times New Roman"/>
        </w:rPr>
        <w:t>x= teledensitas seluler</w:t>
      </w: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P</w:t>
      </w:r>
      <w:r w:rsidRPr="00A809A8">
        <w:rPr>
          <w:rFonts w:ascii="Times New Roman" w:eastAsiaTheme="minorEastAsia" w:hAnsi="Times New Roman" w:cs="Times New Roman"/>
          <w:color w:val="000000"/>
          <w:vertAlign w:val="subscript"/>
        </w:rPr>
        <w:t xml:space="preserve">t </w:t>
      </w:r>
      <w:r w:rsidRPr="00A809A8">
        <w:rPr>
          <w:rFonts w:ascii="Times New Roman" w:eastAsiaTheme="minorEastAsia" w:hAnsi="Times New Roman" w:cs="Times New Roman"/>
          <w:color w:val="000000"/>
        </w:rPr>
        <w:t>= jumlah penduduk pada tahun ke t</w:t>
      </w:r>
    </w:p>
    <w:p w:rsidR="007C612B" w:rsidRPr="00A809A8" w:rsidRDefault="007C612B" w:rsidP="00A809A8">
      <w:pPr>
        <w:spacing w:after="0" w:line="240" w:lineRule="auto"/>
        <w:ind w:left="142" w:hanging="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3</w:t>
      </w:r>
      <w:r w:rsidR="00DC4DE4">
        <w:rPr>
          <w:rFonts w:ascii="Times New Roman" w:eastAsiaTheme="minorEastAsia" w:hAnsi="Times New Roman" w:cs="Times New Roman"/>
          <w:color w:val="000000"/>
        </w:rPr>
        <w:t>Perhitungan prediksi</w:t>
      </w:r>
      <w:r w:rsidRPr="00A809A8">
        <w:rPr>
          <w:rFonts w:ascii="Times New Roman" w:eastAsiaTheme="minorEastAsia" w:hAnsi="Times New Roman" w:cs="Times New Roman"/>
          <w:color w:val="000000"/>
        </w:rPr>
        <w:t xml:space="preserve"> jumlah total trafik  pelanggan. Jumlah total trafik pelanggan merupakan jumlah </w:t>
      </w:r>
      <w:r w:rsidRPr="00A809A8">
        <w:rPr>
          <w:rFonts w:ascii="Times New Roman" w:eastAsiaTheme="minorEastAsia" w:hAnsi="Times New Roman" w:cs="Times New Roman"/>
          <w:color w:val="000000"/>
        </w:rPr>
        <w:lastRenderedPageBreak/>
        <w:t>trafik pelanggan pada jam sibuk. Adapun persamaan yang digunakan untuk menghitung jumlah trafik pelanggan yaitu</w:t>
      </w:r>
    </w:p>
    <w:p w:rsidR="007C612B" w:rsidRPr="00A809A8" w:rsidRDefault="007C612B" w:rsidP="00A809A8">
      <w:pPr>
        <w:spacing w:after="0" w:line="240" w:lineRule="auto"/>
        <w:jc w:val="both"/>
        <w:rPr>
          <w:rFonts w:ascii="Times New Roman" w:eastAsiaTheme="minorEastAsia" w:hAnsi="Times New Roman" w:cs="Times New Roman"/>
          <w:color w:val="000000"/>
        </w:rPr>
      </w:pP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m:oMathPara>
        <m:oMath>
          <m:r>
            <w:rPr>
              <w:rFonts w:ascii="Cambria Math" w:eastAsiaTheme="minorEastAsia" w:hAnsi="Cambria Math" w:cs="Times New Roman"/>
              <w:color w:val="000000"/>
            </w:rPr>
            <m:t>T</m:t>
          </m:r>
          <m:r>
            <w:rPr>
              <w:rFonts w:ascii="Cambria Math" w:eastAsiaTheme="minorEastAsia" w:hAnsi="Times New Roman" w:cs="Times New Roman"/>
              <w:color w:val="000000"/>
            </w:rPr>
            <m:t>=</m:t>
          </m:r>
          <m:r>
            <w:rPr>
              <w:rFonts w:ascii="Cambria Math" w:eastAsiaTheme="minorEastAsia" w:hAnsi="Cambria Math" w:cs="Times New Roman"/>
              <w:color w:val="000000"/>
            </w:rPr>
            <m:t>P</m:t>
          </m:r>
          <m:r>
            <w:rPr>
              <w:rFonts w:ascii="Cambria Math" w:eastAsiaTheme="minorEastAsia" w:hAnsi="Times New Roman" w:cs="Times New Roman"/>
              <w:color w:val="000000"/>
            </w:rPr>
            <m:t xml:space="preserve"> </m:t>
          </m:r>
          <m:r>
            <w:rPr>
              <w:rFonts w:ascii="Times New Roman" w:eastAsiaTheme="minorEastAsia" w:hAnsi="Times New Roman" w:cs="Times New Roman"/>
              <w:color w:val="000000"/>
            </w:rPr>
            <m:t>×</m:t>
          </m:r>
          <m:r>
            <w:rPr>
              <w:rFonts w:ascii="Cambria Math" w:eastAsiaTheme="minorEastAsia" w:hAnsi="Cambria Math" w:cs="Times New Roman"/>
              <w:color w:val="000000"/>
            </w:rPr>
            <m:t>β</m:t>
          </m:r>
          <m:r>
            <w:rPr>
              <w:rFonts w:ascii="Cambria Math" w:eastAsiaTheme="minorEastAsia" w:hAnsi="Times New Roman" w:cs="Times New Roman"/>
              <w:color w:val="000000"/>
            </w:rPr>
            <m:t xml:space="preserve"> </m:t>
          </m:r>
          <m:r>
            <w:rPr>
              <w:rFonts w:ascii="Times New Roman" w:eastAsiaTheme="minorEastAsia" w:hAnsi="Times New Roman" w:cs="Times New Roman"/>
              <w:color w:val="000000"/>
            </w:rPr>
            <m:t>×</m:t>
          </m:r>
          <m:sSup>
            <m:sSupPr>
              <m:ctrlPr>
                <w:rPr>
                  <w:rFonts w:ascii="Cambria Math" w:eastAsiaTheme="minorEastAsia" w:hAnsi="Times New Roman" w:cs="Times New Roman"/>
                  <w:i/>
                  <w:color w:val="000000"/>
                </w:rPr>
              </m:ctrlPr>
            </m:sSupPr>
            <m:e>
              <m:r>
                <w:rPr>
                  <w:rFonts w:ascii="Cambria Math" w:eastAsiaTheme="minorEastAsia" w:hAnsi="Times New Roman" w:cs="Times New Roman"/>
                  <w:color w:val="000000"/>
                </w:rPr>
                <m:t>10</m:t>
              </m:r>
            </m:e>
            <m:sup>
              <m:r>
                <w:rPr>
                  <w:rFonts w:ascii="Times New Roman" w:eastAsiaTheme="minorEastAsia" w:hAnsi="Times New Roman" w:cs="Times New Roman"/>
                  <w:color w:val="000000"/>
                </w:rPr>
                <m:t>-</m:t>
              </m:r>
              <m:r>
                <w:rPr>
                  <w:rFonts w:ascii="Cambria Math" w:eastAsiaTheme="minorEastAsia" w:hAnsi="Times New Roman" w:cs="Times New Roman"/>
                  <w:color w:val="000000"/>
                </w:rPr>
                <m:t>3</m:t>
              </m:r>
            </m:sup>
          </m:sSup>
          <m:r>
            <w:rPr>
              <w:rFonts w:ascii="Times New Roman" w:eastAsiaTheme="minorEastAsia" w:hAnsi="Times New Roman" w:cs="Times New Roman"/>
              <w:color w:val="000000"/>
            </w:rPr>
            <m:t>……………………</m:t>
          </m:r>
          <m:r>
            <w:rPr>
              <w:rFonts w:ascii="Cambria Math" w:eastAsiaTheme="minorEastAsia" w:hAnsi="Times New Roman" w:cs="Times New Roman"/>
              <w:color w:val="000000"/>
            </w:rPr>
            <m:t>..(3)</m:t>
          </m:r>
        </m:oMath>
      </m:oMathPara>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T=  Total trafik yang dibangkitkan pelanggan seluler (Erlang)</w:t>
      </w: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P= Jumlah pelanggan seluler</w:t>
      </w: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β =Erlang per pelanggan</w:t>
      </w:r>
    </w:p>
    <w:p w:rsidR="007C612B" w:rsidRPr="00A809A8" w:rsidRDefault="007C612B" w:rsidP="00A809A8">
      <w:pPr>
        <w:spacing w:after="0" w:line="240" w:lineRule="auto"/>
        <w:jc w:val="both"/>
        <w:rPr>
          <w:rFonts w:ascii="Times New Roman" w:eastAsiaTheme="minorEastAsia" w:hAnsi="Times New Roman" w:cs="Times New Roman"/>
          <w:color w:val="000000"/>
        </w:rPr>
      </w:pP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Erlang merupakan satuan dari intensitas trafik. Suatu trafik dikatakan sebagai 1 Erlang, jika satu saluran digunakan secara terus menerus dalam periode pengamatan. Periode pengamatan biasanya diambil selama 1 jam pada jam sibuk.  Satuan erlang sendiri didefinisikan sebagai persentasi rata-rata penggunaan saluran telepon atau dapat juga berupa perbandingan waktu sebuah saluran digunakan (volume trafik) dengan waktu pengamatan. Adapun intensitas  trafik dapat dihitung dengan persamaan</w:t>
      </w: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m:oMathPara>
        <m:oMath>
          <m:r>
            <w:rPr>
              <w:rFonts w:ascii="Cambria Math" w:eastAsiaTheme="minorEastAsia" w:hAnsi="Cambria Math" w:cs="Times New Roman"/>
              <w:color w:val="000000"/>
            </w:rPr>
            <m:t>A</m:t>
          </m:r>
          <m:r>
            <w:rPr>
              <w:rFonts w:ascii="Cambria Math" w:eastAsiaTheme="minorEastAsia" w:hAnsi="Times New Roman" w:cs="Times New Roman"/>
              <w:color w:val="000000"/>
            </w:rPr>
            <m:t xml:space="preserve">= </m:t>
          </m:r>
          <m:f>
            <m:fPr>
              <m:ctrlPr>
                <w:rPr>
                  <w:rFonts w:ascii="Cambria Math" w:eastAsiaTheme="minorEastAsia" w:hAnsi="Times New Roman" w:cs="Times New Roman"/>
                  <w:i/>
                  <w:color w:val="000000"/>
                </w:rPr>
              </m:ctrlPr>
            </m:fPr>
            <m:num>
              <m:r>
                <w:rPr>
                  <w:rFonts w:ascii="Cambria Math" w:eastAsiaTheme="minorEastAsia" w:hAnsi="Cambria Math" w:cs="Times New Roman"/>
                  <w:color w:val="000000"/>
                </w:rPr>
                <m:t>c</m:t>
              </m:r>
              <m:r>
                <w:rPr>
                  <w:rFonts w:ascii="Times New Roman" w:eastAsiaTheme="minorEastAsia" w:hAnsi="Times New Roman" w:cs="Times New Roman"/>
                  <w:color w:val="000000"/>
                </w:rPr>
                <m:t>×</m:t>
              </m:r>
              <m:r>
                <w:rPr>
                  <w:rFonts w:ascii="Times New Roman" w:eastAsiaTheme="minorEastAsia" w:hAnsi="Cambria Math" w:cs="Times New Roman"/>
                  <w:color w:val="000000"/>
                </w:rPr>
                <m:t>h</m:t>
              </m:r>
            </m:num>
            <m:den>
              <m:r>
                <w:rPr>
                  <w:rFonts w:ascii="Cambria Math" w:eastAsiaTheme="minorEastAsia" w:hAnsi="Cambria Math" w:cs="Times New Roman"/>
                  <w:color w:val="000000"/>
                </w:rPr>
                <m:t>T</m:t>
              </m:r>
            </m:den>
          </m:f>
          <m:r>
            <w:rPr>
              <w:rFonts w:ascii="Times New Roman" w:eastAsiaTheme="minorEastAsia" w:hAnsi="Times New Roman" w:cs="Times New Roman"/>
              <w:color w:val="000000"/>
            </w:rPr>
            <m:t>………………………………</m:t>
          </m:r>
          <m:r>
            <w:rPr>
              <w:rFonts w:ascii="Cambria Math" w:eastAsiaTheme="minorEastAsia" w:hAnsi="Times New Roman" w:cs="Times New Roman"/>
              <w:color w:val="000000"/>
            </w:rPr>
            <m:t>..</m:t>
          </m:r>
          <m:d>
            <m:dPr>
              <m:ctrlPr>
                <w:rPr>
                  <w:rFonts w:ascii="Cambria Math" w:eastAsiaTheme="minorEastAsia" w:hAnsi="Times New Roman" w:cs="Times New Roman"/>
                  <w:i/>
                  <w:color w:val="000000"/>
                </w:rPr>
              </m:ctrlPr>
            </m:dPr>
            <m:e>
              <m:r>
                <w:rPr>
                  <w:rFonts w:ascii="Cambria Math" w:eastAsiaTheme="minorEastAsia" w:hAnsi="Times New Roman" w:cs="Times New Roman"/>
                  <w:color w:val="000000"/>
                </w:rPr>
                <m:t>4</m:t>
              </m:r>
            </m:e>
          </m:d>
        </m:oMath>
      </m:oMathPara>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A= Intensitas trafik</w:t>
      </w: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c= jumlah panggilan</w:t>
      </w: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h= lama panggilan</w:t>
      </w:r>
    </w:p>
    <w:p w:rsidR="007C612B" w:rsidRPr="00A809A8" w:rsidRDefault="007C612B"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T= periode pengamatan</w:t>
      </w:r>
    </w:p>
    <w:p w:rsidR="007C612B" w:rsidRPr="00A809A8" w:rsidRDefault="007C612B" w:rsidP="00A809A8">
      <w:pPr>
        <w:spacing w:after="0" w:line="240" w:lineRule="auto"/>
        <w:jc w:val="both"/>
        <w:rPr>
          <w:rFonts w:ascii="Times New Roman" w:eastAsiaTheme="minorEastAsia" w:hAnsi="Times New Roman" w:cs="Times New Roman"/>
          <w:color w:val="000000"/>
        </w:rPr>
      </w:pPr>
    </w:p>
    <w:p w:rsidR="007C612B" w:rsidRPr="00A809A8" w:rsidRDefault="006B4540" w:rsidP="00A809A8">
      <w:pPr>
        <w:spacing w:after="0" w:line="240" w:lineRule="auto"/>
        <w:ind w:left="142"/>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 xml:space="preserve">Lama panggilan per jam sibuk ditentukan oleh kategori wilayah. </w:t>
      </w:r>
      <w:r w:rsidR="007C612B" w:rsidRPr="00A809A8">
        <w:rPr>
          <w:rFonts w:ascii="Times New Roman" w:eastAsiaTheme="minorEastAsia" w:hAnsi="Times New Roman" w:cs="Times New Roman"/>
          <w:color w:val="000000"/>
        </w:rPr>
        <w:t xml:space="preserve">Kabupaten Nunukan merupakan kabupaten </w:t>
      </w:r>
      <w:r w:rsidRPr="00A809A8">
        <w:rPr>
          <w:rFonts w:ascii="Times New Roman" w:eastAsiaTheme="minorEastAsia" w:hAnsi="Times New Roman" w:cs="Times New Roman"/>
          <w:color w:val="000000"/>
        </w:rPr>
        <w:t>memiliki</w:t>
      </w:r>
      <w:r w:rsidR="007C612B" w:rsidRPr="00A809A8">
        <w:rPr>
          <w:rFonts w:ascii="Times New Roman" w:eastAsiaTheme="minorEastAsia" w:hAnsi="Times New Roman" w:cs="Times New Roman"/>
          <w:color w:val="000000"/>
        </w:rPr>
        <w:t xml:space="preserve"> daerah sub urban dan daerah rural.  Menurut Fauzi ( 2013), daerah sub urban memiliki lama panggilan per jam sibuk setiap harinya  yaitu selama 2 menit.  Sedangkan untuk daerah rural, lama panggilan pada jam sibuk setiap harinya yaitu 1 menit.  Dengan persamaan (4), dapat diketahui intensitas trafik per pelanggan untuk daerah sub urban yaitu sebesar 33,33 mErlang, sedangkan intensitas trafik per pelanggan untuk daerah urban sebesar  16,67 mErlang.</w:t>
      </w:r>
    </w:p>
    <w:p w:rsidR="00F54F73" w:rsidRPr="00A809A8" w:rsidRDefault="007C612B" w:rsidP="00A809A8">
      <w:pPr>
        <w:spacing w:after="0" w:line="240" w:lineRule="auto"/>
        <w:ind w:left="142" w:hanging="142"/>
        <w:jc w:val="both"/>
        <w:rPr>
          <w:rFonts w:ascii="Times New Roman" w:hAnsi="Times New Roman" w:cs="Times New Roman"/>
        </w:rPr>
      </w:pPr>
      <w:r w:rsidRPr="00A809A8">
        <w:rPr>
          <w:rFonts w:ascii="Times New Roman" w:hAnsi="Times New Roman" w:cs="Times New Roman"/>
        </w:rPr>
        <w:t>5.</w:t>
      </w:r>
      <w:r w:rsidR="00DC4DE4">
        <w:rPr>
          <w:rFonts w:ascii="Times New Roman" w:hAnsi="Times New Roman" w:cs="Times New Roman"/>
        </w:rPr>
        <w:t xml:space="preserve">Predikasi </w:t>
      </w:r>
      <w:r w:rsidR="00F54F73" w:rsidRPr="00A809A8">
        <w:rPr>
          <w:rFonts w:ascii="Times New Roman" w:hAnsi="Times New Roman" w:cs="Times New Roman"/>
        </w:rPr>
        <w:t xml:space="preserve"> kapasitas menara telekomunikasi (BTS)  berdasarkan spesifikasi BTS yang mengacu pada Tabel Erlang B. Pada penelitian ini BTS dikategorikan ke dalam 2 jenis yaitu BTS </w:t>
      </w:r>
      <w:r w:rsidR="00D430C0" w:rsidRPr="00A809A8">
        <w:rPr>
          <w:rFonts w:ascii="Times New Roman" w:hAnsi="Times New Roman" w:cs="Times New Roman"/>
        </w:rPr>
        <w:t>mikro</w:t>
      </w:r>
      <w:r w:rsidR="00F54F73" w:rsidRPr="00A809A8">
        <w:rPr>
          <w:rFonts w:ascii="Times New Roman" w:hAnsi="Times New Roman" w:cs="Times New Roman"/>
          <w:i/>
        </w:rPr>
        <w:t xml:space="preserve"> </w:t>
      </w:r>
      <w:r w:rsidR="00F54F73" w:rsidRPr="00A809A8">
        <w:rPr>
          <w:rFonts w:ascii="Times New Roman" w:hAnsi="Times New Roman" w:cs="Times New Roman"/>
        </w:rPr>
        <w:t xml:space="preserve">dan BTS </w:t>
      </w:r>
      <w:r w:rsidR="00D430C0" w:rsidRPr="00A809A8">
        <w:rPr>
          <w:rFonts w:ascii="Times New Roman" w:hAnsi="Times New Roman" w:cs="Times New Roman"/>
        </w:rPr>
        <w:t>mak</w:t>
      </w:r>
      <w:r w:rsidR="00F54F73" w:rsidRPr="00A809A8">
        <w:rPr>
          <w:rFonts w:ascii="Times New Roman" w:hAnsi="Times New Roman" w:cs="Times New Roman"/>
        </w:rPr>
        <w:t>ro</w:t>
      </w:r>
      <w:r w:rsidR="00F54F73" w:rsidRPr="00A809A8">
        <w:rPr>
          <w:rFonts w:ascii="Times New Roman" w:hAnsi="Times New Roman" w:cs="Times New Roman"/>
          <w:i/>
        </w:rPr>
        <w:t>.</w:t>
      </w:r>
      <w:r w:rsidR="00D430C0" w:rsidRPr="00A809A8">
        <w:rPr>
          <w:rFonts w:ascii="Times New Roman" w:hAnsi="Times New Roman" w:cs="Times New Roman"/>
        </w:rPr>
        <w:t xml:space="preserve"> Hal ini dikarenakan di wilayah rural kabupaten Nunukan lebih didominasi oleh BTS mikro</w:t>
      </w:r>
      <w:r w:rsidR="00F54F73" w:rsidRPr="00A809A8">
        <w:rPr>
          <w:rFonts w:ascii="Times New Roman" w:hAnsi="Times New Roman" w:cs="Times New Roman"/>
          <w:i/>
        </w:rPr>
        <w:t xml:space="preserve"> </w:t>
      </w:r>
      <w:r w:rsidR="00F54F73" w:rsidRPr="00A809A8">
        <w:rPr>
          <w:rFonts w:ascii="Times New Roman" w:hAnsi="Times New Roman" w:cs="Times New Roman"/>
        </w:rPr>
        <w:t xml:space="preserve">Adapun spesifikasi dari BTS </w:t>
      </w:r>
      <w:r w:rsidR="00D430C0" w:rsidRPr="00A809A8">
        <w:rPr>
          <w:rFonts w:ascii="Times New Roman" w:hAnsi="Times New Roman" w:cs="Times New Roman"/>
        </w:rPr>
        <w:t>mikro</w:t>
      </w:r>
      <w:r w:rsidR="00D430C0" w:rsidRPr="00A809A8">
        <w:rPr>
          <w:rFonts w:ascii="Times New Roman" w:hAnsi="Times New Roman" w:cs="Times New Roman"/>
          <w:i/>
        </w:rPr>
        <w:t xml:space="preserve"> </w:t>
      </w:r>
      <w:r w:rsidR="00D430C0" w:rsidRPr="00A809A8">
        <w:rPr>
          <w:rFonts w:ascii="Times New Roman" w:hAnsi="Times New Roman" w:cs="Times New Roman"/>
        </w:rPr>
        <w:t>dan BTS makro dapat dilihat pada Tabel 1.</w:t>
      </w:r>
    </w:p>
    <w:p w:rsidR="00D430C0" w:rsidRPr="00A809A8" w:rsidRDefault="00D430C0" w:rsidP="00A809A8">
      <w:pPr>
        <w:spacing w:after="0" w:line="240" w:lineRule="auto"/>
        <w:ind w:left="142" w:hanging="142"/>
        <w:jc w:val="both"/>
        <w:rPr>
          <w:rFonts w:ascii="Times New Roman" w:hAnsi="Times New Roman" w:cs="Times New Roman"/>
        </w:rPr>
      </w:pPr>
    </w:p>
    <w:p w:rsidR="00D430C0" w:rsidRPr="00A809A8" w:rsidRDefault="0062765C" w:rsidP="00A809A8">
      <w:pPr>
        <w:spacing w:after="0" w:line="240" w:lineRule="auto"/>
        <w:ind w:left="142" w:hanging="142"/>
        <w:jc w:val="both"/>
        <w:rPr>
          <w:rFonts w:ascii="Times New Roman" w:hAnsi="Times New Roman" w:cs="Times New Roman"/>
          <w:sz w:val="20"/>
          <w:szCs w:val="20"/>
        </w:rPr>
      </w:pPr>
      <w:r w:rsidRPr="00A809A8">
        <w:rPr>
          <w:rFonts w:ascii="Times New Roman" w:hAnsi="Times New Roman" w:cs="Times New Roman"/>
          <w:b/>
          <w:sz w:val="20"/>
          <w:szCs w:val="20"/>
        </w:rPr>
        <w:t>Tabel 1</w:t>
      </w:r>
      <w:r w:rsidR="00D430C0" w:rsidRPr="00A809A8">
        <w:rPr>
          <w:rFonts w:ascii="Times New Roman" w:hAnsi="Times New Roman" w:cs="Times New Roman"/>
          <w:sz w:val="20"/>
          <w:szCs w:val="20"/>
        </w:rPr>
        <w:t xml:space="preserve"> Spesifikasi Teknis BTS</w:t>
      </w:r>
    </w:p>
    <w:tbl>
      <w:tblPr>
        <w:tblStyle w:val="LightShading1"/>
        <w:tblW w:w="0" w:type="auto"/>
        <w:tblLook w:val="04A0" w:firstRow="1" w:lastRow="0" w:firstColumn="1" w:lastColumn="0" w:noHBand="0" w:noVBand="1"/>
      </w:tblPr>
      <w:tblGrid>
        <w:gridCol w:w="1668"/>
        <w:gridCol w:w="1559"/>
        <w:gridCol w:w="1071"/>
      </w:tblGrid>
      <w:tr w:rsidR="00D430C0" w:rsidRPr="00A809A8" w:rsidTr="00627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rsidR="00D430C0" w:rsidRPr="00A809A8" w:rsidRDefault="00D430C0"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Parameter</w:t>
            </w:r>
          </w:p>
        </w:tc>
        <w:tc>
          <w:tcPr>
            <w:tcW w:w="1559" w:type="dxa"/>
            <w:shd w:val="clear" w:color="auto" w:fill="auto"/>
          </w:tcPr>
          <w:p w:rsidR="00D430C0" w:rsidRPr="00A809A8" w:rsidRDefault="00D430C0"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Macro BTS</w:t>
            </w:r>
          </w:p>
        </w:tc>
        <w:tc>
          <w:tcPr>
            <w:tcW w:w="1071" w:type="dxa"/>
            <w:shd w:val="clear" w:color="auto" w:fill="auto"/>
          </w:tcPr>
          <w:p w:rsidR="00D430C0" w:rsidRPr="00A809A8" w:rsidRDefault="00D430C0"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Micro BTS</w:t>
            </w:r>
          </w:p>
        </w:tc>
      </w:tr>
      <w:tr w:rsidR="00D430C0" w:rsidRPr="00A809A8"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rsidR="00D430C0" w:rsidRPr="00A809A8" w:rsidRDefault="00D430C0"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Sektorisasi</w:t>
            </w:r>
          </w:p>
        </w:tc>
        <w:tc>
          <w:tcPr>
            <w:tcW w:w="1559" w:type="dxa"/>
            <w:shd w:val="clear" w:color="auto" w:fill="auto"/>
          </w:tcPr>
          <w:p w:rsidR="00D430C0" w:rsidRPr="00A809A8" w:rsidRDefault="00D430C0"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1 dan 3</w:t>
            </w:r>
          </w:p>
        </w:tc>
        <w:tc>
          <w:tcPr>
            <w:tcW w:w="1071" w:type="dxa"/>
            <w:shd w:val="clear" w:color="auto" w:fill="auto"/>
          </w:tcPr>
          <w:p w:rsidR="00D430C0" w:rsidRPr="00A809A8" w:rsidRDefault="00D430C0"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1 dan 3</w:t>
            </w:r>
          </w:p>
        </w:tc>
      </w:tr>
      <w:tr w:rsidR="00D430C0" w:rsidRPr="00A809A8" w:rsidTr="0062765C">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rsidR="00D430C0" w:rsidRPr="00A809A8" w:rsidRDefault="00D430C0"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Jumlah carrier maksimum</w:t>
            </w:r>
          </w:p>
        </w:tc>
        <w:tc>
          <w:tcPr>
            <w:tcW w:w="1559" w:type="dxa"/>
            <w:shd w:val="clear" w:color="auto" w:fill="auto"/>
          </w:tcPr>
          <w:p w:rsidR="00D430C0" w:rsidRPr="00A809A8" w:rsidRDefault="00D430C0"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8/ sector</w:t>
            </w:r>
          </w:p>
        </w:tc>
        <w:tc>
          <w:tcPr>
            <w:tcW w:w="1071" w:type="dxa"/>
            <w:shd w:val="clear" w:color="auto" w:fill="auto"/>
          </w:tcPr>
          <w:p w:rsidR="00D430C0" w:rsidRPr="00A809A8" w:rsidRDefault="00D430C0"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2/sektor</w:t>
            </w:r>
          </w:p>
        </w:tc>
      </w:tr>
      <w:tr w:rsidR="00D430C0" w:rsidRPr="00A809A8"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rsidR="00D430C0" w:rsidRPr="00A809A8" w:rsidRDefault="00D430C0"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Jumlah kanal carrier/sektor</w:t>
            </w:r>
          </w:p>
        </w:tc>
        <w:tc>
          <w:tcPr>
            <w:tcW w:w="1559" w:type="dxa"/>
            <w:shd w:val="clear" w:color="auto" w:fill="auto"/>
          </w:tcPr>
          <w:p w:rsidR="00D430C0" w:rsidRPr="00A809A8" w:rsidRDefault="00D430C0"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35</w:t>
            </w:r>
          </w:p>
        </w:tc>
        <w:tc>
          <w:tcPr>
            <w:tcW w:w="1071" w:type="dxa"/>
            <w:shd w:val="clear" w:color="auto" w:fill="auto"/>
          </w:tcPr>
          <w:p w:rsidR="00D430C0" w:rsidRPr="00A809A8" w:rsidRDefault="00D430C0"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22</w:t>
            </w:r>
          </w:p>
        </w:tc>
      </w:tr>
      <w:tr w:rsidR="00D430C0" w:rsidRPr="00A809A8" w:rsidTr="0062765C">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rsidR="00D430C0" w:rsidRPr="00A809A8" w:rsidRDefault="00D430C0"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BS Transmit Power</w:t>
            </w:r>
          </w:p>
        </w:tc>
        <w:tc>
          <w:tcPr>
            <w:tcW w:w="1559" w:type="dxa"/>
            <w:shd w:val="clear" w:color="auto" w:fill="auto"/>
          </w:tcPr>
          <w:p w:rsidR="00D430C0" w:rsidRPr="00A809A8" w:rsidRDefault="00D430C0"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46 dBm</w:t>
            </w:r>
          </w:p>
        </w:tc>
        <w:tc>
          <w:tcPr>
            <w:tcW w:w="1071" w:type="dxa"/>
            <w:shd w:val="clear" w:color="auto" w:fill="auto"/>
          </w:tcPr>
          <w:p w:rsidR="00D430C0" w:rsidRPr="00A809A8" w:rsidRDefault="00D430C0"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32 dBm</w:t>
            </w:r>
          </w:p>
        </w:tc>
      </w:tr>
      <w:tr w:rsidR="00D430C0" w:rsidRPr="00A809A8"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rsidR="00D430C0" w:rsidRPr="00A809A8" w:rsidRDefault="00D430C0"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 xml:space="preserve">MS Transmit </w:t>
            </w:r>
            <w:r w:rsidRPr="00A809A8">
              <w:rPr>
                <w:rFonts w:ascii="Times New Roman" w:eastAsiaTheme="minorEastAsia" w:hAnsi="Times New Roman" w:cs="Times New Roman"/>
                <w:b w:val="0"/>
                <w:color w:val="000000"/>
                <w:sz w:val="20"/>
                <w:szCs w:val="20"/>
              </w:rPr>
              <w:lastRenderedPageBreak/>
              <w:t>Power</w:t>
            </w:r>
          </w:p>
        </w:tc>
        <w:tc>
          <w:tcPr>
            <w:tcW w:w="1559" w:type="dxa"/>
            <w:shd w:val="clear" w:color="auto" w:fill="auto"/>
          </w:tcPr>
          <w:p w:rsidR="00D430C0" w:rsidRPr="00A809A8" w:rsidRDefault="00D430C0"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33dBM</w:t>
            </w:r>
          </w:p>
        </w:tc>
        <w:tc>
          <w:tcPr>
            <w:tcW w:w="1071" w:type="dxa"/>
            <w:shd w:val="clear" w:color="auto" w:fill="auto"/>
          </w:tcPr>
          <w:p w:rsidR="00D430C0" w:rsidRPr="00A809A8" w:rsidRDefault="00D430C0"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30 dBm (GSM 900)/ 36 dBm (GSM 1800)</w:t>
            </w:r>
          </w:p>
        </w:tc>
      </w:tr>
      <w:tr w:rsidR="00D430C0" w:rsidRPr="00A809A8" w:rsidTr="0062765C">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rsidR="00D430C0" w:rsidRPr="00A809A8" w:rsidRDefault="00D430C0"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Jangkauan</w:t>
            </w:r>
          </w:p>
        </w:tc>
        <w:tc>
          <w:tcPr>
            <w:tcW w:w="1559" w:type="dxa"/>
            <w:shd w:val="clear" w:color="auto" w:fill="auto"/>
          </w:tcPr>
          <w:p w:rsidR="00D430C0" w:rsidRPr="00A809A8" w:rsidRDefault="00D430C0"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10-40 km</w:t>
            </w:r>
          </w:p>
        </w:tc>
        <w:tc>
          <w:tcPr>
            <w:tcW w:w="1071" w:type="dxa"/>
            <w:shd w:val="clear" w:color="auto" w:fill="auto"/>
          </w:tcPr>
          <w:p w:rsidR="00D430C0" w:rsidRPr="00A809A8" w:rsidRDefault="00D430C0"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2 km</w:t>
            </w:r>
          </w:p>
        </w:tc>
      </w:tr>
      <w:tr w:rsidR="00D430C0" w:rsidRPr="00A809A8"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rsidR="00D430C0" w:rsidRPr="00A809A8" w:rsidRDefault="00D430C0"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Pengguna</w:t>
            </w:r>
          </w:p>
        </w:tc>
        <w:tc>
          <w:tcPr>
            <w:tcW w:w="1559" w:type="dxa"/>
            <w:shd w:val="clear" w:color="auto" w:fill="auto"/>
          </w:tcPr>
          <w:p w:rsidR="00D430C0" w:rsidRPr="00A809A8" w:rsidRDefault="00D430C0"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&gt;200</w:t>
            </w:r>
          </w:p>
        </w:tc>
        <w:tc>
          <w:tcPr>
            <w:tcW w:w="1071" w:type="dxa"/>
            <w:shd w:val="clear" w:color="auto" w:fill="auto"/>
          </w:tcPr>
          <w:p w:rsidR="00D430C0" w:rsidRPr="00A809A8" w:rsidRDefault="00D430C0"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200</w:t>
            </w:r>
          </w:p>
        </w:tc>
      </w:tr>
      <w:tr w:rsidR="00D430C0" w:rsidRPr="00A809A8" w:rsidTr="0062765C">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rsidR="00D430C0" w:rsidRPr="00A809A8" w:rsidRDefault="00D430C0"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Sensitifitas penerimaan BS</w:t>
            </w:r>
          </w:p>
        </w:tc>
        <w:tc>
          <w:tcPr>
            <w:tcW w:w="1559" w:type="dxa"/>
            <w:shd w:val="clear" w:color="auto" w:fill="auto"/>
          </w:tcPr>
          <w:p w:rsidR="00D430C0" w:rsidRPr="00A809A8" w:rsidRDefault="00D430C0"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-107</w:t>
            </w:r>
          </w:p>
        </w:tc>
        <w:tc>
          <w:tcPr>
            <w:tcW w:w="1071" w:type="dxa"/>
            <w:shd w:val="clear" w:color="auto" w:fill="auto"/>
          </w:tcPr>
          <w:p w:rsidR="00D430C0" w:rsidRPr="00A809A8" w:rsidRDefault="00D430C0"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color w:val="000000"/>
                <w:sz w:val="20"/>
                <w:szCs w:val="20"/>
              </w:rPr>
              <w:t>-104</w:t>
            </w:r>
          </w:p>
        </w:tc>
      </w:tr>
    </w:tbl>
    <w:p w:rsidR="00216D75" w:rsidRPr="00216D75" w:rsidRDefault="00216D75" w:rsidP="00216D75">
      <w:pPr>
        <w:spacing w:after="0" w:line="240" w:lineRule="auto"/>
        <w:jc w:val="both"/>
        <w:rPr>
          <w:rFonts w:ascii="Times New Roman" w:hAnsi="Times New Roman" w:cs="Times New Roman"/>
          <w:sz w:val="20"/>
          <w:szCs w:val="20"/>
        </w:rPr>
      </w:pPr>
      <w:r w:rsidRPr="00216D75">
        <w:rPr>
          <w:rFonts w:ascii="Times New Roman" w:hAnsi="Times New Roman" w:cs="Times New Roman"/>
          <w:sz w:val="20"/>
          <w:szCs w:val="20"/>
        </w:rPr>
        <w:t xml:space="preserve">Sumber: </w:t>
      </w:r>
      <w:r>
        <w:rPr>
          <w:rFonts w:ascii="Times New Roman" w:hAnsi="Times New Roman" w:cs="Times New Roman"/>
          <w:sz w:val="20"/>
          <w:szCs w:val="20"/>
        </w:rPr>
        <w:t>Sustika (2010) &amp;</w:t>
      </w:r>
      <w:r w:rsidR="00CD79C2">
        <w:rPr>
          <w:rFonts w:ascii="Times New Roman" w:hAnsi="Times New Roman" w:cs="Times New Roman"/>
          <w:sz w:val="20"/>
          <w:szCs w:val="20"/>
        </w:rPr>
        <w:t xml:space="preserve"> Hamalainen(2008)</w:t>
      </w:r>
    </w:p>
    <w:p w:rsidR="00216D75" w:rsidRDefault="00216D75" w:rsidP="00216D75">
      <w:pPr>
        <w:spacing w:after="0" w:line="240" w:lineRule="auto"/>
        <w:jc w:val="both"/>
        <w:rPr>
          <w:rFonts w:ascii="Times New Roman" w:hAnsi="Times New Roman" w:cs="Times New Roman"/>
        </w:rPr>
      </w:pPr>
    </w:p>
    <w:p w:rsidR="00D430C0" w:rsidRPr="00A809A8" w:rsidRDefault="008143F9" w:rsidP="00216D75">
      <w:pPr>
        <w:spacing w:after="0" w:line="240" w:lineRule="auto"/>
        <w:jc w:val="both"/>
        <w:rPr>
          <w:rFonts w:ascii="Times New Roman" w:hAnsi="Times New Roman" w:cs="Times New Roman"/>
        </w:rPr>
      </w:pPr>
      <w:r w:rsidRPr="00A809A8">
        <w:rPr>
          <w:rFonts w:ascii="Times New Roman" w:hAnsi="Times New Roman" w:cs="Times New Roman"/>
        </w:rPr>
        <w:t xml:space="preserve">Penentuan kapasitas BTS dengan mengacu pada tabel Erlang B. Tabel Erlang B memuat jumlah kapasitas BTS dengan penentuan nilai </w:t>
      </w:r>
      <w:r w:rsidRPr="00A809A8">
        <w:rPr>
          <w:rFonts w:ascii="Times New Roman" w:hAnsi="Times New Roman" w:cs="Times New Roman"/>
          <w:i/>
        </w:rPr>
        <w:t xml:space="preserve">Grade Of Service(GOS) </w:t>
      </w:r>
      <w:r w:rsidRPr="00A809A8">
        <w:rPr>
          <w:rFonts w:ascii="Times New Roman" w:hAnsi="Times New Roman" w:cs="Times New Roman"/>
        </w:rPr>
        <w:t>dan jumlah kanal yang digunakan. Besarnya jumlah kanal yang digunakan tergantung pada jenis BTS yaitu Microcell maupun Macrocell.  Pada penelitian ini GOS diasumsikan sebesar 2%, yang berarti dalam 100 panggilan terdapat 2 panggilan yang tidak diteruskan.</w:t>
      </w:r>
    </w:p>
    <w:p w:rsidR="00D430C0" w:rsidRPr="00A809A8" w:rsidRDefault="00D430C0" w:rsidP="00A809A8">
      <w:pPr>
        <w:spacing w:after="0" w:line="240" w:lineRule="auto"/>
        <w:ind w:left="142" w:hanging="142"/>
        <w:jc w:val="both"/>
        <w:rPr>
          <w:rFonts w:ascii="Times New Roman" w:hAnsi="Times New Roman" w:cs="Times New Roman"/>
        </w:rPr>
      </w:pPr>
      <w:r w:rsidRPr="00A809A8">
        <w:rPr>
          <w:rFonts w:ascii="Times New Roman" w:hAnsi="Times New Roman" w:cs="Times New Roman"/>
        </w:rPr>
        <w:t>6.</w:t>
      </w:r>
      <w:r w:rsidR="00DC4DE4">
        <w:rPr>
          <w:rFonts w:ascii="Times New Roman" w:hAnsi="Times New Roman" w:cs="Times New Roman"/>
        </w:rPr>
        <w:t>Prediksi</w:t>
      </w:r>
      <w:r w:rsidRPr="00A809A8">
        <w:rPr>
          <w:rFonts w:ascii="Times New Roman" w:hAnsi="Times New Roman" w:cs="Times New Roman"/>
        </w:rPr>
        <w:t xml:space="preserve"> jumlah kebutuhan menara telekomunikasi berdasarkan kebutuhan trafik dan kapasitas BTS. Adapun persamaan yang digunakan yaitu</w:t>
      </w:r>
    </w:p>
    <w:p w:rsidR="00D430C0" w:rsidRPr="00A809A8" w:rsidRDefault="00D430C0" w:rsidP="00A809A8">
      <w:pPr>
        <w:spacing w:after="0" w:line="240" w:lineRule="auto"/>
        <w:ind w:left="142"/>
        <w:jc w:val="both"/>
        <w:rPr>
          <w:rFonts w:ascii="Times New Roman" w:hAnsi="Times New Roman" w:cs="Times New Roman"/>
        </w:rPr>
      </w:pPr>
      <m:oMath>
        <m:r>
          <w:rPr>
            <w:rFonts w:ascii="Cambria Math" w:hAnsi="Cambria Math" w:cs="Times New Roman"/>
          </w:rPr>
          <m:t>B</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T</m:t>
            </m:r>
          </m:num>
          <m:den>
            <m:r>
              <w:rPr>
                <w:rFonts w:ascii="Cambria Math" w:hAnsi="Cambria Math" w:cs="Times New Roman"/>
              </w:rPr>
              <m:t>A</m:t>
            </m:r>
          </m:den>
        </m:f>
      </m:oMath>
      <w:r w:rsidRPr="00A809A8">
        <w:rPr>
          <w:rFonts w:ascii="Times New Roman" w:eastAsiaTheme="minorEastAsia" w:hAnsi="Times New Roman" w:cs="Times New Roman"/>
        </w:rPr>
        <w:t>.......................................................(5)</w:t>
      </w:r>
    </w:p>
    <w:p w:rsidR="00D430C0" w:rsidRPr="00A809A8" w:rsidRDefault="00DA532C" w:rsidP="00A809A8">
      <w:pPr>
        <w:spacing w:after="0" w:line="240" w:lineRule="auto"/>
        <w:ind w:left="142"/>
        <w:jc w:val="both"/>
        <w:rPr>
          <w:rFonts w:ascii="Times New Roman" w:hAnsi="Times New Roman" w:cs="Times New Roman"/>
        </w:rPr>
      </w:pPr>
      <w:r w:rsidRPr="00A809A8">
        <w:rPr>
          <w:rFonts w:ascii="Times New Roman" w:hAnsi="Times New Roman" w:cs="Times New Roman"/>
        </w:rPr>
        <w:t>B= J</w:t>
      </w:r>
      <w:r w:rsidR="00D430C0" w:rsidRPr="00A809A8">
        <w:rPr>
          <w:rFonts w:ascii="Times New Roman" w:hAnsi="Times New Roman" w:cs="Times New Roman"/>
        </w:rPr>
        <w:t>umlah BTS yang dibutuhkan</w:t>
      </w:r>
    </w:p>
    <w:p w:rsidR="00D430C0" w:rsidRPr="00A809A8" w:rsidRDefault="00DA532C" w:rsidP="00A809A8">
      <w:pPr>
        <w:spacing w:after="0" w:line="240" w:lineRule="auto"/>
        <w:ind w:left="142"/>
        <w:jc w:val="both"/>
        <w:rPr>
          <w:rFonts w:ascii="Times New Roman" w:hAnsi="Times New Roman" w:cs="Times New Roman"/>
        </w:rPr>
      </w:pPr>
      <w:r w:rsidRPr="00A809A8">
        <w:rPr>
          <w:rFonts w:ascii="Times New Roman" w:hAnsi="Times New Roman" w:cs="Times New Roman"/>
        </w:rPr>
        <w:t>T=</w:t>
      </w:r>
      <w:r w:rsidR="00D430C0" w:rsidRPr="00A809A8">
        <w:rPr>
          <w:rFonts w:ascii="Times New Roman" w:hAnsi="Times New Roman" w:cs="Times New Roman"/>
        </w:rPr>
        <w:t>Total Trafik yang dibangkitkan pelanggan</w:t>
      </w:r>
    </w:p>
    <w:p w:rsidR="00D430C0" w:rsidRPr="00A809A8" w:rsidRDefault="00D430C0" w:rsidP="00A809A8">
      <w:pPr>
        <w:spacing w:after="0" w:line="240" w:lineRule="auto"/>
        <w:ind w:left="142"/>
        <w:jc w:val="both"/>
        <w:rPr>
          <w:rFonts w:ascii="Times New Roman" w:hAnsi="Times New Roman" w:cs="Times New Roman"/>
        </w:rPr>
      </w:pPr>
      <w:r w:rsidRPr="00A809A8">
        <w:rPr>
          <w:rFonts w:ascii="Times New Roman" w:hAnsi="Times New Roman" w:cs="Times New Roman"/>
        </w:rPr>
        <w:t>A= Kapasitas BTS</w:t>
      </w:r>
    </w:p>
    <w:p w:rsidR="00D430C0" w:rsidRPr="00A809A8" w:rsidRDefault="00D430C0" w:rsidP="00A809A8">
      <w:pPr>
        <w:spacing w:after="0" w:line="240" w:lineRule="auto"/>
        <w:ind w:firstLine="567"/>
        <w:jc w:val="both"/>
        <w:rPr>
          <w:rFonts w:ascii="Times New Roman" w:hAnsi="Times New Roman" w:cs="Times New Roman"/>
        </w:rPr>
      </w:pPr>
    </w:p>
    <w:p w:rsidR="00DA532C" w:rsidRPr="00A809A8" w:rsidRDefault="00DA532C" w:rsidP="00A809A8">
      <w:pPr>
        <w:spacing w:after="0" w:line="240" w:lineRule="auto"/>
        <w:ind w:firstLine="567"/>
        <w:jc w:val="both"/>
        <w:rPr>
          <w:rFonts w:ascii="Times New Roman" w:hAnsi="Times New Roman" w:cs="Times New Roman"/>
        </w:rPr>
      </w:pPr>
      <w:r w:rsidRPr="00A809A8">
        <w:rPr>
          <w:rFonts w:ascii="Times New Roman" w:hAnsi="Times New Roman" w:cs="Times New Roman"/>
        </w:rPr>
        <w:t xml:space="preserve">Selain langkah di atas, perhitungan </w:t>
      </w:r>
      <w:r w:rsidR="008143F9" w:rsidRPr="00A809A8">
        <w:rPr>
          <w:rFonts w:ascii="Times New Roman" w:hAnsi="Times New Roman" w:cs="Times New Roman"/>
        </w:rPr>
        <w:t xml:space="preserve">perencanaan </w:t>
      </w:r>
      <w:r w:rsidRPr="00A809A8">
        <w:rPr>
          <w:rFonts w:ascii="Times New Roman" w:hAnsi="Times New Roman" w:cs="Times New Roman"/>
        </w:rPr>
        <w:t xml:space="preserve">kebutuhan BTS dalam penelitian ini juga dilakukan dengan mengetahui luas jangkauan menara telekomunikasi dan luas wilayah yang dijangkau ( dalam hal ini wilayah kecamatan). </w:t>
      </w:r>
      <w:r w:rsidR="008143F9" w:rsidRPr="00A809A8">
        <w:rPr>
          <w:rFonts w:ascii="Times New Roman" w:hAnsi="Times New Roman" w:cs="Times New Roman"/>
        </w:rPr>
        <w:t xml:space="preserve">Perhitungan pada metode ini hanya menggunakan perhitungan cakupan luas wilayah BTS makro karena BTS makro memiliki jangkauan yang lebih luas dibandingkan dengan BTS mikro. </w:t>
      </w:r>
      <w:r w:rsidRPr="00A809A8">
        <w:rPr>
          <w:rFonts w:ascii="Times New Roman" w:hAnsi="Times New Roman" w:cs="Times New Roman"/>
        </w:rPr>
        <w:t>Adapun langkah-langkah yang digunakan dalam metode ini yaitu</w:t>
      </w:r>
    </w:p>
    <w:p w:rsidR="007C612B" w:rsidRPr="00A809A8" w:rsidRDefault="00DA532C" w:rsidP="00A809A8">
      <w:pPr>
        <w:spacing w:after="0" w:line="240" w:lineRule="auto"/>
        <w:ind w:left="142" w:hanging="142"/>
        <w:jc w:val="both"/>
        <w:rPr>
          <w:rFonts w:ascii="Times New Roman" w:hAnsi="Times New Roman" w:cs="Times New Roman"/>
        </w:rPr>
      </w:pPr>
      <w:r w:rsidRPr="00A809A8">
        <w:rPr>
          <w:rFonts w:ascii="Times New Roman" w:hAnsi="Times New Roman" w:cs="Times New Roman"/>
        </w:rPr>
        <w:t>1.</w:t>
      </w:r>
      <w:r w:rsidR="007C612B" w:rsidRPr="00A809A8">
        <w:rPr>
          <w:rFonts w:ascii="Times New Roman" w:hAnsi="Times New Roman" w:cs="Times New Roman"/>
        </w:rPr>
        <w:t xml:space="preserve">Perhitungan propagasi/ </w:t>
      </w:r>
      <w:r w:rsidR="007C612B" w:rsidRPr="00A809A8">
        <w:rPr>
          <w:rFonts w:ascii="Times New Roman" w:hAnsi="Times New Roman" w:cs="Times New Roman"/>
          <w:i/>
        </w:rPr>
        <w:t>path loss</w:t>
      </w:r>
      <w:r w:rsidR="007C612B" w:rsidRPr="00A809A8">
        <w:rPr>
          <w:rFonts w:ascii="Times New Roman" w:hAnsi="Times New Roman" w:cs="Times New Roman"/>
        </w:rPr>
        <w:t xml:space="preserve"> maksimum dengan menggunakan persamaan berikut</w:t>
      </w:r>
    </w:p>
    <w:p w:rsidR="007C612B" w:rsidRPr="00A809A8" w:rsidRDefault="007C612B" w:rsidP="00A809A8">
      <w:pPr>
        <w:spacing w:after="0" w:line="240" w:lineRule="auto"/>
        <w:ind w:left="142"/>
        <w:jc w:val="both"/>
        <w:rPr>
          <w:rFonts w:ascii="Times New Roman" w:hAnsi="Times New Roman" w:cs="Times New Roman"/>
        </w:rPr>
      </w:pPr>
      <w:r w:rsidRPr="00A809A8">
        <w:rPr>
          <w:rFonts w:ascii="Times New Roman" w:hAnsi="Times New Roman" w:cs="Times New Roman"/>
          <w:lang w:val="en-ID"/>
        </w:rPr>
        <w:t>Lpu = P</w:t>
      </w:r>
      <w:r w:rsidRPr="00A809A8">
        <w:rPr>
          <w:rFonts w:ascii="Times New Roman" w:hAnsi="Times New Roman" w:cs="Times New Roman"/>
          <w:vertAlign w:val="subscript"/>
          <w:lang w:val="en-ID"/>
        </w:rPr>
        <w:t>TX,MS</w:t>
      </w:r>
      <w:r w:rsidRPr="00A809A8">
        <w:rPr>
          <w:rFonts w:ascii="Times New Roman" w:hAnsi="Times New Roman" w:cs="Times New Roman"/>
          <w:lang w:val="en-ID"/>
        </w:rPr>
        <w:t xml:space="preserve"> – P</w:t>
      </w:r>
      <w:r w:rsidRPr="00A809A8">
        <w:rPr>
          <w:rFonts w:ascii="Times New Roman" w:hAnsi="Times New Roman" w:cs="Times New Roman"/>
          <w:vertAlign w:val="subscript"/>
          <w:lang w:val="en-ID"/>
        </w:rPr>
        <w:t>RX ,BS</w:t>
      </w:r>
      <w:r w:rsidRPr="00A809A8">
        <w:rPr>
          <w:rFonts w:ascii="Times New Roman" w:hAnsi="Times New Roman" w:cs="Times New Roman"/>
          <w:lang w:val="en-ID"/>
        </w:rPr>
        <w:t xml:space="preserve"> - ∑G</w:t>
      </w:r>
      <w:r w:rsidRPr="00A809A8">
        <w:rPr>
          <w:rFonts w:ascii="Times New Roman" w:hAnsi="Times New Roman" w:cs="Times New Roman"/>
          <w:vertAlign w:val="subscript"/>
          <w:lang w:val="en-ID"/>
        </w:rPr>
        <w:t>u</w:t>
      </w:r>
      <w:r w:rsidRPr="00A809A8">
        <w:rPr>
          <w:rFonts w:ascii="Times New Roman" w:hAnsi="Times New Roman" w:cs="Times New Roman"/>
          <w:lang w:val="en-ID"/>
        </w:rPr>
        <w:t xml:space="preserve"> - ∑L</w:t>
      </w:r>
      <w:r w:rsidRPr="00A809A8">
        <w:rPr>
          <w:rFonts w:ascii="Times New Roman" w:hAnsi="Times New Roman" w:cs="Times New Roman"/>
          <w:vertAlign w:val="subscript"/>
          <w:lang w:val="en-ID"/>
        </w:rPr>
        <w:t>u</w:t>
      </w:r>
      <w:r w:rsidRPr="00A809A8">
        <w:rPr>
          <w:rFonts w:ascii="Times New Roman" w:hAnsi="Times New Roman" w:cs="Times New Roman"/>
          <w:lang w:val="en-ID"/>
        </w:rPr>
        <w:t xml:space="preserve"> - ∑M</w:t>
      </w:r>
      <w:r w:rsidRPr="00A809A8">
        <w:rPr>
          <w:rFonts w:ascii="Times New Roman" w:hAnsi="Times New Roman" w:cs="Times New Roman"/>
          <w:vertAlign w:val="subscript"/>
          <w:lang w:val="en-ID"/>
        </w:rPr>
        <w:t>u</w:t>
      </w:r>
      <w:r w:rsidR="00B75EC2" w:rsidRPr="00A809A8">
        <w:rPr>
          <w:rFonts w:ascii="Times New Roman" w:hAnsi="Times New Roman" w:cs="Times New Roman"/>
        </w:rPr>
        <w:t>.</w:t>
      </w:r>
      <w:r w:rsidR="00DA532C" w:rsidRPr="00A809A8">
        <w:rPr>
          <w:rFonts w:ascii="Times New Roman" w:hAnsi="Times New Roman" w:cs="Times New Roman"/>
        </w:rPr>
        <w:t>.(6</w:t>
      </w:r>
      <w:r w:rsidR="00B75EC2" w:rsidRPr="00A809A8">
        <w:rPr>
          <w:rFonts w:ascii="Times New Roman" w:hAnsi="Times New Roman" w:cs="Times New Roman"/>
        </w:rPr>
        <w:t>)</w:t>
      </w:r>
    </w:p>
    <w:p w:rsidR="007C612B" w:rsidRPr="00A809A8" w:rsidRDefault="007C612B" w:rsidP="00A809A8">
      <w:pPr>
        <w:spacing w:after="0" w:line="240" w:lineRule="auto"/>
        <w:ind w:left="142"/>
        <w:jc w:val="both"/>
        <w:rPr>
          <w:rFonts w:ascii="Times New Roman" w:hAnsi="Times New Roman" w:cs="Times New Roman"/>
        </w:rPr>
      </w:pPr>
      <w:r w:rsidRPr="00A809A8">
        <w:rPr>
          <w:rFonts w:ascii="Times New Roman" w:hAnsi="Times New Roman" w:cs="Times New Roman"/>
          <w:lang w:val="en-ID"/>
        </w:rPr>
        <w:t>Lpd = P</w:t>
      </w:r>
      <w:r w:rsidRPr="00A809A8">
        <w:rPr>
          <w:rFonts w:ascii="Times New Roman" w:hAnsi="Times New Roman" w:cs="Times New Roman"/>
          <w:vertAlign w:val="subscript"/>
          <w:lang w:val="en-ID"/>
        </w:rPr>
        <w:t>TX,BS</w:t>
      </w:r>
      <w:r w:rsidRPr="00A809A8">
        <w:rPr>
          <w:rFonts w:ascii="Times New Roman" w:hAnsi="Times New Roman" w:cs="Times New Roman"/>
          <w:lang w:val="en-ID"/>
        </w:rPr>
        <w:t xml:space="preserve"> – P</w:t>
      </w:r>
      <w:r w:rsidRPr="00A809A8">
        <w:rPr>
          <w:rFonts w:ascii="Times New Roman" w:hAnsi="Times New Roman" w:cs="Times New Roman"/>
          <w:vertAlign w:val="subscript"/>
          <w:lang w:val="en-ID"/>
        </w:rPr>
        <w:t>RX ,MS</w:t>
      </w:r>
      <w:r w:rsidRPr="00A809A8">
        <w:rPr>
          <w:rFonts w:ascii="Times New Roman" w:hAnsi="Times New Roman" w:cs="Times New Roman"/>
          <w:lang w:val="en-ID"/>
        </w:rPr>
        <w:t xml:space="preserve"> - ∑G</w:t>
      </w:r>
      <w:r w:rsidRPr="00A809A8">
        <w:rPr>
          <w:rFonts w:ascii="Times New Roman" w:hAnsi="Times New Roman" w:cs="Times New Roman"/>
          <w:vertAlign w:val="subscript"/>
          <w:lang w:val="en-ID"/>
        </w:rPr>
        <w:t>d</w:t>
      </w:r>
      <w:r w:rsidRPr="00A809A8">
        <w:rPr>
          <w:rFonts w:ascii="Times New Roman" w:hAnsi="Times New Roman" w:cs="Times New Roman"/>
          <w:lang w:val="en-ID"/>
        </w:rPr>
        <w:t xml:space="preserve"> - ∑L</w:t>
      </w:r>
      <w:r w:rsidRPr="00A809A8">
        <w:rPr>
          <w:rFonts w:ascii="Times New Roman" w:hAnsi="Times New Roman" w:cs="Times New Roman"/>
          <w:vertAlign w:val="subscript"/>
          <w:lang w:val="en-ID"/>
        </w:rPr>
        <w:t>d</w:t>
      </w:r>
      <w:r w:rsidRPr="00A809A8">
        <w:rPr>
          <w:rFonts w:ascii="Times New Roman" w:hAnsi="Times New Roman" w:cs="Times New Roman"/>
          <w:lang w:val="en-ID"/>
        </w:rPr>
        <w:t xml:space="preserve"> - ∑M</w:t>
      </w:r>
      <w:r w:rsidRPr="00A809A8">
        <w:rPr>
          <w:rFonts w:ascii="Times New Roman" w:hAnsi="Times New Roman" w:cs="Times New Roman"/>
          <w:vertAlign w:val="subscript"/>
          <w:lang w:val="en-ID"/>
        </w:rPr>
        <w:t>d</w:t>
      </w:r>
      <w:r w:rsidR="00DA532C" w:rsidRPr="00A809A8">
        <w:rPr>
          <w:rFonts w:ascii="Times New Roman" w:hAnsi="Times New Roman" w:cs="Times New Roman"/>
        </w:rPr>
        <w:t>..(7</w:t>
      </w:r>
      <w:r w:rsidR="00B75EC2" w:rsidRPr="00A809A8">
        <w:rPr>
          <w:rFonts w:ascii="Times New Roman" w:hAnsi="Times New Roman" w:cs="Times New Roman"/>
        </w:rPr>
        <w:t>)</w:t>
      </w:r>
    </w:p>
    <w:p w:rsidR="007C612B" w:rsidRPr="00A809A8" w:rsidRDefault="007C612B" w:rsidP="00A809A8">
      <w:pPr>
        <w:tabs>
          <w:tab w:val="left" w:pos="360"/>
        </w:tabs>
        <w:spacing w:after="0" w:line="240" w:lineRule="auto"/>
        <w:ind w:left="142"/>
        <w:jc w:val="both"/>
        <w:rPr>
          <w:rFonts w:ascii="Times New Roman" w:hAnsi="Times New Roman" w:cs="Times New Roman"/>
        </w:rPr>
      </w:pPr>
      <w:r w:rsidRPr="00A809A8">
        <w:rPr>
          <w:rFonts w:ascii="Times New Roman" w:hAnsi="Times New Roman" w:cs="Times New Roman"/>
          <w:lang w:val="en-ID"/>
        </w:rPr>
        <w:t xml:space="preserve">      </w:t>
      </w:r>
    </w:p>
    <w:p w:rsidR="007C612B" w:rsidRPr="00A809A8" w:rsidRDefault="007C612B" w:rsidP="00A809A8">
      <w:pPr>
        <w:tabs>
          <w:tab w:val="left" w:pos="360"/>
          <w:tab w:val="left" w:pos="1080"/>
        </w:tabs>
        <w:spacing w:after="0" w:line="240" w:lineRule="auto"/>
        <w:ind w:left="142"/>
        <w:jc w:val="both"/>
        <w:rPr>
          <w:rFonts w:ascii="Times New Roman" w:hAnsi="Times New Roman" w:cs="Times New Roman"/>
          <w:lang w:val="en-ID"/>
        </w:rPr>
      </w:pPr>
      <w:r w:rsidRPr="00A809A8">
        <w:rPr>
          <w:rFonts w:ascii="Times New Roman" w:hAnsi="Times New Roman" w:cs="Times New Roman"/>
          <w:lang w:val="en-ID"/>
        </w:rPr>
        <w:t>Lpu</w:t>
      </w:r>
      <w:r w:rsidRPr="00A809A8">
        <w:rPr>
          <w:rFonts w:ascii="Times New Roman" w:hAnsi="Times New Roman" w:cs="Times New Roman"/>
        </w:rPr>
        <w:t xml:space="preserve">    </w:t>
      </w:r>
      <w:r w:rsidRPr="00A809A8">
        <w:rPr>
          <w:rFonts w:ascii="Times New Roman" w:hAnsi="Times New Roman" w:cs="Times New Roman"/>
          <w:lang w:val="en-ID"/>
        </w:rPr>
        <w:t>= Path loss pada Uplink</w:t>
      </w:r>
    </w:p>
    <w:p w:rsidR="007C612B" w:rsidRPr="00A809A8" w:rsidRDefault="007C612B" w:rsidP="00A809A8">
      <w:pPr>
        <w:tabs>
          <w:tab w:val="left" w:pos="360"/>
          <w:tab w:val="left" w:pos="900"/>
          <w:tab w:val="left" w:pos="1080"/>
        </w:tabs>
        <w:spacing w:after="0" w:line="240" w:lineRule="auto"/>
        <w:ind w:left="142"/>
        <w:jc w:val="both"/>
        <w:rPr>
          <w:rFonts w:ascii="Times New Roman" w:hAnsi="Times New Roman" w:cs="Times New Roman"/>
          <w:lang w:val="en-ID"/>
        </w:rPr>
      </w:pPr>
      <w:r w:rsidRPr="00A809A8">
        <w:rPr>
          <w:rFonts w:ascii="Times New Roman" w:hAnsi="Times New Roman" w:cs="Times New Roman"/>
          <w:lang w:val="en-ID"/>
        </w:rPr>
        <w:t>Lpd</w:t>
      </w:r>
      <w:r w:rsidRPr="00A809A8">
        <w:rPr>
          <w:rFonts w:ascii="Times New Roman" w:hAnsi="Times New Roman" w:cs="Times New Roman"/>
        </w:rPr>
        <w:t xml:space="preserve">     </w:t>
      </w:r>
      <w:r w:rsidRPr="00A809A8">
        <w:rPr>
          <w:rFonts w:ascii="Times New Roman" w:hAnsi="Times New Roman" w:cs="Times New Roman"/>
          <w:lang w:val="en-ID"/>
        </w:rPr>
        <w:t>= Path Loss pada downlink</w:t>
      </w:r>
    </w:p>
    <w:p w:rsidR="007C612B" w:rsidRPr="00A809A8" w:rsidRDefault="007C612B" w:rsidP="00A809A8">
      <w:pPr>
        <w:tabs>
          <w:tab w:val="left" w:pos="360"/>
          <w:tab w:val="left" w:pos="900"/>
          <w:tab w:val="left" w:pos="1080"/>
        </w:tabs>
        <w:spacing w:after="0" w:line="240" w:lineRule="auto"/>
        <w:ind w:left="142"/>
        <w:jc w:val="both"/>
        <w:rPr>
          <w:rFonts w:ascii="Times New Roman" w:hAnsi="Times New Roman" w:cs="Times New Roman"/>
          <w:lang w:val="en-ID"/>
        </w:rPr>
      </w:pPr>
      <w:r w:rsidRPr="00A809A8">
        <w:rPr>
          <w:rFonts w:ascii="Times New Roman" w:hAnsi="Times New Roman" w:cs="Times New Roman"/>
          <w:lang w:val="en-ID"/>
        </w:rPr>
        <w:t>P</w:t>
      </w:r>
      <w:r w:rsidRPr="00A809A8">
        <w:rPr>
          <w:rFonts w:ascii="Times New Roman" w:hAnsi="Times New Roman" w:cs="Times New Roman"/>
          <w:vertAlign w:val="subscript"/>
          <w:lang w:val="en-ID"/>
        </w:rPr>
        <w:t xml:space="preserve">TX,MS </w:t>
      </w:r>
      <w:r w:rsidRPr="00A809A8">
        <w:rPr>
          <w:rFonts w:ascii="Times New Roman" w:hAnsi="Times New Roman" w:cs="Times New Roman"/>
        </w:rPr>
        <w:t xml:space="preserve"> </w:t>
      </w:r>
      <w:r w:rsidRPr="00A809A8">
        <w:rPr>
          <w:rFonts w:ascii="Times New Roman" w:hAnsi="Times New Roman" w:cs="Times New Roman"/>
          <w:lang w:val="en-ID"/>
        </w:rPr>
        <w:t>= Daya transmit MS</w:t>
      </w:r>
    </w:p>
    <w:p w:rsidR="007C612B" w:rsidRPr="00A809A8" w:rsidRDefault="007C612B" w:rsidP="00A809A8">
      <w:pPr>
        <w:tabs>
          <w:tab w:val="left" w:pos="360"/>
          <w:tab w:val="left" w:pos="1080"/>
        </w:tabs>
        <w:spacing w:after="0" w:line="240" w:lineRule="auto"/>
        <w:ind w:left="142"/>
        <w:jc w:val="both"/>
        <w:rPr>
          <w:rFonts w:ascii="Times New Roman" w:hAnsi="Times New Roman" w:cs="Times New Roman"/>
          <w:lang w:val="en-ID"/>
        </w:rPr>
      </w:pPr>
      <w:r w:rsidRPr="00A809A8">
        <w:rPr>
          <w:rFonts w:ascii="Times New Roman" w:hAnsi="Times New Roman" w:cs="Times New Roman"/>
          <w:lang w:val="en-ID"/>
        </w:rPr>
        <w:t>P</w:t>
      </w:r>
      <w:r w:rsidRPr="00A809A8">
        <w:rPr>
          <w:rFonts w:ascii="Times New Roman" w:hAnsi="Times New Roman" w:cs="Times New Roman"/>
          <w:vertAlign w:val="subscript"/>
          <w:lang w:val="en-ID"/>
        </w:rPr>
        <w:t>RX ,BS</w:t>
      </w:r>
      <w:r w:rsidRPr="00A809A8">
        <w:rPr>
          <w:rFonts w:ascii="Times New Roman" w:hAnsi="Times New Roman" w:cs="Times New Roman"/>
          <w:vertAlign w:val="subscript"/>
        </w:rPr>
        <w:t xml:space="preserve"> </w:t>
      </w:r>
      <w:r w:rsidRPr="00A809A8">
        <w:rPr>
          <w:rFonts w:ascii="Times New Roman" w:hAnsi="Times New Roman" w:cs="Times New Roman"/>
        </w:rPr>
        <w:t xml:space="preserve"> </w:t>
      </w:r>
      <w:r w:rsidRPr="00A809A8">
        <w:rPr>
          <w:rFonts w:ascii="Times New Roman" w:hAnsi="Times New Roman" w:cs="Times New Roman"/>
          <w:lang w:val="en-ID"/>
        </w:rPr>
        <w:t>= BS Receiver Sensitivity</w:t>
      </w:r>
    </w:p>
    <w:p w:rsidR="007C612B" w:rsidRPr="00A809A8" w:rsidRDefault="007C612B" w:rsidP="00A809A8">
      <w:pPr>
        <w:tabs>
          <w:tab w:val="left" w:pos="360"/>
          <w:tab w:val="left" w:pos="1080"/>
        </w:tabs>
        <w:spacing w:after="0" w:line="240" w:lineRule="auto"/>
        <w:ind w:left="142"/>
        <w:jc w:val="both"/>
        <w:rPr>
          <w:rFonts w:ascii="Times New Roman" w:hAnsi="Times New Roman" w:cs="Times New Roman"/>
          <w:lang w:val="en-ID"/>
        </w:rPr>
      </w:pPr>
      <w:r w:rsidRPr="00A809A8">
        <w:rPr>
          <w:rFonts w:ascii="Times New Roman" w:hAnsi="Times New Roman" w:cs="Times New Roman"/>
          <w:lang w:val="en-ID"/>
        </w:rPr>
        <w:t>∑G</w:t>
      </w:r>
      <w:r w:rsidRPr="00A809A8">
        <w:rPr>
          <w:rFonts w:ascii="Times New Roman" w:hAnsi="Times New Roman" w:cs="Times New Roman"/>
          <w:vertAlign w:val="subscript"/>
          <w:lang w:val="en-ID"/>
        </w:rPr>
        <w:t>u</w:t>
      </w:r>
      <w:r w:rsidRPr="00A809A8">
        <w:rPr>
          <w:rFonts w:ascii="Times New Roman" w:hAnsi="Times New Roman" w:cs="Times New Roman"/>
          <w:vertAlign w:val="subscript"/>
        </w:rPr>
        <w:t xml:space="preserve"> </w:t>
      </w:r>
      <w:r w:rsidRPr="00A809A8">
        <w:rPr>
          <w:rFonts w:ascii="Times New Roman" w:hAnsi="Times New Roman" w:cs="Times New Roman"/>
        </w:rPr>
        <w:t xml:space="preserve">    </w:t>
      </w:r>
      <w:r w:rsidRPr="00A809A8">
        <w:rPr>
          <w:rFonts w:ascii="Times New Roman" w:hAnsi="Times New Roman" w:cs="Times New Roman"/>
          <w:lang w:val="en-ID"/>
        </w:rPr>
        <w:t>= Total Gain pada Uplink</w:t>
      </w:r>
    </w:p>
    <w:p w:rsidR="007C612B" w:rsidRPr="00A809A8" w:rsidRDefault="007C612B" w:rsidP="00A809A8">
      <w:pPr>
        <w:tabs>
          <w:tab w:val="left" w:pos="360"/>
          <w:tab w:val="left" w:pos="1080"/>
        </w:tabs>
        <w:spacing w:after="0" w:line="240" w:lineRule="auto"/>
        <w:ind w:left="142"/>
        <w:jc w:val="both"/>
        <w:rPr>
          <w:rFonts w:ascii="Times New Roman" w:hAnsi="Times New Roman" w:cs="Times New Roman"/>
          <w:lang w:val="en-ID"/>
        </w:rPr>
      </w:pPr>
      <w:r w:rsidRPr="00A809A8">
        <w:rPr>
          <w:rFonts w:ascii="Times New Roman" w:hAnsi="Times New Roman" w:cs="Times New Roman"/>
          <w:lang w:val="en-ID"/>
        </w:rPr>
        <w:t>∑L</w:t>
      </w:r>
      <w:r w:rsidRPr="00A809A8">
        <w:rPr>
          <w:rFonts w:ascii="Times New Roman" w:hAnsi="Times New Roman" w:cs="Times New Roman"/>
          <w:vertAlign w:val="subscript"/>
          <w:lang w:val="en-ID"/>
        </w:rPr>
        <w:t>u</w:t>
      </w:r>
      <w:r w:rsidRPr="00A809A8">
        <w:rPr>
          <w:rFonts w:ascii="Times New Roman" w:hAnsi="Times New Roman" w:cs="Times New Roman"/>
        </w:rPr>
        <w:t xml:space="preserve">     </w:t>
      </w:r>
      <w:r w:rsidRPr="00A809A8">
        <w:rPr>
          <w:rFonts w:ascii="Times New Roman" w:hAnsi="Times New Roman" w:cs="Times New Roman"/>
          <w:lang w:val="en-ID"/>
        </w:rPr>
        <w:t>= Total Loss Pada Uplink</w:t>
      </w:r>
    </w:p>
    <w:p w:rsidR="007C612B" w:rsidRPr="00A809A8" w:rsidRDefault="007C612B" w:rsidP="00A809A8">
      <w:pPr>
        <w:tabs>
          <w:tab w:val="left" w:pos="360"/>
          <w:tab w:val="left" w:pos="1080"/>
        </w:tabs>
        <w:spacing w:after="0" w:line="240" w:lineRule="auto"/>
        <w:ind w:left="142"/>
        <w:jc w:val="both"/>
        <w:rPr>
          <w:rFonts w:ascii="Times New Roman" w:hAnsi="Times New Roman" w:cs="Times New Roman"/>
          <w:lang w:val="en-ID"/>
        </w:rPr>
      </w:pPr>
      <w:r w:rsidRPr="00A809A8">
        <w:rPr>
          <w:rFonts w:ascii="Times New Roman" w:hAnsi="Times New Roman" w:cs="Times New Roman"/>
          <w:lang w:val="en-ID"/>
        </w:rPr>
        <w:t>∑M</w:t>
      </w:r>
      <w:r w:rsidRPr="00A809A8">
        <w:rPr>
          <w:rFonts w:ascii="Times New Roman" w:hAnsi="Times New Roman" w:cs="Times New Roman"/>
          <w:vertAlign w:val="subscript"/>
          <w:lang w:val="en-ID"/>
        </w:rPr>
        <w:t>u</w:t>
      </w:r>
      <w:r w:rsidRPr="00A809A8">
        <w:rPr>
          <w:rFonts w:ascii="Times New Roman" w:hAnsi="Times New Roman" w:cs="Times New Roman"/>
          <w:vertAlign w:val="subscript"/>
        </w:rPr>
        <w:t xml:space="preserve"> </w:t>
      </w:r>
      <w:r w:rsidRPr="00A809A8">
        <w:rPr>
          <w:rFonts w:ascii="Times New Roman" w:hAnsi="Times New Roman" w:cs="Times New Roman"/>
        </w:rPr>
        <w:t xml:space="preserve">   </w:t>
      </w:r>
      <w:r w:rsidRPr="00A809A8">
        <w:rPr>
          <w:rFonts w:ascii="Times New Roman" w:hAnsi="Times New Roman" w:cs="Times New Roman"/>
          <w:lang w:val="en-ID"/>
        </w:rPr>
        <w:t>= Total Loss Pada Uplink</w:t>
      </w:r>
    </w:p>
    <w:p w:rsidR="007C612B" w:rsidRPr="00A809A8" w:rsidRDefault="007C612B" w:rsidP="00A809A8">
      <w:pPr>
        <w:tabs>
          <w:tab w:val="left" w:pos="360"/>
          <w:tab w:val="left" w:pos="900"/>
          <w:tab w:val="left" w:pos="1080"/>
        </w:tabs>
        <w:spacing w:after="0" w:line="240" w:lineRule="auto"/>
        <w:ind w:left="142"/>
        <w:jc w:val="both"/>
        <w:rPr>
          <w:rFonts w:ascii="Times New Roman" w:hAnsi="Times New Roman" w:cs="Times New Roman"/>
          <w:lang w:val="en-ID"/>
        </w:rPr>
      </w:pPr>
      <w:r w:rsidRPr="00A809A8">
        <w:rPr>
          <w:rFonts w:ascii="Times New Roman" w:hAnsi="Times New Roman" w:cs="Times New Roman"/>
          <w:lang w:val="en-ID"/>
        </w:rPr>
        <w:t>P</w:t>
      </w:r>
      <w:r w:rsidRPr="00A809A8">
        <w:rPr>
          <w:rFonts w:ascii="Times New Roman" w:hAnsi="Times New Roman" w:cs="Times New Roman"/>
          <w:vertAlign w:val="subscript"/>
          <w:lang w:val="en-ID"/>
        </w:rPr>
        <w:t>TX,BS</w:t>
      </w:r>
      <w:r w:rsidRPr="00A809A8">
        <w:rPr>
          <w:rFonts w:ascii="Times New Roman" w:hAnsi="Times New Roman" w:cs="Times New Roman"/>
          <w:vertAlign w:val="subscript"/>
        </w:rPr>
        <w:t xml:space="preserve"> </w:t>
      </w:r>
      <w:r w:rsidRPr="00A809A8">
        <w:rPr>
          <w:rFonts w:ascii="Times New Roman" w:hAnsi="Times New Roman" w:cs="Times New Roman"/>
        </w:rPr>
        <w:t xml:space="preserve">  </w:t>
      </w:r>
      <w:r w:rsidRPr="00A809A8">
        <w:rPr>
          <w:rFonts w:ascii="Times New Roman" w:hAnsi="Times New Roman" w:cs="Times New Roman"/>
          <w:lang w:val="en-ID"/>
        </w:rPr>
        <w:t>= Daya transmit BS</w:t>
      </w:r>
    </w:p>
    <w:p w:rsidR="007C612B" w:rsidRPr="00A809A8" w:rsidRDefault="007C612B" w:rsidP="00A809A8">
      <w:pPr>
        <w:tabs>
          <w:tab w:val="left" w:pos="360"/>
          <w:tab w:val="left" w:pos="1080"/>
        </w:tabs>
        <w:spacing w:after="0" w:line="240" w:lineRule="auto"/>
        <w:ind w:left="142"/>
        <w:jc w:val="both"/>
        <w:rPr>
          <w:rFonts w:ascii="Times New Roman" w:hAnsi="Times New Roman" w:cs="Times New Roman"/>
          <w:lang w:val="en-ID"/>
        </w:rPr>
      </w:pPr>
      <w:r w:rsidRPr="00A809A8">
        <w:rPr>
          <w:rFonts w:ascii="Times New Roman" w:hAnsi="Times New Roman" w:cs="Times New Roman"/>
          <w:lang w:val="en-ID"/>
        </w:rPr>
        <w:t>P</w:t>
      </w:r>
      <w:r w:rsidRPr="00A809A8">
        <w:rPr>
          <w:rFonts w:ascii="Times New Roman" w:hAnsi="Times New Roman" w:cs="Times New Roman"/>
          <w:vertAlign w:val="subscript"/>
          <w:lang w:val="en-ID"/>
        </w:rPr>
        <w:t>RX ,MS</w:t>
      </w:r>
      <w:r w:rsidRPr="00A809A8">
        <w:rPr>
          <w:rFonts w:ascii="Times New Roman" w:hAnsi="Times New Roman" w:cs="Times New Roman"/>
          <w:vertAlign w:val="subscript"/>
        </w:rPr>
        <w:t xml:space="preserve"> </w:t>
      </w:r>
      <w:r w:rsidRPr="00A809A8">
        <w:rPr>
          <w:rFonts w:ascii="Times New Roman" w:hAnsi="Times New Roman" w:cs="Times New Roman"/>
        </w:rPr>
        <w:t xml:space="preserve"> </w:t>
      </w:r>
      <w:r w:rsidRPr="00A809A8">
        <w:rPr>
          <w:rFonts w:ascii="Times New Roman" w:hAnsi="Times New Roman" w:cs="Times New Roman"/>
          <w:lang w:val="en-ID"/>
        </w:rPr>
        <w:t>= MS Receiver Sensitivity</w:t>
      </w:r>
    </w:p>
    <w:p w:rsidR="007C612B" w:rsidRPr="00A809A8" w:rsidRDefault="007C612B" w:rsidP="00A809A8">
      <w:pPr>
        <w:tabs>
          <w:tab w:val="left" w:pos="360"/>
          <w:tab w:val="left" w:pos="1080"/>
        </w:tabs>
        <w:spacing w:after="0" w:line="240" w:lineRule="auto"/>
        <w:ind w:left="142"/>
        <w:jc w:val="both"/>
        <w:rPr>
          <w:rFonts w:ascii="Times New Roman" w:hAnsi="Times New Roman" w:cs="Times New Roman"/>
          <w:lang w:val="en-ID"/>
        </w:rPr>
      </w:pPr>
      <w:r w:rsidRPr="00A809A8">
        <w:rPr>
          <w:rFonts w:ascii="Times New Roman" w:hAnsi="Times New Roman" w:cs="Times New Roman"/>
          <w:lang w:val="en-ID"/>
        </w:rPr>
        <w:t>∑G</w:t>
      </w:r>
      <w:r w:rsidRPr="00A809A8">
        <w:rPr>
          <w:rFonts w:ascii="Times New Roman" w:hAnsi="Times New Roman" w:cs="Times New Roman"/>
          <w:vertAlign w:val="subscript"/>
          <w:lang w:val="en-ID"/>
        </w:rPr>
        <w:t>d</w:t>
      </w:r>
      <w:r w:rsidRPr="00A809A8">
        <w:rPr>
          <w:rFonts w:ascii="Times New Roman" w:hAnsi="Times New Roman" w:cs="Times New Roman"/>
          <w:vertAlign w:val="subscript"/>
        </w:rPr>
        <w:t xml:space="preserve"> </w:t>
      </w:r>
      <w:r w:rsidRPr="00A809A8">
        <w:rPr>
          <w:rFonts w:ascii="Times New Roman" w:hAnsi="Times New Roman" w:cs="Times New Roman"/>
        </w:rPr>
        <w:t xml:space="preserve">    </w:t>
      </w:r>
      <w:r w:rsidRPr="00A809A8">
        <w:rPr>
          <w:rFonts w:ascii="Times New Roman" w:hAnsi="Times New Roman" w:cs="Times New Roman"/>
          <w:lang w:val="en-ID"/>
        </w:rPr>
        <w:t>= Total Gain pada Downplink</w:t>
      </w:r>
    </w:p>
    <w:p w:rsidR="007C612B" w:rsidRPr="00A809A8" w:rsidRDefault="007C612B" w:rsidP="00A809A8">
      <w:pPr>
        <w:tabs>
          <w:tab w:val="left" w:pos="360"/>
          <w:tab w:val="left" w:pos="1080"/>
        </w:tabs>
        <w:spacing w:after="0" w:line="240" w:lineRule="auto"/>
        <w:ind w:left="142"/>
        <w:jc w:val="both"/>
        <w:rPr>
          <w:rFonts w:ascii="Times New Roman" w:hAnsi="Times New Roman" w:cs="Times New Roman"/>
          <w:lang w:val="en-ID"/>
        </w:rPr>
      </w:pPr>
      <w:r w:rsidRPr="00A809A8">
        <w:rPr>
          <w:rFonts w:ascii="Times New Roman" w:hAnsi="Times New Roman" w:cs="Times New Roman"/>
          <w:lang w:val="en-ID"/>
        </w:rPr>
        <w:t>∑L</w:t>
      </w:r>
      <w:r w:rsidRPr="00A809A8">
        <w:rPr>
          <w:rFonts w:ascii="Times New Roman" w:hAnsi="Times New Roman" w:cs="Times New Roman"/>
          <w:vertAlign w:val="subscript"/>
          <w:lang w:val="en-ID"/>
        </w:rPr>
        <w:t>d</w:t>
      </w:r>
      <w:r w:rsidRPr="00A809A8">
        <w:rPr>
          <w:rFonts w:ascii="Times New Roman" w:hAnsi="Times New Roman" w:cs="Times New Roman"/>
        </w:rPr>
        <w:t xml:space="preserve">     </w:t>
      </w:r>
      <w:r w:rsidRPr="00A809A8">
        <w:rPr>
          <w:rFonts w:ascii="Times New Roman" w:hAnsi="Times New Roman" w:cs="Times New Roman"/>
          <w:lang w:val="en-ID"/>
        </w:rPr>
        <w:t>= Total Loss Pada Downlink</w:t>
      </w:r>
    </w:p>
    <w:p w:rsidR="007C612B" w:rsidRPr="00A809A8" w:rsidRDefault="007C612B" w:rsidP="00A809A8">
      <w:pPr>
        <w:tabs>
          <w:tab w:val="left" w:pos="360"/>
          <w:tab w:val="left" w:pos="1080"/>
        </w:tabs>
        <w:spacing w:after="0" w:line="240" w:lineRule="auto"/>
        <w:ind w:left="142"/>
        <w:jc w:val="both"/>
        <w:rPr>
          <w:rFonts w:ascii="Times New Roman" w:hAnsi="Times New Roman" w:cs="Times New Roman"/>
        </w:rPr>
      </w:pPr>
      <w:r w:rsidRPr="00A809A8">
        <w:rPr>
          <w:rFonts w:ascii="Times New Roman" w:hAnsi="Times New Roman" w:cs="Times New Roman"/>
          <w:lang w:val="en-ID"/>
        </w:rPr>
        <w:t>∑M</w:t>
      </w:r>
      <w:r w:rsidRPr="00A809A8">
        <w:rPr>
          <w:rFonts w:ascii="Times New Roman" w:hAnsi="Times New Roman" w:cs="Times New Roman"/>
          <w:vertAlign w:val="subscript"/>
          <w:lang w:val="en-ID"/>
        </w:rPr>
        <w:t>d</w:t>
      </w:r>
      <w:r w:rsidRPr="00A809A8">
        <w:rPr>
          <w:rFonts w:ascii="Times New Roman" w:hAnsi="Times New Roman" w:cs="Times New Roman"/>
          <w:vertAlign w:val="subscript"/>
        </w:rPr>
        <w:t xml:space="preserve"> </w:t>
      </w:r>
      <w:r w:rsidRPr="00A809A8">
        <w:rPr>
          <w:rFonts w:ascii="Times New Roman" w:hAnsi="Times New Roman" w:cs="Times New Roman"/>
        </w:rPr>
        <w:t xml:space="preserve">   </w:t>
      </w:r>
      <w:r w:rsidRPr="00A809A8">
        <w:rPr>
          <w:rFonts w:ascii="Times New Roman" w:hAnsi="Times New Roman" w:cs="Times New Roman"/>
          <w:lang w:val="en-ID"/>
        </w:rPr>
        <w:t>= Total Loss Pada Downlink</w:t>
      </w:r>
    </w:p>
    <w:p w:rsidR="00B75EC2" w:rsidRPr="00A809A8" w:rsidRDefault="00B75EC2" w:rsidP="00A809A8">
      <w:pPr>
        <w:spacing w:after="0" w:line="240" w:lineRule="auto"/>
        <w:jc w:val="both"/>
        <w:rPr>
          <w:rFonts w:ascii="Times New Roman" w:hAnsi="Times New Roman" w:cs="Times New Roman"/>
          <w:b/>
        </w:rPr>
      </w:pPr>
    </w:p>
    <w:p w:rsidR="007E20D0" w:rsidRPr="00A809A8" w:rsidRDefault="00B75EC2" w:rsidP="00A809A8">
      <w:pPr>
        <w:spacing w:after="0" w:line="240" w:lineRule="auto"/>
        <w:jc w:val="both"/>
        <w:rPr>
          <w:rFonts w:ascii="Times New Roman" w:hAnsi="Times New Roman" w:cs="Times New Roman"/>
        </w:rPr>
      </w:pPr>
      <w:r w:rsidRPr="00A809A8">
        <w:rPr>
          <w:rFonts w:ascii="Times New Roman" w:hAnsi="Times New Roman" w:cs="Times New Roman"/>
        </w:rPr>
        <w:t xml:space="preserve">Dalam perhitungan propagasi, dibutuhkan beberapa parameter </w:t>
      </w:r>
      <w:r w:rsidRPr="00A809A8">
        <w:rPr>
          <w:rFonts w:ascii="Times New Roman" w:hAnsi="Times New Roman" w:cs="Times New Roman"/>
          <w:i/>
        </w:rPr>
        <w:t xml:space="preserve">link budget. </w:t>
      </w:r>
      <w:r w:rsidRPr="00A809A8">
        <w:rPr>
          <w:rFonts w:ascii="Times New Roman" w:hAnsi="Times New Roman" w:cs="Times New Roman"/>
        </w:rPr>
        <w:t xml:space="preserve">Pada penelitian ini, parameter yang digunakan dalam perhitungan merupakan standar parameter </w:t>
      </w:r>
      <w:r w:rsidRPr="00A809A8">
        <w:rPr>
          <w:rFonts w:ascii="Times New Roman" w:hAnsi="Times New Roman" w:cs="Times New Roman"/>
          <w:i/>
        </w:rPr>
        <w:t>link budget</w:t>
      </w:r>
      <w:r w:rsidRPr="00A809A8">
        <w:rPr>
          <w:rFonts w:ascii="Times New Roman" w:hAnsi="Times New Roman" w:cs="Times New Roman"/>
        </w:rPr>
        <w:t xml:space="preserve"> menara telekomunikasi </w:t>
      </w:r>
      <w:r w:rsidRPr="00A809A8">
        <w:rPr>
          <w:rFonts w:ascii="Times New Roman" w:hAnsi="Times New Roman" w:cs="Times New Roman"/>
        </w:rPr>
        <w:lastRenderedPageBreak/>
        <w:t>PT Telkomsel.</w:t>
      </w:r>
      <w:r w:rsidR="00AC7FD6" w:rsidRPr="00A809A8">
        <w:rPr>
          <w:rFonts w:ascii="Times New Roman" w:hAnsi="Times New Roman" w:cs="Times New Roman"/>
        </w:rPr>
        <w:t xml:space="preserve"> </w:t>
      </w:r>
      <w:r w:rsidR="007E20D0" w:rsidRPr="00A809A8">
        <w:rPr>
          <w:rFonts w:ascii="Times New Roman" w:hAnsi="Times New Roman" w:cs="Times New Roman"/>
        </w:rPr>
        <w:t xml:space="preserve">Hal ini dikarenakan berdasarkan hasil pengamatan yang dilakukan dengan </w:t>
      </w:r>
      <w:r w:rsidR="007E20D0" w:rsidRPr="00A809A8">
        <w:rPr>
          <w:rFonts w:ascii="Times New Roman" w:hAnsi="Times New Roman" w:cs="Times New Roman"/>
          <w:i/>
        </w:rPr>
        <w:t xml:space="preserve">cellmapper, </w:t>
      </w:r>
      <w:r w:rsidR="007E20D0" w:rsidRPr="00A809A8">
        <w:rPr>
          <w:rFonts w:ascii="Times New Roman" w:hAnsi="Times New Roman" w:cs="Times New Roman"/>
        </w:rPr>
        <w:t xml:space="preserve">menunjukkan bahwa Telkomsel menjadi penyedia layanan telekomunikasi yang mendominasi di daerah rural maupun suburban  Kabupaten Nunukan. Oleh karena itu, parameter perhitungan </w:t>
      </w:r>
      <w:r w:rsidR="007E20D0" w:rsidRPr="00A809A8">
        <w:rPr>
          <w:rFonts w:ascii="Times New Roman" w:hAnsi="Times New Roman" w:cs="Times New Roman"/>
          <w:i/>
        </w:rPr>
        <w:t>link budget</w:t>
      </w:r>
      <w:r w:rsidR="007E20D0" w:rsidRPr="00A809A8">
        <w:rPr>
          <w:rFonts w:ascii="Times New Roman" w:hAnsi="Times New Roman" w:cs="Times New Roman"/>
        </w:rPr>
        <w:t xml:space="preserve"> yang digunakan dalam penelitian ini merujuk pada standar Telko</w:t>
      </w:r>
      <w:r w:rsidR="00DA532C" w:rsidRPr="00A809A8">
        <w:rPr>
          <w:rFonts w:ascii="Times New Roman" w:hAnsi="Times New Roman" w:cs="Times New Roman"/>
        </w:rPr>
        <w:t>msel (dapat dilihat pada Tabel 2</w:t>
      </w:r>
      <w:r w:rsidR="007E20D0" w:rsidRPr="00A809A8">
        <w:rPr>
          <w:rFonts w:ascii="Times New Roman" w:hAnsi="Times New Roman" w:cs="Times New Roman"/>
        </w:rPr>
        <w:t>).</w:t>
      </w:r>
    </w:p>
    <w:p w:rsidR="007E20D0" w:rsidRPr="00A809A8" w:rsidRDefault="007E20D0" w:rsidP="00A809A8">
      <w:pPr>
        <w:spacing w:after="0" w:line="240" w:lineRule="auto"/>
        <w:jc w:val="both"/>
        <w:rPr>
          <w:rFonts w:ascii="Times New Roman" w:hAnsi="Times New Roman" w:cs="Times New Roman"/>
        </w:rPr>
      </w:pPr>
    </w:p>
    <w:p w:rsidR="007E20D0" w:rsidRPr="00A809A8" w:rsidRDefault="007E20D0" w:rsidP="00A809A8">
      <w:pPr>
        <w:spacing w:after="0" w:line="240" w:lineRule="auto"/>
        <w:jc w:val="both"/>
        <w:rPr>
          <w:rFonts w:ascii="Times New Roman" w:hAnsi="Times New Roman" w:cs="Times New Roman"/>
          <w:sz w:val="20"/>
          <w:szCs w:val="20"/>
        </w:rPr>
      </w:pPr>
      <w:r w:rsidRPr="00A809A8">
        <w:rPr>
          <w:rFonts w:ascii="Times New Roman" w:hAnsi="Times New Roman" w:cs="Times New Roman"/>
          <w:b/>
          <w:sz w:val="20"/>
          <w:szCs w:val="20"/>
        </w:rPr>
        <w:t xml:space="preserve">Tabel </w:t>
      </w:r>
      <w:r w:rsidR="00DA532C" w:rsidRPr="00A809A8">
        <w:rPr>
          <w:rFonts w:ascii="Times New Roman" w:hAnsi="Times New Roman" w:cs="Times New Roman"/>
          <w:b/>
          <w:sz w:val="20"/>
          <w:szCs w:val="20"/>
        </w:rPr>
        <w:t>2</w:t>
      </w:r>
      <w:r w:rsidRPr="00A809A8">
        <w:rPr>
          <w:rFonts w:ascii="Times New Roman" w:hAnsi="Times New Roman" w:cs="Times New Roman"/>
          <w:b/>
          <w:i/>
          <w:sz w:val="20"/>
          <w:szCs w:val="20"/>
        </w:rPr>
        <w:t xml:space="preserve"> </w:t>
      </w:r>
      <w:r w:rsidRPr="00A809A8">
        <w:rPr>
          <w:rFonts w:ascii="Times New Roman" w:hAnsi="Times New Roman" w:cs="Times New Roman"/>
          <w:sz w:val="20"/>
          <w:szCs w:val="20"/>
        </w:rPr>
        <w:t xml:space="preserve">Standar Parameter Link Budget BTS Macro PT Telkomsel GSM 900 </w:t>
      </w:r>
    </w:p>
    <w:tbl>
      <w:tblPr>
        <w:tblStyle w:val="LightShading1"/>
        <w:tblW w:w="4503" w:type="dxa"/>
        <w:tblLook w:val="04A0" w:firstRow="1" w:lastRow="0" w:firstColumn="1" w:lastColumn="0" w:noHBand="0" w:noVBand="1"/>
      </w:tblPr>
      <w:tblGrid>
        <w:gridCol w:w="534"/>
        <w:gridCol w:w="2126"/>
        <w:gridCol w:w="1069"/>
        <w:gridCol w:w="774"/>
      </w:tblGrid>
      <w:tr w:rsidR="007E20D0" w:rsidRPr="00A809A8" w:rsidTr="003E0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7E20D0" w:rsidRPr="00A809A8" w:rsidRDefault="007E20D0"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No</w:t>
            </w:r>
          </w:p>
        </w:tc>
        <w:tc>
          <w:tcPr>
            <w:tcW w:w="2126" w:type="dxa"/>
            <w:shd w:val="clear" w:color="auto" w:fill="auto"/>
          </w:tcPr>
          <w:p w:rsidR="007E20D0" w:rsidRPr="00A809A8" w:rsidRDefault="007E20D0" w:rsidP="00A809A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809A8">
              <w:rPr>
                <w:rFonts w:ascii="Times New Roman" w:hAnsi="Times New Roman" w:cs="Times New Roman"/>
                <w:b w:val="0"/>
                <w:sz w:val="20"/>
                <w:szCs w:val="20"/>
              </w:rPr>
              <w:t>Parameter</w:t>
            </w:r>
          </w:p>
        </w:tc>
        <w:tc>
          <w:tcPr>
            <w:tcW w:w="1069" w:type="dxa"/>
            <w:shd w:val="clear" w:color="auto" w:fill="auto"/>
          </w:tcPr>
          <w:p w:rsidR="007E20D0" w:rsidRPr="00A809A8" w:rsidRDefault="007E20D0" w:rsidP="00A809A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809A8">
              <w:rPr>
                <w:rFonts w:ascii="Times New Roman" w:hAnsi="Times New Roman" w:cs="Times New Roman"/>
                <w:b w:val="0"/>
                <w:sz w:val="20"/>
                <w:szCs w:val="20"/>
              </w:rPr>
              <w:t>Nilai</w:t>
            </w:r>
          </w:p>
        </w:tc>
        <w:tc>
          <w:tcPr>
            <w:tcW w:w="774" w:type="dxa"/>
            <w:shd w:val="clear" w:color="auto" w:fill="auto"/>
          </w:tcPr>
          <w:p w:rsidR="007E20D0" w:rsidRPr="00A809A8" w:rsidRDefault="007E20D0" w:rsidP="00A809A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809A8">
              <w:rPr>
                <w:rFonts w:ascii="Times New Roman" w:hAnsi="Times New Roman" w:cs="Times New Roman"/>
                <w:b w:val="0"/>
                <w:sz w:val="20"/>
                <w:szCs w:val="20"/>
              </w:rPr>
              <w:t>Satuan</w:t>
            </w:r>
          </w:p>
        </w:tc>
      </w:tr>
      <w:tr w:rsidR="007E20D0" w:rsidRPr="00A809A8" w:rsidTr="003E0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7E20D0" w:rsidRPr="00A809A8" w:rsidRDefault="007E20D0"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1</w:t>
            </w:r>
          </w:p>
        </w:tc>
        <w:tc>
          <w:tcPr>
            <w:tcW w:w="2126"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iCs/>
                <w:color w:val="000000"/>
                <w:sz w:val="20"/>
                <w:szCs w:val="20"/>
              </w:rPr>
              <w:t>Power BS</w:t>
            </w:r>
          </w:p>
        </w:tc>
        <w:tc>
          <w:tcPr>
            <w:tcW w:w="1069"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46,02</w:t>
            </w:r>
          </w:p>
        </w:tc>
        <w:tc>
          <w:tcPr>
            <w:tcW w:w="774"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dBm</w:t>
            </w:r>
          </w:p>
        </w:tc>
      </w:tr>
      <w:tr w:rsidR="007E20D0" w:rsidRPr="00A809A8" w:rsidTr="003E056D">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7E20D0" w:rsidRPr="00A809A8" w:rsidRDefault="007E20D0"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2</w:t>
            </w:r>
          </w:p>
        </w:tc>
        <w:tc>
          <w:tcPr>
            <w:tcW w:w="2126"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iCs/>
                <w:color w:val="000000"/>
                <w:sz w:val="20"/>
                <w:szCs w:val="20"/>
              </w:rPr>
              <w:t xml:space="preserve">Power </w:t>
            </w:r>
            <w:r w:rsidRPr="00A809A8">
              <w:rPr>
                <w:rFonts w:ascii="Times New Roman" w:hAnsi="Times New Roman" w:cs="Times New Roman"/>
                <w:color w:val="000000"/>
                <w:sz w:val="20"/>
                <w:szCs w:val="20"/>
              </w:rPr>
              <w:t>MS</w:t>
            </w:r>
          </w:p>
        </w:tc>
        <w:tc>
          <w:tcPr>
            <w:tcW w:w="1069"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30</w:t>
            </w:r>
          </w:p>
        </w:tc>
        <w:tc>
          <w:tcPr>
            <w:tcW w:w="774"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dBm</w:t>
            </w:r>
          </w:p>
        </w:tc>
      </w:tr>
      <w:tr w:rsidR="007E20D0" w:rsidRPr="00A809A8" w:rsidTr="003E0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7E20D0" w:rsidRPr="00A809A8" w:rsidRDefault="007E20D0"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3</w:t>
            </w:r>
          </w:p>
        </w:tc>
        <w:tc>
          <w:tcPr>
            <w:tcW w:w="2126"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Sensitivitas BS (Rth Antena</w:t>
            </w:r>
            <w:r w:rsidRPr="00A809A8">
              <w:rPr>
                <w:rFonts w:ascii="Times New Roman" w:hAnsi="Times New Roman" w:cs="Times New Roman"/>
                <w:color w:val="000000"/>
                <w:sz w:val="20"/>
                <w:szCs w:val="20"/>
              </w:rPr>
              <w:br/>
              <w:t>Sektoral)</w:t>
            </w:r>
          </w:p>
        </w:tc>
        <w:tc>
          <w:tcPr>
            <w:tcW w:w="1069"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-107</w:t>
            </w:r>
          </w:p>
        </w:tc>
        <w:tc>
          <w:tcPr>
            <w:tcW w:w="774"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dBm</w:t>
            </w:r>
          </w:p>
        </w:tc>
      </w:tr>
      <w:tr w:rsidR="007E20D0" w:rsidRPr="00A809A8" w:rsidTr="003E056D">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7E20D0" w:rsidRPr="00A809A8" w:rsidRDefault="007E20D0"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4</w:t>
            </w:r>
          </w:p>
        </w:tc>
        <w:tc>
          <w:tcPr>
            <w:tcW w:w="2126"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Sensitivitas MS (Rth Antena</w:t>
            </w:r>
            <w:r w:rsidRPr="00A809A8">
              <w:rPr>
                <w:rFonts w:ascii="Times New Roman" w:hAnsi="Times New Roman" w:cs="Times New Roman"/>
                <w:color w:val="000000"/>
                <w:sz w:val="20"/>
                <w:szCs w:val="20"/>
              </w:rPr>
              <w:br/>
            </w:r>
            <w:r w:rsidRPr="00A809A8">
              <w:rPr>
                <w:rFonts w:ascii="Times New Roman" w:hAnsi="Times New Roman" w:cs="Times New Roman"/>
                <w:iCs/>
                <w:color w:val="000000"/>
                <w:sz w:val="20"/>
                <w:szCs w:val="20"/>
              </w:rPr>
              <w:t>Mobile</w:t>
            </w:r>
            <w:r w:rsidRPr="00A809A8">
              <w:rPr>
                <w:rFonts w:ascii="Times New Roman" w:hAnsi="Times New Roman" w:cs="Times New Roman"/>
                <w:color w:val="000000"/>
                <w:sz w:val="20"/>
                <w:szCs w:val="20"/>
              </w:rPr>
              <w:t>)</w:t>
            </w:r>
          </w:p>
        </w:tc>
        <w:tc>
          <w:tcPr>
            <w:tcW w:w="1069"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-101</w:t>
            </w:r>
          </w:p>
        </w:tc>
        <w:tc>
          <w:tcPr>
            <w:tcW w:w="774"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dBm</w:t>
            </w:r>
          </w:p>
        </w:tc>
      </w:tr>
      <w:tr w:rsidR="007E20D0" w:rsidRPr="00A809A8" w:rsidTr="003E0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7E20D0" w:rsidRPr="00A809A8" w:rsidRDefault="007E20D0"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5</w:t>
            </w:r>
          </w:p>
        </w:tc>
        <w:tc>
          <w:tcPr>
            <w:tcW w:w="2126"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iCs/>
                <w:color w:val="000000"/>
                <w:sz w:val="20"/>
                <w:szCs w:val="20"/>
              </w:rPr>
              <w:t xml:space="preserve">Gain </w:t>
            </w:r>
            <w:r w:rsidRPr="00A809A8">
              <w:rPr>
                <w:rFonts w:ascii="Times New Roman" w:hAnsi="Times New Roman" w:cs="Times New Roman"/>
                <w:color w:val="000000"/>
                <w:sz w:val="20"/>
                <w:szCs w:val="20"/>
              </w:rPr>
              <w:t>BS</w:t>
            </w:r>
          </w:p>
        </w:tc>
        <w:tc>
          <w:tcPr>
            <w:tcW w:w="1069"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20</w:t>
            </w:r>
          </w:p>
        </w:tc>
        <w:tc>
          <w:tcPr>
            <w:tcW w:w="774"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dBm</w:t>
            </w:r>
          </w:p>
        </w:tc>
      </w:tr>
      <w:tr w:rsidR="007E20D0" w:rsidRPr="00A809A8" w:rsidTr="003E056D">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7E20D0" w:rsidRPr="00A809A8" w:rsidRDefault="007E20D0"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6</w:t>
            </w:r>
          </w:p>
        </w:tc>
        <w:tc>
          <w:tcPr>
            <w:tcW w:w="2126"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iCs/>
                <w:color w:val="000000"/>
                <w:sz w:val="20"/>
                <w:szCs w:val="20"/>
              </w:rPr>
              <w:t xml:space="preserve">Gain </w:t>
            </w:r>
            <w:r w:rsidRPr="00A809A8">
              <w:rPr>
                <w:rFonts w:ascii="Times New Roman" w:hAnsi="Times New Roman" w:cs="Times New Roman"/>
                <w:color w:val="000000"/>
                <w:sz w:val="20"/>
                <w:szCs w:val="20"/>
              </w:rPr>
              <w:t>MS</w:t>
            </w:r>
          </w:p>
        </w:tc>
        <w:tc>
          <w:tcPr>
            <w:tcW w:w="1069"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2</w:t>
            </w:r>
          </w:p>
        </w:tc>
        <w:tc>
          <w:tcPr>
            <w:tcW w:w="774"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dB</w:t>
            </w:r>
          </w:p>
        </w:tc>
      </w:tr>
      <w:tr w:rsidR="007E20D0" w:rsidRPr="00A809A8" w:rsidTr="003E0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7E20D0" w:rsidRPr="00A809A8" w:rsidRDefault="007E20D0"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7</w:t>
            </w:r>
          </w:p>
        </w:tc>
        <w:tc>
          <w:tcPr>
            <w:tcW w:w="2126"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Tinggi Antena MS</w:t>
            </w:r>
          </w:p>
        </w:tc>
        <w:tc>
          <w:tcPr>
            <w:tcW w:w="1069"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1,5</w:t>
            </w:r>
          </w:p>
        </w:tc>
        <w:tc>
          <w:tcPr>
            <w:tcW w:w="774"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M</w:t>
            </w:r>
          </w:p>
        </w:tc>
      </w:tr>
      <w:tr w:rsidR="007E20D0" w:rsidRPr="00A809A8" w:rsidTr="003E056D">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7E20D0" w:rsidRPr="00A809A8" w:rsidRDefault="007E20D0"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8</w:t>
            </w:r>
          </w:p>
        </w:tc>
        <w:tc>
          <w:tcPr>
            <w:tcW w:w="2126"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Frekuensi antena sektoral</w:t>
            </w:r>
          </w:p>
        </w:tc>
        <w:tc>
          <w:tcPr>
            <w:tcW w:w="1069"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945</w:t>
            </w:r>
          </w:p>
        </w:tc>
        <w:tc>
          <w:tcPr>
            <w:tcW w:w="774"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Mhz</w:t>
            </w:r>
          </w:p>
        </w:tc>
      </w:tr>
      <w:tr w:rsidR="007E20D0" w:rsidRPr="00A809A8" w:rsidTr="003E0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7E20D0" w:rsidRPr="00A809A8" w:rsidRDefault="007E20D0"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9</w:t>
            </w:r>
          </w:p>
        </w:tc>
        <w:tc>
          <w:tcPr>
            <w:tcW w:w="2126"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Loss Konektor BS</w:t>
            </w:r>
          </w:p>
        </w:tc>
        <w:tc>
          <w:tcPr>
            <w:tcW w:w="1069"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0,2</w:t>
            </w:r>
          </w:p>
        </w:tc>
        <w:tc>
          <w:tcPr>
            <w:tcW w:w="774" w:type="dxa"/>
            <w:shd w:val="clear" w:color="auto" w:fill="auto"/>
          </w:tcPr>
          <w:p w:rsidR="007E20D0" w:rsidRPr="00A809A8" w:rsidRDefault="007E20D0"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dB</w:t>
            </w:r>
          </w:p>
        </w:tc>
      </w:tr>
      <w:tr w:rsidR="007E20D0" w:rsidRPr="00A809A8" w:rsidTr="003E056D">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7E20D0" w:rsidRPr="00A809A8" w:rsidRDefault="007E20D0"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10</w:t>
            </w:r>
          </w:p>
        </w:tc>
        <w:tc>
          <w:tcPr>
            <w:tcW w:w="2126"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Loss body MS</w:t>
            </w:r>
          </w:p>
        </w:tc>
        <w:tc>
          <w:tcPr>
            <w:tcW w:w="1069"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0,2</w:t>
            </w:r>
          </w:p>
        </w:tc>
        <w:tc>
          <w:tcPr>
            <w:tcW w:w="774" w:type="dxa"/>
            <w:shd w:val="clear" w:color="auto" w:fill="auto"/>
          </w:tcPr>
          <w:p w:rsidR="007E20D0" w:rsidRPr="00A809A8" w:rsidRDefault="007E20D0"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dB</w:t>
            </w:r>
          </w:p>
        </w:tc>
      </w:tr>
    </w:tbl>
    <w:p w:rsidR="007E20D0" w:rsidRDefault="00216D75" w:rsidP="00A809A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Sumber :</w:t>
      </w:r>
      <w:r w:rsidRPr="00216D75">
        <w:rPr>
          <w:rFonts w:ascii="Times New Roman" w:hAnsi="Times New Roman" w:cs="Times New Roman"/>
          <w:sz w:val="20"/>
          <w:szCs w:val="20"/>
        </w:rPr>
        <w:t>Pinem,Mubarakah (2014)</w:t>
      </w:r>
    </w:p>
    <w:p w:rsidR="00216D75" w:rsidRPr="00A809A8" w:rsidRDefault="00216D75" w:rsidP="00A809A8">
      <w:pPr>
        <w:spacing w:after="0" w:line="240" w:lineRule="auto"/>
        <w:jc w:val="both"/>
        <w:rPr>
          <w:rFonts w:ascii="Times New Roman" w:hAnsi="Times New Roman" w:cs="Times New Roman"/>
          <w:sz w:val="20"/>
          <w:szCs w:val="20"/>
        </w:rPr>
      </w:pPr>
    </w:p>
    <w:p w:rsidR="008176F9" w:rsidRPr="00A809A8" w:rsidRDefault="00DA532C" w:rsidP="00A809A8">
      <w:pPr>
        <w:spacing w:after="0" w:line="240" w:lineRule="auto"/>
        <w:ind w:left="142" w:hanging="142"/>
        <w:jc w:val="both"/>
        <w:rPr>
          <w:rFonts w:ascii="Times New Roman" w:hAnsi="Times New Roman" w:cs="Times New Roman"/>
        </w:rPr>
      </w:pPr>
      <w:r w:rsidRPr="00A809A8">
        <w:rPr>
          <w:rFonts w:ascii="Times New Roman" w:hAnsi="Times New Roman" w:cs="Times New Roman"/>
        </w:rPr>
        <w:t>2</w:t>
      </w:r>
      <w:r w:rsidR="007C612B" w:rsidRPr="00A809A8">
        <w:rPr>
          <w:rFonts w:ascii="Times New Roman" w:hAnsi="Times New Roman" w:cs="Times New Roman"/>
        </w:rPr>
        <w:t xml:space="preserve">.Setelah dilakukan perhitungan </w:t>
      </w:r>
      <w:r w:rsidR="002A5D59" w:rsidRPr="00A809A8">
        <w:rPr>
          <w:rFonts w:ascii="Times New Roman" w:hAnsi="Times New Roman" w:cs="Times New Roman"/>
          <w:i/>
        </w:rPr>
        <w:t xml:space="preserve">path loss  </w:t>
      </w:r>
      <w:r w:rsidR="007C612B" w:rsidRPr="00A809A8">
        <w:rPr>
          <w:rFonts w:ascii="Times New Roman" w:hAnsi="Times New Roman" w:cs="Times New Roman"/>
        </w:rPr>
        <w:t>maksimum, maka dapat diketahui luas cakupan sel (Fauzi, 2013). Adapun luas cakupan sel dapat dihitung dengan mengetahui jarak maksimum dari BTS ke MS. Pada</w:t>
      </w:r>
      <w:r w:rsidR="008176F9" w:rsidRPr="00A809A8">
        <w:rPr>
          <w:rFonts w:ascii="Times New Roman" w:hAnsi="Times New Roman" w:cs="Times New Roman"/>
        </w:rPr>
        <w:t xml:space="preserve"> penelitian ini digunakan model propagasi Standford University Interim (SUI) karena model propagasi ini cocok diterapkan di wilayah yang memiliki banyak pepohonan maupun hutan seperti di Kabupa</w:t>
      </w:r>
      <w:r w:rsidRPr="00A809A8">
        <w:rPr>
          <w:rFonts w:ascii="Times New Roman" w:hAnsi="Times New Roman" w:cs="Times New Roman"/>
        </w:rPr>
        <w:t>ten Nunukan. Namun metode ini u</w:t>
      </w:r>
      <w:r w:rsidR="008176F9" w:rsidRPr="00A809A8">
        <w:rPr>
          <w:rFonts w:ascii="Times New Roman" w:hAnsi="Times New Roman" w:cs="Times New Roman"/>
        </w:rPr>
        <w:t>m</w:t>
      </w:r>
      <w:r w:rsidRPr="00A809A8">
        <w:rPr>
          <w:rFonts w:ascii="Times New Roman" w:hAnsi="Times New Roman" w:cs="Times New Roman"/>
        </w:rPr>
        <w:t>um</w:t>
      </w:r>
      <w:r w:rsidR="008176F9" w:rsidRPr="00A809A8">
        <w:rPr>
          <w:rFonts w:ascii="Times New Roman" w:hAnsi="Times New Roman" w:cs="Times New Roman"/>
        </w:rPr>
        <w:t xml:space="preserve">nya hanya digunakan untuk BTS dengan cakupan </w:t>
      </w:r>
      <w:r w:rsidR="008176F9" w:rsidRPr="00A809A8">
        <w:rPr>
          <w:rFonts w:ascii="Times New Roman" w:hAnsi="Times New Roman" w:cs="Times New Roman"/>
          <w:i/>
        </w:rPr>
        <w:t>macrocell.</w:t>
      </w:r>
      <w:r w:rsidR="008176F9" w:rsidRPr="00A809A8">
        <w:rPr>
          <w:rFonts w:ascii="Times New Roman" w:hAnsi="Times New Roman" w:cs="Times New Roman"/>
        </w:rPr>
        <w:t xml:space="preserve"> Adapun beberapa kategori wilayah dalam model propagas</w:t>
      </w:r>
      <w:r w:rsidR="00C21285" w:rsidRPr="00A809A8">
        <w:rPr>
          <w:rFonts w:ascii="Times New Roman" w:hAnsi="Times New Roman" w:cs="Times New Roman"/>
        </w:rPr>
        <w:t>i SUI dapat dilihat pada Tabel 3</w:t>
      </w:r>
      <w:r w:rsidR="008176F9" w:rsidRPr="00A809A8">
        <w:rPr>
          <w:rFonts w:ascii="Times New Roman" w:hAnsi="Times New Roman" w:cs="Times New Roman"/>
        </w:rPr>
        <w:t>.</w:t>
      </w:r>
    </w:p>
    <w:p w:rsidR="0012751A" w:rsidRPr="00A809A8" w:rsidRDefault="0012751A" w:rsidP="00A809A8">
      <w:pPr>
        <w:spacing w:after="0" w:line="240" w:lineRule="auto"/>
        <w:ind w:left="142" w:hanging="142"/>
        <w:jc w:val="both"/>
        <w:rPr>
          <w:rFonts w:ascii="Times New Roman" w:hAnsi="Times New Roman" w:cs="Times New Roman"/>
        </w:rPr>
      </w:pPr>
    </w:p>
    <w:p w:rsidR="0012751A" w:rsidRPr="00A809A8" w:rsidRDefault="00C21285" w:rsidP="00A809A8">
      <w:pPr>
        <w:spacing w:after="0" w:line="240" w:lineRule="auto"/>
        <w:jc w:val="both"/>
        <w:rPr>
          <w:rFonts w:ascii="Times New Roman" w:hAnsi="Times New Roman" w:cs="Times New Roman"/>
          <w:sz w:val="20"/>
          <w:szCs w:val="20"/>
        </w:rPr>
      </w:pPr>
      <w:r w:rsidRPr="00A809A8">
        <w:rPr>
          <w:rFonts w:ascii="Times New Roman" w:hAnsi="Times New Roman" w:cs="Times New Roman"/>
          <w:b/>
          <w:sz w:val="20"/>
          <w:szCs w:val="20"/>
        </w:rPr>
        <w:t>Tabel 3</w:t>
      </w:r>
      <w:r w:rsidR="0012751A" w:rsidRPr="00A809A8">
        <w:rPr>
          <w:rFonts w:ascii="Times New Roman" w:hAnsi="Times New Roman" w:cs="Times New Roman"/>
          <w:b/>
          <w:sz w:val="20"/>
          <w:szCs w:val="20"/>
        </w:rPr>
        <w:t xml:space="preserve">  </w:t>
      </w:r>
      <w:r w:rsidR="0012751A" w:rsidRPr="00A809A8">
        <w:rPr>
          <w:rFonts w:ascii="Times New Roman" w:hAnsi="Times New Roman" w:cs="Times New Roman"/>
          <w:sz w:val="20"/>
          <w:szCs w:val="20"/>
        </w:rPr>
        <w:t>Kategori Wilayah Model Propagasi</w:t>
      </w:r>
      <w:r w:rsidR="00F87007" w:rsidRPr="00A809A8">
        <w:rPr>
          <w:rFonts w:ascii="Times New Roman" w:hAnsi="Times New Roman" w:cs="Times New Roman"/>
          <w:sz w:val="20"/>
          <w:szCs w:val="20"/>
        </w:rPr>
        <w:t xml:space="preserve"> </w:t>
      </w:r>
      <w:r w:rsidR="0012751A" w:rsidRPr="00A809A8">
        <w:rPr>
          <w:rFonts w:ascii="Times New Roman" w:hAnsi="Times New Roman" w:cs="Times New Roman"/>
          <w:sz w:val="20"/>
          <w:szCs w:val="20"/>
        </w:rPr>
        <w:t>SUI</w:t>
      </w:r>
    </w:p>
    <w:tbl>
      <w:tblPr>
        <w:tblStyle w:val="LightShading1"/>
        <w:tblW w:w="0" w:type="auto"/>
        <w:tblLook w:val="04A0" w:firstRow="1" w:lastRow="0" w:firstColumn="1" w:lastColumn="0" w:noHBand="0" w:noVBand="1"/>
      </w:tblPr>
      <w:tblGrid>
        <w:gridCol w:w="916"/>
        <w:gridCol w:w="1418"/>
        <w:gridCol w:w="1172"/>
        <w:gridCol w:w="1105"/>
      </w:tblGrid>
      <w:tr w:rsidR="008176F9" w:rsidRPr="00A809A8" w:rsidTr="00504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176F9" w:rsidRPr="00A809A8" w:rsidRDefault="008176F9"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Kategori</w:t>
            </w:r>
          </w:p>
        </w:tc>
        <w:tc>
          <w:tcPr>
            <w:tcW w:w="1418" w:type="dxa"/>
            <w:shd w:val="clear" w:color="auto" w:fill="auto"/>
          </w:tcPr>
          <w:p w:rsidR="008176F9" w:rsidRPr="00A809A8" w:rsidRDefault="008176F9" w:rsidP="00A809A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809A8">
              <w:rPr>
                <w:rFonts w:ascii="Times New Roman" w:hAnsi="Times New Roman" w:cs="Times New Roman"/>
                <w:b w:val="0"/>
                <w:sz w:val="20"/>
                <w:szCs w:val="20"/>
              </w:rPr>
              <w:t>Deskripsi</w:t>
            </w:r>
          </w:p>
        </w:tc>
        <w:tc>
          <w:tcPr>
            <w:tcW w:w="1168" w:type="dxa"/>
            <w:shd w:val="clear" w:color="auto" w:fill="auto"/>
          </w:tcPr>
          <w:p w:rsidR="008176F9" w:rsidRPr="00A809A8" w:rsidRDefault="008176F9" w:rsidP="00A809A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809A8">
              <w:rPr>
                <w:rFonts w:ascii="Times New Roman" w:hAnsi="Times New Roman" w:cs="Times New Roman"/>
                <w:b w:val="0"/>
                <w:sz w:val="20"/>
                <w:szCs w:val="20"/>
              </w:rPr>
              <w:t>Tipe Propagasi</w:t>
            </w:r>
          </w:p>
        </w:tc>
        <w:tc>
          <w:tcPr>
            <w:tcW w:w="927" w:type="dxa"/>
            <w:shd w:val="clear" w:color="auto" w:fill="auto"/>
          </w:tcPr>
          <w:p w:rsidR="008176F9" w:rsidRPr="00A809A8" w:rsidRDefault="008176F9" w:rsidP="00A809A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809A8">
              <w:rPr>
                <w:rFonts w:ascii="Times New Roman" w:hAnsi="Times New Roman" w:cs="Times New Roman"/>
                <w:b w:val="0"/>
                <w:sz w:val="20"/>
                <w:szCs w:val="20"/>
              </w:rPr>
              <w:t>Lognormal shadowing</w:t>
            </w:r>
            <w:r w:rsidR="0012751A" w:rsidRPr="00A809A8">
              <w:rPr>
                <w:rFonts w:ascii="Times New Roman" w:hAnsi="Times New Roman" w:cs="Times New Roman"/>
                <w:b w:val="0"/>
                <w:sz w:val="20"/>
                <w:szCs w:val="20"/>
              </w:rPr>
              <w:t xml:space="preserve"> (Db)</w:t>
            </w:r>
          </w:p>
        </w:tc>
      </w:tr>
      <w:tr w:rsidR="008176F9" w:rsidRPr="00A809A8" w:rsidTr="0050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176F9" w:rsidRPr="00A809A8" w:rsidRDefault="008176F9"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Tipe A</w:t>
            </w:r>
          </w:p>
        </w:tc>
        <w:tc>
          <w:tcPr>
            <w:tcW w:w="1418" w:type="dxa"/>
            <w:shd w:val="clear" w:color="auto" w:fill="auto"/>
          </w:tcPr>
          <w:p w:rsidR="008176F9" w:rsidRPr="00A809A8" w:rsidRDefault="008176F9"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Macro cell, untuk medan berbukit dengan kepadatan pohon yang menengah hingga tinggi</w:t>
            </w:r>
          </w:p>
        </w:tc>
        <w:tc>
          <w:tcPr>
            <w:tcW w:w="1168" w:type="dxa"/>
            <w:shd w:val="clear" w:color="auto" w:fill="auto"/>
          </w:tcPr>
          <w:p w:rsidR="008176F9" w:rsidRPr="00A809A8" w:rsidRDefault="0012751A"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Line Of Sight (LOS)/ Non Line Of Sight (NLOS)</w:t>
            </w:r>
          </w:p>
        </w:tc>
        <w:tc>
          <w:tcPr>
            <w:tcW w:w="927" w:type="dxa"/>
            <w:shd w:val="clear" w:color="auto" w:fill="auto"/>
          </w:tcPr>
          <w:p w:rsidR="008176F9" w:rsidRPr="00A809A8" w:rsidRDefault="0012751A"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10,6</w:t>
            </w:r>
          </w:p>
        </w:tc>
      </w:tr>
      <w:tr w:rsidR="008176F9" w:rsidRPr="00A809A8" w:rsidTr="00504D04">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176F9" w:rsidRPr="00A809A8" w:rsidRDefault="008176F9"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Tipe B</w:t>
            </w:r>
          </w:p>
        </w:tc>
        <w:tc>
          <w:tcPr>
            <w:tcW w:w="1418" w:type="dxa"/>
            <w:shd w:val="clear" w:color="auto" w:fill="auto"/>
          </w:tcPr>
          <w:p w:rsidR="008176F9" w:rsidRPr="00A809A8" w:rsidRDefault="008176F9"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 xml:space="preserve">Macro Cell, untuk kondisi </w:t>
            </w:r>
            <w:r w:rsidRPr="00A809A8">
              <w:rPr>
                <w:rFonts w:ascii="Times New Roman" w:hAnsi="Times New Roman" w:cs="Times New Roman"/>
                <w:i/>
                <w:sz w:val="20"/>
                <w:szCs w:val="20"/>
              </w:rPr>
              <w:t xml:space="preserve">path loss </w:t>
            </w:r>
            <w:r w:rsidRPr="00A809A8">
              <w:rPr>
                <w:rFonts w:ascii="Times New Roman" w:hAnsi="Times New Roman" w:cs="Times New Roman"/>
                <w:sz w:val="20"/>
                <w:szCs w:val="20"/>
              </w:rPr>
              <w:t>menengah</w:t>
            </w:r>
          </w:p>
        </w:tc>
        <w:tc>
          <w:tcPr>
            <w:tcW w:w="1168" w:type="dxa"/>
            <w:shd w:val="clear" w:color="auto" w:fill="auto"/>
          </w:tcPr>
          <w:p w:rsidR="008176F9" w:rsidRPr="00A809A8" w:rsidRDefault="0012751A"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LOS/NLOS</w:t>
            </w:r>
          </w:p>
        </w:tc>
        <w:tc>
          <w:tcPr>
            <w:tcW w:w="927" w:type="dxa"/>
            <w:shd w:val="clear" w:color="auto" w:fill="auto"/>
          </w:tcPr>
          <w:p w:rsidR="008176F9" w:rsidRPr="00A809A8" w:rsidRDefault="0012751A"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9,6</w:t>
            </w:r>
          </w:p>
        </w:tc>
      </w:tr>
      <w:tr w:rsidR="008176F9" w:rsidRPr="00A809A8" w:rsidTr="0050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176F9" w:rsidRPr="00A809A8" w:rsidRDefault="008176F9"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Tipe C</w:t>
            </w:r>
          </w:p>
        </w:tc>
        <w:tc>
          <w:tcPr>
            <w:tcW w:w="1418" w:type="dxa"/>
            <w:shd w:val="clear" w:color="auto" w:fill="auto"/>
          </w:tcPr>
          <w:p w:rsidR="008176F9" w:rsidRPr="00A809A8" w:rsidRDefault="008176F9"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 xml:space="preserve">Macro Cell, untuk medan datar dengan </w:t>
            </w:r>
            <w:r w:rsidRPr="00A809A8">
              <w:rPr>
                <w:rFonts w:ascii="Times New Roman" w:hAnsi="Times New Roman" w:cs="Times New Roman"/>
                <w:sz w:val="20"/>
                <w:szCs w:val="20"/>
              </w:rPr>
              <w:lastRenderedPageBreak/>
              <w:t>kepadatan pohon yang ringan</w:t>
            </w:r>
          </w:p>
        </w:tc>
        <w:tc>
          <w:tcPr>
            <w:tcW w:w="1168" w:type="dxa"/>
            <w:shd w:val="clear" w:color="auto" w:fill="auto"/>
          </w:tcPr>
          <w:p w:rsidR="008176F9" w:rsidRPr="00A809A8" w:rsidRDefault="0012751A"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LOS/NLOS</w:t>
            </w:r>
          </w:p>
        </w:tc>
        <w:tc>
          <w:tcPr>
            <w:tcW w:w="927" w:type="dxa"/>
            <w:shd w:val="clear" w:color="auto" w:fill="auto"/>
          </w:tcPr>
          <w:p w:rsidR="008176F9" w:rsidRPr="00A809A8" w:rsidRDefault="0012751A"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8,2</w:t>
            </w:r>
          </w:p>
        </w:tc>
      </w:tr>
      <w:tr w:rsidR="008176F9" w:rsidRPr="00A809A8" w:rsidTr="00504D04">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176F9" w:rsidRPr="00A809A8" w:rsidRDefault="008176F9"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Tipe D</w:t>
            </w:r>
          </w:p>
        </w:tc>
        <w:tc>
          <w:tcPr>
            <w:tcW w:w="1418" w:type="dxa"/>
            <w:shd w:val="clear" w:color="auto" w:fill="auto"/>
          </w:tcPr>
          <w:p w:rsidR="008176F9" w:rsidRPr="00A809A8" w:rsidRDefault="008176F9"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Macro cell suburban</w:t>
            </w:r>
          </w:p>
        </w:tc>
        <w:tc>
          <w:tcPr>
            <w:tcW w:w="1168" w:type="dxa"/>
            <w:shd w:val="clear" w:color="auto" w:fill="auto"/>
          </w:tcPr>
          <w:p w:rsidR="008176F9" w:rsidRPr="00A809A8" w:rsidRDefault="0012751A"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LOS</w:t>
            </w:r>
          </w:p>
        </w:tc>
        <w:tc>
          <w:tcPr>
            <w:tcW w:w="927" w:type="dxa"/>
            <w:shd w:val="clear" w:color="auto" w:fill="auto"/>
          </w:tcPr>
          <w:p w:rsidR="008176F9" w:rsidRPr="00A809A8" w:rsidRDefault="0012751A"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3,4</w:t>
            </w:r>
          </w:p>
        </w:tc>
      </w:tr>
      <w:tr w:rsidR="008176F9" w:rsidRPr="00A809A8" w:rsidTr="0050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176F9" w:rsidRPr="00A809A8" w:rsidRDefault="008176F9"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Tipe E</w:t>
            </w:r>
          </w:p>
        </w:tc>
        <w:tc>
          <w:tcPr>
            <w:tcW w:w="1418" w:type="dxa"/>
            <w:shd w:val="clear" w:color="auto" w:fill="auto"/>
          </w:tcPr>
          <w:p w:rsidR="008176F9" w:rsidRPr="00A809A8" w:rsidRDefault="008176F9"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Macrocell, urban</w:t>
            </w:r>
          </w:p>
        </w:tc>
        <w:tc>
          <w:tcPr>
            <w:tcW w:w="1168" w:type="dxa"/>
            <w:shd w:val="clear" w:color="auto" w:fill="auto"/>
          </w:tcPr>
          <w:p w:rsidR="008176F9" w:rsidRPr="00A809A8" w:rsidRDefault="0012751A"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NLOS</w:t>
            </w:r>
          </w:p>
        </w:tc>
        <w:tc>
          <w:tcPr>
            <w:tcW w:w="927" w:type="dxa"/>
            <w:shd w:val="clear" w:color="auto" w:fill="auto"/>
          </w:tcPr>
          <w:p w:rsidR="008176F9" w:rsidRPr="00A809A8" w:rsidRDefault="0012751A"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8</w:t>
            </w:r>
          </w:p>
        </w:tc>
      </w:tr>
      <w:tr w:rsidR="008176F9" w:rsidRPr="00A809A8" w:rsidTr="00504D04">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176F9" w:rsidRPr="00A809A8" w:rsidRDefault="008176F9"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Tipe F</w:t>
            </w:r>
          </w:p>
        </w:tc>
        <w:tc>
          <w:tcPr>
            <w:tcW w:w="1418" w:type="dxa"/>
            <w:shd w:val="clear" w:color="auto" w:fill="auto"/>
          </w:tcPr>
          <w:p w:rsidR="008176F9" w:rsidRPr="00A809A8" w:rsidRDefault="008176F9"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Urban/sub urban</w:t>
            </w:r>
          </w:p>
        </w:tc>
        <w:tc>
          <w:tcPr>
            <w:tcW w:w="1168" w:type="dxa"/>
            <w:shd w:val="clear" w:color="auto" w:fill="auto"/>
          </w:tcPr>
          <w:p w:rsidR="008176F9" w:rsidRPr="00A809A8" w:rsidRDefault="0012751A"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LOS/NLOS</w:t>
            </w:r>
          </w:p>
        </w:tc>
        <w:tc>
          <w:tcPr>
            <w:tcW w:w="927" w:type="dxa"/>
            <w:shd w:val="clear" w:color="auto" w:fill="auto"/>
          </w:tcPr>
          <w:p w:rsidR="008176F9" w:rsidRPr="00A809A8" w:rsidRDefault="0012751A"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2,3/3,1</w:t>
            </w:r>
          </w:p>
        </w:tc>
      </w:tr>
      <w:tr w:rsidR="008176F9" w:rsidRPr="00A809A8" w:rsidTr="0050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176F9" w:rsidRPr="00A809A8" w:rsidRDefault="008176F9"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Tipe G</w:t>
            </w:r>
          </w:p>
        </w:tc>
        <w:tc>
          <w:tcPr>
            <w:tcW w:w="1418" w:type="dxa"/>
            <w:shd w:val="clear" w:color="auto" w:fill="auto"/>
          </w:tcPr>
          <w:p w:rsidR="008176F9" w:rsidRPr="00A809A8" w:rsidRDefault="008176F9"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Di dalam ruangan</w:t>
            </w:r>
          </w:p>
        </w:tc>
        <w:tc>
          <w:tcPr>
            <w:tcW w:w="1168" w:type="dxa"/>
            <w:shd w:val="clear" w:color="auto" w:fill="auto"/>
          </w:tcPr>
          <w:p w:rsidR="008176F9" w:rsidRPr="00A809A8" w:rsidRDefault="0012751A"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LOS/NLOS</w:t>
            </w:r>
          </w:p>
        </w:tc>
        <w:tc>
          <w:tcPr>
            <w:tcW w:w="927" w:type="dxa"/>
            <w:shd w:val="clear" w:color="auto" w:fill="auto"/>
          </w:tcPr>
          <w:p w:rsidR="008176F9" w:rsidRPr="00A809A8" w:rsidRDefault="0012751A"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3,1/3,5</w:t>
            </w:r>
          </w:p>
        </w:tc>
      </w:tr>
      <w:tr w:rsidR="008176F9" w:rsidRPr="00A809A8" w:rsidTr="00504D04">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176F9" w:rsidRPr="00A809A8" w:rsidRDefault="008176F9"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Tipe H</w:t>
            </w:r>
          </w:p>
        </w:tc>
        <w:tc>
          <w:tcPr>
            <w:tcW w:w="1418" w:type="dxa"/>
            <w:shd w:val="clear" w:color="auto" w:fill="auto"/>
          </w:tcPr>
          <w:p w:rsidR="008176F9" w:rsidRPr="00A809A8" w:rsidRDefault="008176F9"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Macro-cell urban</w:t>
            </w:r>
          </w:p>
        </w:tc>
        <w:tc>
          <w:tcPr>
            <w:tcW w:w="1168" w:type="dxa"/>
            <w:shd w:val="clear" w:color="auto" w:fill="auto"/>
          </w:tcPr>
          <w:p w:rsidR="008176F9" w:rsidRPr="00A809A8" w:rsidRDefault="0012751A"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LOS</w:t>
            </w:r>
          </w:p>
        </w:tc>
        <w:tc>
          <w:tcPr>
            <w:tcW w:w="927" w:type="dxa"/>
            <w:shd w:val="clear" w:color="auto" w:fill="auto"/>
          </w:tcPr>
          <w:p w:rsidR="008176F9" w:rsidRPr="00A809A8" w:rsidRDefault="008176F9"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176F9" w:rsidRPr="00A809A8" w:rsidTr="0050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176F9" w:rsidRPr="00A809A8" w:rsidRDefault="008176F9" w:rsidP="00A809A8">
            <w:pPr>
              <w:jc w:val="both"/>
              <w:rPr>
                <w:rFonts w:ascii="Times New Roman" w:hAnsi="Times New Roman" w:cs="Times New Roman"/>
                <w:b w:val="0"/>
                <w:sz w:val="20"/>
                <w:szCs w:val="20"/>
              </w:rPr>
            </w:pPr>
            <w:r w:rsidRPr="00A809A8">
              <w:rPr>
                <w:rFonts w:ascii="Times New Roman" w:hAnsi="Times New Roman" w:cs="Times New Roman"/>
                <w:b w:val="0"/>
                <w:sz w:val="20"/>
                <w:szCs w:val="20"/>
              </w:rPr>
              <w:t>Tipe J</w:t>
            </w:r>
          </w:p>
        </w:tc>
        <w:tc>
          <w:tcPr>
            <w:tcW w:w="1418" w:type="dxa"/>
            <w:shd w:val="clear" w:color="auto" w:fill="auto"/>
          </w:tcPr>
          <w:p w:rsidR="008176F9" w:rsidRPr="00A809A8" w:rsidRDefault="008176F9"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Outdoor ke Indoor</w:t>
            </w:r>
          </w:p>
        </w:tc>
        <w:tc>
          <w:tcPr>
            <w:tcW w:w="1168" w:type="dxa"/>
            <w:shd w:val="clear" w:color="auto" w:fill="auto"/>
          </w:tcPr>
          <w:p w:rsidR="008176F9" w:rsidRPr="00A809A8" w:rsidRDefault="0012751A"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NLOS</w:t>
            </w:r>
          </w:p>
        </w:tc>
        <w:tc>
          <w:tcPr>
            <w:tcW w:w="927" w:type="dxa"/>
            <w:shd w:val="clear" w:color="auto" w:fill="auto"/>
          </w:tcPr>
          <w:p w:rsidR="008176F9" w:rsidRPr="00A809A8" w:rsidRDefault="008176F9"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8176F9" w:rsidRPr="00A809A8" w:rsidRDefault="008176F9" w:rsidP="00A809A8">
      <w:pPr>
        <w:spacing w:after="0" w:line="240" w:lineRule="auto"/>
        <w:ind w:left="142" w:hanging="142"/>
        <w:jc w:val="both"/>
        <w:rPr>
          <w:rFonts w:ascii="Times New Roman" w:hAnsi="Times New Roman" w:cs="Times New Roman"/>
          <w:sz w:val="20"/>
          <w:szCs w:val="20"/>
        </w:rPr>
      </w:pPr>
    </w:p>
    <w:p w:rsidR="0012751A" w:rsidRPr="00A809A8" w:rsidRDefault="002A5D59" w:rsidP="00A809A8">
      <w:pPr>
        <w:tabs>
          <w:tab w:val="left" w:pos="2835"/>
        </w:tabs>
        <w:spacing w:after="0" w:line="240" w:lineRule="auto"/>
        <w:ind w:left="142"/>
        <w:jc w:val="both"/>
        <w:rPr>
          <w:rFonts w:ascii="Times New Roman" w:hAnsi="Times New Roman" w:cs="Times New Roman"/>
        </w:rPr>
      </w:pPr>
      <w:r w:rsidRPr="00A809A8">
        <w:rPr>
          <w:rFonts w:ascii="Times New Roman" w:hAnsi="Times New Roman" w:cs="Times New Roman"/>
        </w:rPr>
        <w:t>P</w:t>
      </w:r>
      <w:r w:rsidR="0012751A" w:rsidRPr="00A809A8">
        <w:rPr>
          <w:rFonts w:ascii="Times New Roman" w:hAnsi="Times New Roman" w:cs="Times New Roman"/>
        </w:rPr>
        <w:t xml:space="preserve">ersamaan yang digunakan untuk menghitung jarak maksimum BS ke MS pada model SUI  ini yaitu </w:t>
      </w:r>
    </w:p>
    <w:p w:rsidR="0012751A" w:rsidRPr="00A809A8" w:rsidRDefault="0012751A" w:rsidP="00A809A8">
      <w:pPr>
        <w:tabs>
          <w:tab w:val="left" w:pos="2835"/>
        </w:tabs>
        <w:spacing w:after="0" w:line="240" w:lineRule="auto"/>
        <w:jc w:val="both"/>
        <w:rPr>
          <w:rFonts w:ascii="Times New Roman" w:hAnsi="Times New Roman" w:cs="Times New Roman"/>
        </w:rPr>
      </w:pPr>
    </w:p>
    <w:p w:rsidR="009B35CE" w:rsidRPr="00A809A8" w:rsidRDefault="009B35CE" w:rsidP="00A809A8">
      <w:pPr>
        <w:tabs>
          <w:tab w:val="left" w:pos="2835"/>
        </w:tabs>
        <w:spacing w:after="0" w:line="240" w:lineRule="auto"/>
        <w:ind w:left="142"/>
        <w:jc w:val="both"/>
        <w:rPr>
          <w:rFonts w:ascii="Times New Roman" w:eastAsiaTheme="minorEastAsia" w:hAnsi="Times New Roman" w:cs="Times New Roman"/>
        </w:rPr>
      </w:pPr>
      <m:oMath>
        <m:r>
          <w:rPr>
            <w:rFonts w:ascii="Cambria Math" w:hAnsi="Cambria Math" w:cs="Times New Roman"/>
          </w:rPr>
          <m:t>d</m:t>
        </m:r>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d</m:t>
            </m:r>
            <m:r>
              <w:rPr>
                <w:rFonts w:ascii="Times New Roman" w:hAnsi="Times New Roman" w:cs="Times New Roman"/>
              </w:rPr>
              <m:t>'</m:t>
            </m:r>
          </m:e>
          <m:sub>
            <m:r>
              <w:rPr>
                <w:rFonts w:ascii="Cambria Math" w:hAnsi="Times New Roman" w:cs="Times New Roman"/>
              </w:rPr>
              <m:t>0</m:t>
            </m:r>
          </m:sub>
        </m:sSub>
        <m:sSup>
          <m:sSupPr>
            <m:ctrlPr>
              <w:rPr>
                <w:rFonts w:ascii="Cambria Math" w:hAnsi="Times New Roman" w:cs="Times New Roman"/>
                <w:i/>
              </w:rPr>
            </m:ctrlPr>
          </m:sSupPr>
          <m:e>
            <m:r>
              <w:rPr>
                <w:rFonts w:ascii="Cambria Math" w:hAnsi="Times New Roman" w:cs="Times New Roman"/>
              </w:rPr>
              <m:t>10</m:t>
            </m:r>
          </m:e>
          <m:sup>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PL</m:t>
                </m:r>
                <m:r>
                  <w:rPr>
                    <w:rFonts w:ascii="Times New Roman" w:hAnsi="Times New Roman" w:cs="Times New Roman"/>
                  </w:rPr>
                  <m:t>-</m:t>
                </m:r>
                <m:r>
                  <w:rPr>
                    <w:rFonts w:ascii="Cambria Math" w:hAnsi="Cambria Math" w:cs="Times New Roman"/>
                  </w:rPr>
                  <m:t>A</m:t>
                </m:r>
                <m:r>
                  <w:rPr>
                    <w:rFonts w:ascii="Times New Roman" w:hAnsi="Times New Roman" w:cs="Times New Roman"/>
                  </w:rPr>
                  <m:t>-</m:t>
                </m:r>
                <m:sSub>
                  <m:sSubPr>
                    <m:ctrlPr>
                      <w:rPr>
                        <w:rFonts w:ascii="Cambria Math" w:hAnsi="Times New Roman" w:cs="Times New Roman"/>
                        <w:i/>
                      </w:rPr>
                    </m:ctrlPr>
                  </m:sSubPr>
                  <m:e>
                    <m:r>
                      <w:rPr>
                        <w:rFonts w:ascii="Times New Roman" w:hAnsi="Times New Roman" w:cs="Times New Roman"/>
                      </w:rPr>
                      <m:t>∆</m:t>
                    </m:r>
                    <m:r>
                      <w:rPr>
                        <w:rFonts w:ascii="Cambria Math" w:hAnsi="Cambria Math" w:cs="Times New Roman"/>
                      </w:rPr>
                      <m:t>PL</m:t>
                    </m:r>
                  </m:e>
                  <m:sub>
                    <m:r>
                      <w:rPr>
                        <w:rFonts w:ascii="Cambria Math" w:hAnsi="Cambria Math" w:cs="Times New Roman"/>
                      </w:rPr>
                      <m:t>HT</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PL</m:t>
                    </m:r>
                  </m:e>
                  <m:sub>
                    <m:r>
                      <w:rPr>
                        <w:rFonts w:ascii="Cambria Math" w:hAnsi="Cambria Math" w:cs="Times New Roman"/>
                      </w:rPr>
                      <m:t>F</m:t>
                    </m:r>
                  </m:sub>
                </m:sSub>
                <m:r>
                  <w:rPr>
                    <w:rFonts w:ascii="Times New Roman" w:hAnsi="Times New Roman" w:cs="Times New Roman"/>
                  </w:rPr>
                  <m:t>-</m:t>
                </m:r>
                <m:r>
                  <w:rPr>
                    <w:rFonts w:ascii="Cambria Math" w:hAnsi="Cambria Math" w:cs="Times New Roman"/>
                  </w:rPr>
                  <m:t>S</m:t>
                </m:r>
              </m:num>
              <m:den>
                <m:r>
                  <w:rPr>
                    <w:rFonts w:ascii="Cambria Math" w:hAnsi="Times New Roman" w:cs="Times New Roman"/>
                  </w:rPr>
                  <m:t>10</m:t>
                </m:r>
                <m:r>
                  <w:rPr>
                    <w:rFonts w:ascii="Cambria Math" w:hAnsi="Cambria Math" w:cs="Times New Roman"/>
                  </w:rPr>
                  <m:t>γ</m:t>
                </m:r>
              </m:den>
            </m:f>
            <m:r>
              <w:rPr>
                <w:rFonts w:ascii="Cambria Math" w:hAnsi="Times New Roman" w:cs="Times New Roman"/>
              </w:rPr>
              <m:t>)</m:t>
            </m:r>
          </m:sup>
        </m:sSup>
      </m:oMath>
      <w:r w:rsidR="002A5D59" w:rsidRPr="00A809A8">
        <w:rPr>
          <w:rFonts w:ascii="Times New Roman" w:eastAsiaTheme="minorEastAsia" w:hAnsi="Times New Roman" w:cs="Times New Roman"/>
        </w:rPr>
        <w:t>.......................</w:t>
      </w:r>
      <w:r w:rsidR="005857A7" w:rsidRPr="00A809A8">
        <w:rPr>
          <w:rFonts w:ascii="Times New Roman" w:eastAsiaTheme="minorEastAsia" w:hAnsi="Times New Roman" w:cs="Times New Roman"/>
        </w:rPr>
        <w:t>....(7)</w:t>
      </w:r>
    </w:p>
    <w:p w:rsidR="009B35CE" w:rsidRPr="00A809A8" w:rsidRDefault="009B35CE" w:rsidP="00A809A8">
      <w:pPr>
        <w:tabs>
          <w:tab w:val="left" w:pos="2835"/>
        </w:tabs>
        <w:spacing w:after="0" w:line="240" w:lineRule="auto"/>
        <w:ind w:left="142"/>
        <w:jc w:val="both"/>
        <w:rPr>
          <w:rFonts w:ascii="Times New Roman" w:eastAsiaTheme="minorEastAsia" w:hAnsi="Times New Roman" w:cs="Times New Roman"/>
        </w:rPr>
      </w:pPr>
      <m:oMath>
        <m:r>
          <w:rPr>
            <w:rFonts w:ascii="Cambria Math" w:hAnsi="Cambria Math" w:cs="Times New Roman"/>
          </w:rPr>
          <m:t>A</m:t>
        </m:r>
        <m:r>
          <w:rPr>
            <w:rFonts w:ascii="Cambria Math" w:hAnsi="Times New Roman" w:cs="Times New Roman"/>
          </w:rPr>
          <m:t xml:space="preserve">=20 </m:t>
        </m:r>
        <m:r>
          <w:rPr>
            <w:rFonts w:ascii="Cambria Math" w:hAnsi="Cambria Math" w:cs="Times New Roman"/>
          </w:rPr>
          <m:t>Log</m:t>
        </m:r>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4</m:t>
            </m:r>
            <m:sSub>
              <m:sSubPr>
                <m:ctrlPr>
                  <w:rPr>
                    <w:rFonts w:ascii="Cambria Math" w:hAnsi="Times New Roman" w:cs="Times New Roman"/>
                    <w:i/>
                  </w:rPr>
                </m:ctrlPr>
              </m:sSubPr>
              <m:e>
                <m:r>
                  <w:rPr>
                    <w:rFonts w:ascii="Cambria Math" w:hAnsi="Cambria Math" w:cs="Times New Roman"/>
                  </w:rPr>
                  <m:t>d</m:t>
                </m:r>
                <m:r>
                  <w:rPr>
                    <w:rFonts w:ascii="Times New Roman" w:hAnsi="Times New Roman" w:cs="Times New Roman"/>
                  </w:rPr>
                  <m:t>'</m:t>
                </m:r>
              </m:e>
              <m:sub>
                <m:r>
                  <w:rPr>
                    <w:rFonts w:ascii="Cambria Math" w:hAnsi="Times New Roman" w:cs="Times New Roman"/>
                  </w:rPr>
                  <m:t>0</m:t>
                </m:r>
              </m:sub>
            </m:sSub>
          </m:num>
          <m:den>
            <m:r>
              <m:rPr>
                <m:sty m:val="p"/>
              </m:rPr>
              <w:rPr>
                <w:rFonts w:ascii="Times New Roman" w:hAnsi="Times New Roman" w:cs="Times New Roman"/>
              </w:rPr>
              <m:t>λ</m:t>
            </m:r>
          </m:den>
        </m:f>
        <m:r>
          <w:rPr>
            <w:rFonts w:ascii="Cambria Math" w:hAnsi="Times New Roman" w:cs="Times New Roman"/>
          </w:rPr>
          <m:t>)</m:t>
        </m:r>
      </m:oMath>
      <w:r w:rsidR="002A5D59" w:rsidRPr="00A809A8">
        <w:rPr>
          <w:rFonts w:ascii="Times New Roman" w:eastAsiaTheme="minorEastAsia" w:hAnsi="Times New Roman" w:cs="Times New Roman"/>
        </w:rPr>
        <w:t>....................</w:t>
      </w:r>
      <w:r w:rsidR="005857A7" w:rsidRPr="00A809A8">
        <w:rPr>
          <w:rFonts w:ascii="Times New Roman" w:eastAsiaTheme="minorEastAsia" w:hAnsi="Times New Roman" w:cs="Times New Roman"/>
        </w:rPr>
        <w:t>.........................(8)</w:t>
      </w:r>
    </w:p>
    <w:p w:rsidR="009B35CE" w:rsidRPr="00A809A8" w:rsidRDefault="004208DF" w:rsidP="00A809A8">
      <w:pPr>
        <w:tabs>
          <w:tab w:val="left" w:pos="2835"/>
        </w:tabs>
        <w:spacing w:after="0" w:line="240" w:lineRule="auto"/>
        <w:ind w:left="142"/>
        <w:jc w:val="both"/>
        <w:rPr>
          <w:rFonts w:ascii="Times New Roman" w:eastAsiaTheme="minorEastAsia" w:hAnsi="Times New Roman" w:cs="Times New Roman"/>
        </w:rPr>
      </w:pPr>
      <m:oMath>
        <m:sSub>
          <m:sSubPr>
            <m:ctrlPr>
              <w:rPr>
                <w:rFonts w:ascii="Cambria Math" w:eastAsiaTheme="minorEastAsia" w:hAnsi="Times New Roman" w:cs="Times New Roman"/>
                <w:i/>
              </w:rPr>
            </m:ctrlPr>
          </m:sSubPr>
          <m:e>
            <m:r>
              <w:rPr>
                <w:rFonts w:ascii="Cambria Math" w:eastAsiaTheme="minorEastAsia" w:hAnsi="Cambria Math" w:cs="Times New Roman"/>
              </w:rPr>
              <m:t>d</m:t>
            </m:r>
            <m:r>
              <w:rPr>
                <w:rFonts w:ascii="Times New Roman" w:eastAsiaTheme="minorEastAsia" w:hAnsi="Times New Roman" w:cs="Times New Roman"/>
              </w:rPr>
              <m:t>'</m:t>
            </m:r>
          </m:e>
          <m:sub>
            <m:r>
              <w:rPr>
                <w:rFonts w:ascii="Cambria Math" w:eastAsiaTheme="minorEastAsia" w:hAnsi="Times New Roman" w:cs="Times New Roman"/>
              </w:rPr>
              <m:t>0</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d</m:t>
            </m:r>
          </m:e>
          <m:sub>
            <m:r>
              <w:rPr>
                <w:rFonts w:ascii="Cambria Math" w:eastAsiaTheme="minorEastAsia" w:hAnsi="Times New Roman" w:cs="Times New Roman"/>
              </w:rPr>
              <m:t>0</m:t>
            </m:r>
          </m:sub>
        </m:sSub>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Times New Roman" w:eastAsiaTheme="minorEastAsia" w:hAnsi="Times New Roman" w:cs="Times New Roman"/>
              </w:rPr>
              <m:t>-</m:t>
            </m:r>
            <m:r>
              <w:rPr>
                <w:rFonts w:ascii="Cambria Math" w:eastAsiaTheme="minorEastAsia" w:hAnsi="Times New Roman" w:cs="Times New Roman"/>
              </w:rPr>
              <m:t>(</m:t>
            </m:r>
            <m:f>
              <m:fPr>
                <m:ctrlPr>
                  <w:rPr>
                    <w:rFonts w:ascii="Cambria Math" w:eastAsiaTheme="minorEastAsia" w:hAnsi="Times New Roman" w:cs="Times New Roman"/>
                    <w:i/>
                  </w:rPr>
                </m:ctrlPr>
              </m:fPr>
              <m:num>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PL</m:t>
                    </m:r>
                  </m:e>
                  <m:sub>
                    <m:r>
                      <w:rPr>
                        <w:rFonts w:ascii="Cambria Math" w:eastAsiaTheme="minorEastAsia" w:hAnsi="Cambria Math" w:cs="Times New Roman"/>
                      </w:rPr>
                      <m:t>F</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Times New Roman" w:eastAsiaTheme="minorEastAsia" w:hAnsi="Times New Roman" w:cs="Times New Roman"/>
                      </w:rPr>
                      <m:t>∆</m:t>
                    </m:r>
                    <m:r>
                      <w:rPr>
                        <w:rFonts w:ascii="Cambria Math" w:eastAsiaTheme="minorEastAsia" w:hAnsi="Cambria Math" w:cs="Times New Roman"/>
                      </w:rPr>
                      <m:t>PL</m:t>
                    </m:r>
                  </m:e>
                  <m:sub>
                    <m:r>
                      <w:rPr>
                        <w:rFonts w:ascii="Cambria Math" w:eastAsiaTheme="minorEastAsia" w:hAnsi="Cambria Math" w:cs="Times New Roman"/>
                      </w:rPr>
                      <m:t>HT</m:t>
                    </m:r>
                  </m:sub>
                </m:sSub>
              </m:num>
              <m:den>
                <m:r>
                  <w:rPr>
                    <w:rFonts w:ascii="Cambria Math" w:eastAsiaTheme="minorEastAsia" w:hAnsi="Times New Roman" w:cs="Times New Roman"/>
                  </w:rPr>
                  <m:t>10</m:t>
                </m:r>
                <m:r>
                  <w:rPr>
                    <w:rFonts w:ascii="Cambria Math" w:eastAsiaTheme="minorEastAsia" w:hAnsi="Cambria Math" w:cs="Times New Roman"/>
                  </w:rPr>
                  <m:t>γ</m:t>
                </m:r>
              </m:den>
            </m:f>
            <m:r>
              <w:rPr>
                <w:rFonts w:ascii="Cambria Math" w:eastAsiaTheme="minorEastAsia" w:hAnsi="Times New Roman" w:cs="Times New Roman"/>
              </w:rPr>
              <m:t>)</m:t>
            </m:r>
          </m:sup>
        </m:sSup>
      </m:oMath>
      <w:r w:rsidR="002A5D59" w:rsidRPr="00A809A8">
        <w:rPr>
          <w:rFonts w:ascii="Times New Roman" w:eastAsiaTheme="minorEastAsia" w:hAnsi="Times New Roman" w:cs="Times New Roman"/>
        </w:rPr>
        <w:t>.........................</w:t>
      </w:r>
      <w:r w:rsidR="005857A7" w:rsidRPr="00A809A8">
        <w:rPr>
          <w:rFonts w:ascii="Times New Roman" w:eastAsiaTheme="minorEastAsia" w:hAnsi="Times New Roman" w:cs="Times New Roman"/>
        </w:rPr>
        <w:t>..........(9)</w:t>
      </w:r>
    </w:p>
    <w:p w:rsidR="007E5E37" w:rsidRPr="00A809A8" w:rsidRDefault="007E5E37" w:rsidP="00A809A8">
      <w:pPr>
        <w:tabs>
          <w:tab w:val="left" w:pos="2835"/>
        </w:tabs>
        <w:spacing w:after="0" w:line="240" w:lineRule="auto"/>
        <w:ind w:left="142"/>
        <w:jc w:val="both"/>
        <w:rPr>
          <w:rFonts w:ascii="Times New Roman" w:eastAsiaTheme="minorEastAsia" w:hAnsi="Times New Roman" w:cs="Times New Roman"/>
        </w:rPr>
      </w:pPr>
      <m:oMath>
        <m:r>
          <w:rPr>
            <w:rFonts w:ascii="Cambria Math" w:eastAsiaTheme="minorEastAsia" w:hAnsi="Cambria Math" w:cs="Times New Roman"/>
          </w:rPr>
          <m:t>γ</m:t>
        </m:r>
        <m:r>
          <w:rPr>
            <w:rFonts w:ascii="Cambria Math" w:eastAsiaTheme="minorEastAsia" w:hAnsi="Times New Roman" w:cs="Times New Roman"/>
          </w:rPr>
          <m:t>=</m:t>
        </m:r>
        <m:r>
          <w:rPr>
            <w:rFonts w:ascii="Cambria Math" w:eastAsiaTheme="minorEastAsia" w:hAnsi="Cambria Math" w:cs="Times New Roman"/>
          </w:rPr>
          <m:t>a</m:t>
        </m:r>
        <m:r>
          <w:rPr>
            <w:rFonts w:ascii="Times New Roman" w:eastAsiaTheme="minorEastAsia" w:hAnsi="Times New Roman" w:cs="Times New Roman"/>
          </w:rPr>
          <m:t>-</m:t>
        </m:r>
        <m:r>
          <w:rPr>
            <w:rFonts w:ascii="Cambria Math" w:eastAsiaTheme="minorEastAsia" w:hAnsi="Cambria Math" w:cs="Times New Roman"/>
          </w:rPr>
          <m:t>b</m:t>
        </m:r>
        <m:sSub>
          <m:sSubPr>
            <m:ctrlPr>
              <w:rPr>
                <w:rFonts w:ascii="Cambria Math" w:eastAsiaTheme="minorEastAsia" w:hAnsi="Times New Roman" w:cs="Times New Roman"/>
                <w:i/>
              </w:rPr>
            </m:ctrlPr>
          </m:sSubPr>
          <m:e>
            <m:r>
              <w:rPr>
                <w:rFonts w:ascii="Times New Roman" w:eastAsiaTheme="minorEastAsia" w:hAnsi="Cambria Math" w:cs="Times New Roman"/>
              </w:rPr>
              <m:t>h</m:t>
            </m:r>
          </m:e>
          <m:sub>
            <m:r>
              <w:rPr>
                <w:rFonts w:ascii="Cambria Math" w:eastAsiaTheme="minorEastAsia" w:hAnsi="Cambria Math" w:cs="Times New Roman"/>
              </w:rPr>
              <m:t>b</m:t>
            </m:r>
          </m:sub>
        </m:sSub>
        <m:r>
          <w:rPr>
            <w:rFonts w:ascii="Cambria Math" w:eastAsiaTheme="minorEastAsia" w:hAnsi="Times New Roman" w:cs="Times New Roman"/>
          </w:rPr>
          <m:t>+</m:t>
        </m:r>
        <m:f>
          <m:fPr>
            <m:type m:val="skw"/>
            <m:ctrlPr>
              <w:rPr>
                <w:rFonts w:ascii="Cambria Math" w:eastAsiaTheme="minorEastAsia" w:hAnsi="Times New Roman" w:cs="Times New Roman"/>
                <w:i/>
              </w:rPr>
            </m:ctrlPr>
          </m:fPr>
          <m:num>
            <m:r>
              <w:rPr>
                <w:rFonts w:ascii="Cambria Math" w:eastAsiaTheme="minorEastAsia" w:hAnsi="Cambria Math" w:cs="Times New Roman"/>
              </w:rPr>
              <m:t>c</m:t>
            </m:r>
          </m:num>
          <m:den>
            <m:sSub>
              <m:sSubPr>
                <m:ctrlPr>
                  <w:rPr>
                    <w:rFonts w:ascii="Cambria Math" w:eastAsiaTheme="minorEastAsia" w:hAnsi="Times New Roman" w:cs="Times New Roman"/>
                    <w:i/>
                  </w:rPr>
                </m:ctrlPr>
              </m:sSubPr>
              <m:e>
                <m:r>
                  <w:rPr>
                    <w:rFonts w:ascii="Times New Roman" w:eastAsiaTheme="minorEastAsia" w:hAnsi="Cambria Math" w:cs="Times New Roman"/>
                  </w:rPr>
                  <m:t>h</m:t>
                </m:r>
              </m:e>
              <m:sub>
                <m:r>
                  <w:rPr>
                    <w:rFonts w:ascii="Cambria Math" w:eastAsiaTheme="minorEastAsia" w:hAnsi="Cambria Math" w:cs="Times New Roman"/>
                  </w:rPr>
                  <m:t>b</m:t>
                </m:r>
              </m:sub>
            </m:sSub>
          </m:den>
        </m:f>
      </m:oMath>
      <w:r w:rsidR="002A5D59" w:rsidRPr="00A809A8">
        <w:rPr>
          <w:rFonts w:ascii="Times New Roman" w:eastAsiaTheme="minorEastAsia" w:hAnsi="Times New Roman" w:cs="Times New Roman"/>
        </w:rPr>
        <w:t>.........................</w:t>
      </w:r>
      <w:r w:rsidR="005857A7" w:rsidRPr="00A809A8">
        <w:rPr>
          <w:rFonts w:ascii="Times New Roman" w:eastAsiaTheme="minorEastAsia" w:hAnsi="Times New Roman" w:cs="Times New Roman"/>
        </w:rPr>
        <w:t>...............(10)</w:t>
      </w:r>
    </w:p>
    <w:p w:rsidR="009B35CE" w:rsidRPr="00A809A8" w:rsidRDefault="004208DF" w:rsidP="00A809A8">
      <w:pPr>
        <w:tabs>
          <w:tab w:val="left" w:pos="2835"/>
        </w:tabs>
        <w:spacing w:after="0" w:line="240" w:lineRule="auto"/>
        <w:ind w:left="142"/>
        <w:jc w:val="both"/>
        <w:rPr>
          <w:rFonts w:ascii="Times New Roman" w:eastAsiaTheme="minorEastAsia" w:hAnsi="Times New Roman" w:cs="Times New Roman"/>
        </w:rPr>
      </w:pPr>
      <m:oMath>
        <m:sSub>
          <m:sSubPr>
            <m:ctrlPr>
              <w:rPr>
                <w:rFonts w:ascii="Cambria Math" w:hAnsi="Times New Roman" w:cs="Times New Roman"/>
                <w:i/>
              </w:rPr>
            </m:ctrlPr>
          </m:sSubPr>
          <m:e>
            <m:r>
              <w:rPr>
                <w:rFonts w:ascii="Times New Roman" w:hAnsi="Times New Roman" w:cs="Times New Roman"/>
              </w:rPr>
              <m:t>∆</m:t>
            </m:r>
            <m:r>
              <w:rPr>
                <w:rFonts w:ascii="Cambria Math" w:hAnsi="Cambria Math" w:cs="Times New Roman"/>
              </w:rPr>
              <m:t>PL</m:t>
            </m:r>
          </m:e>
          <m:sub>
            <m:r>
              <w:rPr>
                <w:rFonts w:ascii="Cambria Math" w:hAnsi="Cambria Math" w:cs="Times New Roman"/>
              </w:rPr>
              <m:t>F</m:t>
            </m:r>
          </m:sub>
        </m:sSub>
        <m:r>
          <w:rPr>
            <w:rFonts w:ascii="Cambria Math" w:hAnsi="Times New Roman" w:cs="Times New Roman"/>
          </w:rPr>
          <m:t>=6</m:t>
        </m:r>
        <m:r>
          <w:rPr>
            <w:rFonts w:ascii="Cambria Math" w:hAnsi="Cambria Math" w:cs="Times New Roman"/>
          </w:rPr>
          <m:t>Log</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f</m:t>
            </m:r>
          </m:num>
          <m:den>
            <m:r>
              <w:rPr>
                <w:rFonts w:ascii="Cambria Math" w:hAnsi="Times New Roman" w:cs="Times New Roman"/>
              </w:rPr>
              <m:t>2000</m:t>
            </m:r>
          </m:den>
        </m:f>
        <m:r>
          <w:rPr>
            <w:rFonts w:ascii="Cambria Math" w:hAnsi="Times New Roman" w:cs="Times New Roman"/>
          </w:rPr>
          <m:t>)</m:t>
        </m:r>
      </m:oMath>
      <w:r w:rsidR="005857A7" w:rsidRPr="00A809A8">
        <w:rPr>
          <w:rFonts w:ascii="Times New Roman" w:eastAsiaTheme="minorEastAsia" w:hAnsi="Times New Roman" w:cs="Times New Roman"/>
        </w:rPr>
        <w:t>....</w:t>
      </w:r>
      <w:r w:rsidR="002A5D59" w:rsidRPr="00A809A8">
        <w:rPr>
          <w:rFonts w:ascii="Times New Roman" w:eastAsiaTheme="minorEastAsia" w:hAnsi="Times New Roman" w:cs="Times New Roman"/>
        </w:rPr>
        <w:t>.............................</w:t>
      </w:r>
      <w:r w:rsidR="005857A7" w:rsidRPr="00A809A8">
        <w:rPr>
          <w:rFonts w:ascii="Times New Roman" w:eastAsiaTheme="minorEastAsia" w:hAnsi="Times New Roman" w:cs="Times New Roman"/>
        </w:rPr>
        <w:t>.......(11)</w:t>
      </w:r>
    </w:p>
    <w:p w:rsidR="007E5E37" w:rsidRPr="00A809A8" w:rsidRDefault="007E5E37" w:rsidP="00A809A8">
      <w:pPr>
        <w:tabs>
          <w:tab w:val="left" w:pos="2835"/>
        </w:tabs>
        <w:spacing w:after="0" w:line="240" w:lineRule="auto"/>
        <w:jc w:val="both"/>
        <w:rPr>
          <w:rFonts w:ascii="Times New Roman" w:eastAsiaTheme="minorEastAsia" w:hAnsi="Times New Roman" w:cs="Times New Roman"/>
        </w:rPr>
      </w:pPr>
    </w:p>
    <w:p w:rsidR="007E5E37" w:rsidRPr="00A809A8" w:rsidRDefault="004208DF" w:rsidP="00A809A8">
      <w:pPr>
        <w:tabs>
          <w:tab w:val="left" w:pos="2835"/>
        </w:tabs>
        <w:spacing w:after="0" w:line="240" w:lineRule="auto"/>
        <w:ind w:left="142"/>
        <w:jc w:val="both"/>
        <w:rPr>
          <w:rFonts w:ascii="Times New Roman" w:eastAsiaTheme="minorEastAsia" w:hAnsi="Times New Roman" w:cs="Times New Roman"/>
        </w:rPr>
      </w:pPr>
      <m:oMath>
        <m:sSub>
          <m:sSubPr>
            <m:ctrlPr>
              <w:rPr>
                <w:rFonts w:ascii="Cambria Math" w:hAnsi="Times New Roman" w:cs="Times New Roman"/>
                <w:i/>
              </w:rPr>
            </m:ctrlPr>
          </m:sSubPr>
          <m:e>
            <m:r>
              <w:rPr>
                <w:rFonts w:ascii="Times New Roman" w:hAnsi="Times New Roman" w:cs="Times New Roman"/>
              </w:rPr>
              <m:t>∆</m:t>
            </m:r>
            <m:r>
              <w:rPr>
                <w:rFonts w:ascii="Cambria Math" w:hAnsi="Cambria Math" w:cs="Times New Roman"/>
              </w:rPr>
              <m:t>PL</m:t>
            </m:r>
          </m:e>
          <m:sub>
            <m:r>
              <w:rPr>
                <w:rFonts w:ascii="Times New Roman" w:hAnsi="Cambria Math" w:cs="Times New Roman"/>
              </w:rPr>
              <m:t>h</m:t>
            </m:r>
            <m:r>
              <w:rPr>
                <w:rFonts w:ascii="Cambria Math" w:hAnsi="Cambria Math" w:cs="Times New Roman"/>
              </w:rPr>
              <m:t>t</m:t>
            </m:r>
          </m:sub>
        </m:sSub>
        <m:r>
          <w:rPr>
            <w:rFonts w:ascii="Cambria Math" w:hAnsi="Times New Roman" w:cs="Times New Roman"/>
          </w:rPr>
          <m:t>=</m:t>
        </m:r>
        <m:d>
          <m:dPr>
            <m:begChr m:val="{"/>
            <m:endChr m:val=""/>
            <m:ctrlPr>
              <w:rPr>
                <w:rFonts w:ascii="Cambria Math" w:hAnsi="Times New Roman" w:cs="Times New Roman"/>
                <w:i/>
              </w:rPr>
            </m:ctrlPr>
          </m:dPr>
          <m:e>
            <m:eqArr>
              <m:eqArrPr>
                <m:ctrlPr>
                  <w:rPr>
                    <w:rFonts w:ascii="Cambria Math" w:hAnsi="Times New Roman" w:cs="Times New Roman"/>
                    <w:i/>
                  </w:rPr>
                </m:ctrlPr>
              </m:eqArrPr>
              <m:e>
                <m:r>
                  <w:rPr>
                    <w:rFonts w:ascii="Times New Roman" w:hAnsi="Times New Roman" w:cs="Times New Roman"/>
                  </w:rPr>
                  <m:t>-</m:t>
                </m:r>
                <m:r>
                  <w:rPr>
                    <w:rFonts w:ascii="Cambria Math" w:hAnsi="Times New Roman" w:cs="Times New Roman"/>
                  </w:rPr>
                  <m:t>10</m:t>
                </m:r>
                <m:r>
                  <w:rPr>
                    <w:rFonts w:ascii="Cambria Math" w:hAnsi="Cambria Math" w:cs="Times New Roman"/>
                  </w:rPr>
                  <m:t>Log</m:t>
                </m:r>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Times New Roman" w:hAnsi="Cambria Math" w:cs="Times New Roman"/>
                              </w:rPr>
                              <m:t>h</m:t>
                            </m:r>
                          </m:e>
                          <m:sub>
                            <m:r>
                              <w:rPr>
                                <w:rFonts w:ascii="Cambria Math" w:hAnsi="Cambria Math" w:cs="Times New Roman"/>
                              </w:rPr>
                              <m:t>t</m:t>
                            </m:r>
                          </m:sub>
                        </m:sSub>
                      </m:num>
                      <m:den>
                        <m:r>
                          <w:rPr>
                            <w:rFonts w:ascii="Cambria Math" w:hAnsi="Times New Roman" w:cs="Times New Roman"/>
                          </w:rPr>
                          <m:t>3</m:t>
                        </m:r>
                      </m:den>
                    </m:f>
                  </m:e>
                </m:d>
                <m:r>
                  <w:rPr>
                    <w:rFonts w:ascii="Cambria Math" w:hAnsi="Times New Roman" w:cs="Times New Roman"/>
                  </w:rPr>
                  <m:t xml:space="preserve">, </m:t>
                </m:r>
                <m:r>
                  <w:rPr>
                    <w:rFonts w:ascii="Times New Roman" w:hAnsi="Cambria Math" w:cs="Times New Roman"/>
                  </w:rPr>
                  <m:t>h</m:t>
                </m:r>
                <m:r>
                  <w:rPr>
                    <w:rFonts w:ascii="Cambria Math" w:hAnsi="Cambria Math" w:cs="Times New Roman"/>
                  </w:rPr>
                  <m:t>t</m:t>
                </m:r>
                <m:r>
                  <w:rPr>
                    <w:rFonts w:ascii="Times New Roman" w:hAnsi="Times New Roman" w:cs="Times New Roman"/>
                  </w:rPr>
                  <m:t>≤</m:t>
                </m:r>
                <m:r>
                  <w:rPr>
                    <w:rFonts w:ascii="Cambria Math" w:hAnsi="Times New Roman" w:cs="Times New Roman"/>
                  </w:rPr>
                  <m:t>3</m:t>
                </m:r>
              </m:e>
              <m:e>
                <m:r>
                  <w:rPr>
                    <w:rFonts w:ascii="Times New Roman" w:hAnsi="Times New Roman" w:cs="Times New Roman"/>
                  </w:rPr>
                  <m:t>-</m:t>
                </m:r>
                <m:r>
                  <w:rPr>
                    <w:rFonts w:ascii="Cambria Math" w:hAnsi="Times New Roman" w:cs="Times New Roman"/>
                  </w:rPr>
                  <m:t>20</m:t>
                </m:r>
                <m:r>
                  <w:rPr>
                    <w:rFonts w:ascii="Cambria Math" w:hAnsi="Cambria Math" w:cs="Times New Roman"/>
                  </w:rPr>
                  <m:t>Log</m:t>
                </m:r>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Times New Roman" w:hAnsi="Cambria Math" w:cs="Times New Roman"/>
                              </w:rPr>
                              <m:t>h</m:t>
                            </m:r>
                          </m:e>
                          <m:sub>
                            <m:r>
                              <w:rPr>
                                <w:rFonts w:ascii="Cambria Math" w:hAnsi="Cambria Math" w:cs="Times New Roman"/>
                              </w:rPr>
                              <m:t>t</m:t>
                            </m:r>
                          </m:sub>
                        </m:sSub>
                      </m:num>
                      <m:den>
                        <m:r>
                          <w:rPr>
                            <w:rFonts w:ascii="Cambria Math" w:hAnsi="Times New Roman" w:cs="Times New Roman"/>
                          </w:rPr>
                          <m:t>3</m:t>
                        </m:r>
                      </m:den>
                    </m:f>
                  </m:e>
                </m:d>
                <m:r>
                  <w:rPr>
                    <w:rFonts w:ascii="Cambria Math" w:hAnsi="Times New Roman" w:cs="Times New Roman"/>
                  </w:rPr>
                  <m:t xml:space="preserve">, </m:t>
                </m:r>
                <m:r>
                  <w:rPr>
                    <w:rFonts w:ascii="Times New Roman" w:hAnsi="Cambria Math" w:cs="Times New Roman"/>
                  </w:rPr>
                  <m:t>h</m:t>
                </m:r>
                <m:r>
                  <w:rPr>
                    <w:rFonts w:ascii="Cambria Math" w:hAnsi="Cambria Math" w:cs="Times New Roman"/>
                  </w:rPr>
                  <m:t>t</m:t>
                </m:r>
                <m:r>
                  <w:rPr>
                    <w:rFonts w:ascii="Cambria Math" w:hAnsi="Times New Roman" w:cs="Times New Roman"/>
                  </w:rPr>
                  <m:t>&gt;3</m:t>
                </m:r>
              </m:e>
            </m:eqArr>
          </m:e>
        </m:d>
      </m:oMath>
      <w:r w:rsidR="002A5D59" w:rsidRPr="00A809A8">
        <w:rPr>
          <w:rFonts w:ascii="Times New Roman" w:eastAsiaTheme="minorEastAsia" w:hAnsi="Times New Roman" w:cs="Times New Roman"/>
        </w:rPr>
        <w:t>............</w:t>
      </w:r>
      <w:r w:rsidR="005857A7" w:rsidRPr="00A809A8">
        <w:rPr>
          <w:rFonts w:ascii="Times New Roman" w:eastAsiaTheme="minorEastAsia" w:hAnsi="Times New Roman" w:cs="Times New Roman"/>
        </w:rPr>
        <w:t>........(12)</w:t>
      </w:r>
    </w:p>
    <w:p w:rsidR="005857A7" w:rsidRPr="00A809A8" w:rsidRDefault="005857A7" w:rsidP="00A809A8">
      <w:pPr>
        <w:tabs>
          <w:tab w:val="left" w:pos="2835"/>
        </w:tabs>
        <w:spacing w:after="0" w:line="240" w:lineRule="auto"/>
        <w:jc w:val="both"/>
        <w:rPr>
          <w:rFonts w:ascii="Times New Roman" w:eastAsiaTheme="minorEastAsia" w:hAnsi="Times New Roman" w:cs="Times New Roman"/>
        </w:rPr>
      </w:pPr>
    </w:p>
    <w:p w:rsidR="005857A7" w:rsidRPr="00A809A8" w:rsidRDefault="00745CAC" w:rsidP="00A809A8">
      <w:pPr>
        <w:tabs>
          <w:tab w:val="left" w:pos="2835"/>
        </w:tabs>
        <w:spacing w:after="0" w:line="240" w:lineRule="auto"/>
        <w:ind w:left="142"/>
        <w:jc w:val="both"/>
        <w:rPr>
          <w:rFonts w:ascii="Times New Roman" w:hAnsi="Times New Roman" w:cs="Times New Roman"/>
        </w:rPr>
      </w:pPr>
      <w:r w:rsidRPr="00A809A8">
        <w:rPr>
          <w:rFonts w:ascii="Times New Roman" w:hAnsi="Times New Roman" w:cs="Times New Roman"/>
        </w:rPr>
        <w:t>H</w:t>
      </w:r>
      <w:r w:rsidRPr="00A809A8">
        <w:rPr>
          <w:rFonts w:ascii="Times New Roman" w:hAnsi="Times New Roman" w:cs="Times New Roman"/>
          <w:vertAlign w:val="subscript"/>
        </w:rPr>
        <w:t>b</w:t>
      </w:r>
      <w:r w:rsidRPr="00A809A8">
        <w:rPr>
          <w:rFonts w:ascii="Times New Roman" w:hAnsi="Times New Roman" w:cs="Times New Roman"/>
        </w:rPr>
        <w:t>= tinggi BS</w:t>
      </w:r>
    </w:p>
    <w:p w:rsidR="00745CAC" w:rsidRPr="00A809A8" w:rsidRDefault="00745CAC" w:rsidP="00A809A8">
      <w:pPr>
        <w:tabs>
          <w:tab w:val="left" w:pos="2835"/>
        </w:tabs>
        <w:spacing w:after="0" w:line="240" w:lineRule="auto"/>
        <w:ind w:left="142"/>
        <w:jc w:val="both"/>
        <w:rPr>
          <w:rFonts w:ascii="Times New Roman" w:hAnsi="Times New Roman" w:cs="Times New Roman"/>
        </w:rPr>
      </w:pPr>
      <w:r w:rsidRPr="00A809A8">
        <w:rPr>
          <w:rFonts w:ascii="Times New Roman" w:hAnsi="Times New Roman" w:cs="Times New Roman"/>
        </w:rPr>
        <w:t>H</w:t>
      </w:r>
      <w:r w:rsidRPr="00A809A8">
        <w:rPr>
          <w:rFonts w:ascii="Times New Roman" w:hAnsi="Times New Roman" w:cs="Times New Roman"/>
          <w:vertAlign w:val="subscript"/>
        </w:rPr>
        <w:t>t</w:t>
      </w:r>
      <w:r w:rsidRPr="00A809A8">
        <w:rPr>
          <w:rFonts w:ascii="Times New Roman" w:hAnsi="Times New Roman" w:cs="Times New Roman"/>
        </w:rPr>
        <w:t>= tinggi MS</w:t>
      </w:r>
    </w:p>
    <w:p w:rsidR="002A5D59" w:rsidRPr="00A809A8" w:rsidRDefault="002A5D59" w:rsidP="00A809A8">
      <w:pPr>
        <w:tabs>
          <w:tab w:val="left" w:pos="2835"/>
        </w:tabs>
        <w:spacing w:after="0" w:line="240" w:lineRule="auto"/>
        <w:jc w:val="both"/>
        <w:rPr>
          <w:rFonts w:ascii="Times New Roman" w:hAnsi="Times New Roman" w:cs="Times New Roman"/>
        </w:rPr>
      </w:pPr>
    </w:p>
    <w:p w:rsidR="002A5D59" w:rsidRPr="00A809A8" w:rsidRDefault="002A5D59" w:rsidP="00A809A8">
      <w:pPr>
        <w:tabs>
          <w:tab w:val="left" w:pos="2835"/>
        </w:tabs>
        <w:spacing w:after="0" w:line="240" w:lineRule="auto"/>
        <w:ind w:left="142"/>
        <w:jc w:val="both"/>
        <w:rPr>
          <w:rFonts w:ascii="Times New Roman" w:hAnsi="Times New Roman" w:cs="Times New Roman"/>
        </w:rPr>
      </w:pPr>
      <w:r w:rsidRPr="00A809A8">
        <w:rPr>
          <w:rFonts w:ascii="Times New Roman" w:hAnsi="Times New Roman" w:cs="Times New Roman"/>
        </w:rPr>
        <w:t>Parameter  a,b,c yang digunakan dalam persamaan (10) ditentukan berdasarkan kategori wilayah (yang telah disebutkan pada Tabel 3). Adapun nilai parameter tersebut dapat dilihat pada Tabel 4.</w:t>
      </w:r>
    </w:p>
    <w:p w:rsidR="002A5D59" w:rsidRPr="00A809A8" w:rsidRDefault="002A5D59" w:rsidP="00A809A8">
      <w:pPr>
        <w:tabs>
          <w:tab w:val="left" w:pos="2835"/>
        </w:tabs>
        <w:spacing w:after="0" w:line="240" w:lineRule="auto"/>
        <w:jc w:val="both"/>
        <w:rPr>
          <w:rFonts w:ascii="Times New Roman" w:hAnsi="Times New Roman" w:cs="Times New Roman"/>
        </w:rPr>
      </w:pPr>
    </w:p>
    <w:p w:rsidR="007C612B" w:rsidRPr="00A809A8" w:rsidRDefault="0012751A" w:rsidP="00A809A8">
      <w:pPr>
        <w:tabs>
          <w:tab w:val="left" w:pos="2835"/>
        </w:tabs>
        <w:spacing w:after="0" w:line="240" w:lineRule="auto"/>
        <w:jc w:val="both"/>
        <w:rPr>
          <w:rFonts w:ascii="Times New Roman" w:hAnsi="Times New Roman" w:cs="Times New Roman"/>
          <w:sz w:val="20"/>
          <w:szCs w:val="20"/>
        </w:rPr>
      </w:pPr>
      <w:r w:rsidRPr="00A809A8">
        <w:rPr>
          <w:rFonts w:ascii="Times New Roman" w:hAnsi="Times New Roman" w:cs="Times New Roman"/>
          <w:b/>
          <w:sz w:val="20"/>
          <w:szCs w:val="20"/>
        </w:rPr>
        <w:t xml:space="preserve">Tabel </w:t>
      </w:r>
      <w:r w:rsidR="00C21285" w:rsidRPr="00A809A8">
        <w:rPr>
          <w:rFonts w:ascii="Times New Roman" w:hAnsi="Times New Roman" w:cs="Times New Roman"/>
          <w:b/>
          <w:sz w:val="20"/>
          <w:szCs w:val="20"/>
        </w:rPr>
        <w:t>4</w:t>
      </w:r>
      <w:r w:rsidRPr="00A809A8">
        <w:rPr>
          <w:rFonts w:ascii="Times New Roman" w:hAnsi="Times New Roman" w:cs="Times New Roman"/>
          <w:sz w:val="20"/>
          <w:szCs w:val="20"/>
        </w:rPr>
        <w:t xml:space="preserve"> Parameter Model Propagasi SUI untuk Tipe A/B/C</w:t>
      </w:r>
    </w:p>
    <w:tbl>
      <w:tblPr>
        <w:tblStyle w:val="LightShading1"/>
        <w:tblW w:w="0" w:type="auto"/>
        <w:tblLook w:val="04A0" w:firstRow="1" w:lastRow="0" w:firstColumn="1" w:lastColumn="0" w:noHBand="0" w:noVBand="1"/>
      </w:tblPr>
      <w:tblGrid>
        <w:gridCol w:w="1384"/>
        <w:gridCol w:w="992"/>
        <w:gridCol w:w="993"/>
        <w:gridCol w:w="992"/>
      </w:tblGrid>
      <w:tr w:rsidR="0012751A" w:rsidRPr="00A809A8" w:rsidTr="001275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2751A" w:rsidRPr="00A809A8" w:rsidRDefault="0012751A" w:rsidP="00A809A8">
            <w:pPr>
              <w:tabs>
                <w:tab w:val="left" w:pos="2835"/>
              </w:tabs>
              <w:jc w:val="both"/>
              <w:rPr>
                <w:rFonts w:ascii="Times New Roman" w:hAnsi="Times New Roman" w:cs="Times New Roman"/>
                <w:sz w:val="20"/>
                <w:szCs w:val="20"/>
              </w:rPr>
            </w:pPr>
            <w:r w:rsidRPr="00A809A8">
              <w:rPr>
                <w:rFonts w:ascii="Times New Roman" w:hAnsi="Times New Roman" w:cs="Times New Roman"/>
                <w:sz w:val="20"/>
                <w:szCs w:val="20"/>
              </w:rPr>
              <w:t>Parameter</w:t>
            </w:r>
          </w:p>
        </w:tc>
        <w:tc>
          <w:tcPr>
            <w:tcW w:w="992" w:type="dxa"/>
          </w:tcPr>
          <w:p w:rsidR="0012751A" w:rsidRPr="00A809A8" w:rsidRDefault="0012751A" w:rsidP="00A809A8">
            <w:pPr>
              <w:tabs>
                <w:tab w:val="left" w:pos="28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Tipe A</w:t>
            </w:r>
          </w:p>
        </w:tc>
        <w:tc>
          <w:tcPr>
            <w:tcW w:w="993" w:type="dxa"/>
          </w:tcPr>
          <w:p w:rsidR="0012751A" w:rsidRPr="00A809A8" w:rsidRDefault="0012751A" w:rsidP="00A809A8">
            <w:pPr>
              <w:tabs>
                <w:tab w:val="left" w:pos="28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Tipe B</w:t>
            </w:r>
          </w:p>
        </w:tc>
        <w:tc>
          <w:tcPr>
            <w:tcW w:w="992" w:type="dxa"/>
          </w:tcPr>
          <w:p w:rsidR="0012751A" w:rsidRPr="00A809A8" w:rsidRDefault="0012751A" w:rsidP="00A809A8">
            <w:pPr>
              <w:tabs>
                <w:tab w:val="left" w:pos="28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Tipe C</w:t>
            </w:r>
          </w:p>
        </w:tc>
      </w:tr>
      <w:tr w:rsidR="0012751A" w:rsidRPr="00A809A8" w:rsidTr="00127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2751A" w:rsidRPr="00A809A8" w:rsidRDefault="0012751A" w:rsidP="00A809A8">
            <w:pPr>
              <w:tabs>
                <w:tab w:val="left" w:pos="2835"/>
              </w:tabs>
              <w:jc w:val="both"/>
              <w:rPr>
                <w:rFonts w:ascii="Times New Roman" w:hAnsi="Times New Roman" w:cs="Times New Roman"/>
                <w:sz w:val="20"/>
                <w:szCs w:val="20"/>
              </w:rPr>
            </w:pPr>
            <w:r w:rsidRPr="00A809A8">
              <w:rPr>
                <w:rFonts w:ascii="Times New Roman" w:hAnsi="Times New Roman" w:cs="Times New Roman"/>
                <w:sz w:val="20"/>
                <w:szCs w:val="20"/>
              </w:rPr>
              <w:t>a</w:t>
            </w:r>
          </w:p>
        </w:tc>
        <w:tc>
          <w:tcPr>
            <w:tcW w:w="992" w:type="dxa"/>
          </w:tcPr>
          <w:p w:rsidR="0012751A" w:rsidRPr="00A809A8" w:rsidRDefault="0012751A" w:rsidP="00A809A8">
            <w:pPr>
              <w:tabs>
                <w:tab w:val="left" w:pos="28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4,6</w:t>
            </w:r>
          </w:p>
        </w:tc>
        <w:tc>
          <w:tcPr>
            <w:tcW w:w="993" w:type="dxa"/>
          </w:tcPr>
          <w:p w:rsidR="0012751A" w:rsidRPr="00A809A8" w:rsidRDefault="0012751A" w:rsidP="00A809A8">
            <w:pPr>
              <w:tabs>
                <w:tab w:val="left" w:pos="28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4</w:t>
            </w:r>
          </w:p>
        </w:tc>
        <w:tc>
          <w:tcPr>
            <w:tcW w:w="992" w:type="dxa"/>
          </w:tcPr>
          <w:p w:rsidR="0012751A" w:rsidRPr="00A809A8" w:rsidRDefault="0012751A" w:rsidP="00A809A8">
            <w:pPr>
              <w:tabs>
                <w:tab w:val="left" w:pos="28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3,6</w:t>
            </w:r>
          </w:p>
        </w:tc>
      </w:tr>
      <w:tr w:rsidR="0012751A" w:rsidRPr="00A809A8" w:rsidTr="0012751A">
        <w:tc>
          <w:tcPr>
            <w:cnfStyle w:val="001000000000" w:firstRow="0" w:lastRow="0" w:firstColumn="1" w:lastColumn="0" w:oddVBand="0" w:evenVBand="0" w:oddHBand="0" w:evenHBand="0" w:firstRowFirstColumn="0" w:firstRowLastColumn="0" w:lastRowFirstColumn="0" w:lastRowLastColumn="0"/>
            <w:tcW w:w="1384" w:type="dxa"/>
          </w:tcPr>
          <w:p w:rsidR="0012751A" w:rsidRPr="00A809A8" w:rsidRDefault="0012751A" w:rsidP="00A809A8">
            <w:pPr>
              <w:tabs>
                <w:tab w:val="left" w:pos="2835"/>
              </w:tabs>
              <w:jc w:val="both"/>
              <w:rPr>
                <w:rFonts w:ascii="Times New Roman" w:hAnsi="Times New Roman" w:cs="Times New Roman"/>
                <w:sz w:val="20"/>
                <w:szCs w:val="20"/>
              </w:rPr>
            </w:pPr>
            <w:r w:rsidRPr="00A809A8">
              <w:rPr>
                <w:rFonts w:ascii="Times New Roman" w:hAnsi="Times New Roman" w:cs="Times New Roman"/>
                <w:sz w:val="20"/>
                <w:szCs w:val="20"/>
              </w:rPr>
              <w:t>b</w:t>
            </w:r>
          </w:p>
        </w:tc>
        <w:tc>
          <w:tcPr>
            <w:tcW w:w="992" w:type="dxa"/>
          </w:tcPr>
          <w:p w:rsidR="0012751A" w:rsidRPr="00A809A8" w:rsidRDefault="0012751A" w:rsidP="00A809A8">
            <w:pPr>
              <w:tabs>
                <w:tab w:val="left" w:pos="28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0,0075</w:t>
            </w:r>
          </w:p>
        </w:tc>
        <w:tc>
          <w:tcPr>
            <w:tcW w:w="993" w:type="dxa"/>
          </w:tcPr>
          <w:p w:rsidR="0012751A" w:rsidRPr="00A809A8" w:rsidRDefault="0012751A" w:rsidP="00A809A8">
            <w:pPr>
              <w:tabs>
                <w:tab w:val="left" w:pos="28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0,0065</w:t>
            </w:r>
          </w:p>
        </w:tc>
        <w:tc>
          <w:tcPr>
            <w:tcW w:w="992" w:type="dxa"/>
          </w:tcPr>
          <w:p w:rsidR="0012751A" w:rsidRPr="00A809A8" w:rsidRDefault="0012751A" w:rsidP="00A809A8">
            <w:pPr>
              <w:tabs>
                <w:tab w:val="left" w:pos="28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0,005</w:t>
            </w:r>
          </w:p>
        </w:tc>
      </w:tr>
      <w:tr w:rsidR="0012751A" w:rsidRPr="00A809A8" w:rsidTr="00127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2751A" w:rsidRPr="00A809A8" w:rsidRDefault="0012751A" w:rsidP="00A809A8">
            <w:pPr>
              <w:tabs>
                <w:tab w:val="left" w:pos="2835"/>
              </w:tabs>
              <w:jc w:val="both"/>
              <w:rPr>
                <w:rFonts w:ascii="Times New Roman" w:hAnsi="Times New Roman" w:cs="Times New Roman"/>
                <w:sz w:val="20"/>
                <w:szCs w:val="20"/>
              </w:rPr>
            </w:pPr>
            <w:r w:rsidRPr="00A809A8">
              <w:rPr>
                <w:rFonts w:ascii="Times New Roman" w:hAnsi="Times New Roman" w:cs="Times New Roman"/>
                <w:sz w:val="20"/>
                <w:szCs w:val="20"/>
              </w:rPr>
              <w:t>c</w:t>
            </w:r>
          </w:p>
        </w:tc>
        <w:tc>
          <w:tcPr>
            <w:tcW w:w="992" w:type="dxa"/>
          </w:tcPr>
          <w:p w:rsidR="0012751A" w:rsidRPr="00A809A8" w:rsidRDefault="0012751A" w:rsidP="00A809A8">
            <w:pPr>
              <w:tabs>
                <w:tab w:val="left" w:pos="28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12,6</w:t>
            </w:r>
          </w:p>
        </w:tc>
        <w:tc>
          <w:tcPr>
            <w:tcW w:w="993" w:type="dxa"/>
          </w:tcPr>
          <w:p w:rsidR="0012751A" w:rsidRPr="00A809A8" w:rsidRDefault="0012751A" w:rsidP="00A809A8">
            <w:pPr>
              <w:tabs>
                <w:tab w:val="left" w:pos="28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17,1</w:t>
            </w:r>
          </w:p>
        </w:tc>
        <w:tc>
          <w:tcPr>
            <w:tcW w:w="992" w:type="dxa"/>
          </w:tcPr>
          <w:p w:rsidR="0012751A" w:rsidRPr="00A809A8" w:rsidRDefault="0012751A" w:rsidP="00A809A8">
            <w:pPr>
              <w:tabs>
                <w:tab w:val="left" w:pos="28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sz w:val="20"/>
                <w:szCs w:val="20"/>
              </w:rPr>
              <w:t>20</w:t>
            </w:r>
          </w:p>
        </w:tc>
      </w:tr>
    </w:tbl>
    <w:p w:rsidR="0012751A" w:rsidRPr="00A809A8" w:rsidRDefault="0012751A" w:rsidP="00A809A8">
      <w:pPr>
        <w:tabs>
          <w:tab w:val="left" w:pos="2835"/>
        </w:tabs>
        <w:spacing w:after="0" w:line="240" w:lineRule="auto"/>
        <w:jc w:val="both"/>
        <w:rPr>
          <w:rFonts w:ascii="Times New Roman" w:hAnsi="Times New Roman" w:cs="Times New Roman"/>
          <w:sz w:val="20"/>
          <w:szCs w:val="20"/>
        </w:rPr>
      </w:pPr>
    </w:p>
    <w:p w:rsidR="007C612B" w:rsidRPr="00A809A8" w:rsidRDefault="002A5D59" w:rsidP="00A809A8">
      <w:pPr>
        <w:spacing w:after="0" w:line="240" w:lineRule="auto"/>
        <w:ind w:left="142"/>
        <w:jc w:val="both"/>
        <w:rPr>
          <w:rFonts w:ascii="Times New Roman" w:hAnsi="Times New Roman" w:cs="Times New Roman"/>
        </w:rPr>
      </w:pPr>
      <w:r w:rsidRPr="00A809A8">
        <w:rPr>
          <w:rFonts w:ascii="Times New Roman" w:hAnsi="Times New Roman" w:cs="Times New Roman"/>
        </w:rPr>
        <w:t xml:space="preserve">Setelah diketahui jarak maksimum dari </w:t>
      </w:r>
      <w:r w:rsidRPr="00A809A8">
        <w:rPr>
          <w:rFonts w:ascii="Times New Roman" w:hAnsi="Times New Roman" w:cs="Times New Roman"/>
          <w:i/>
        </w:rPr>
        <w:t xml:space="preserve">BS </w:t>
      </w:r>
      <w:r w:rsidRPr="00A809A8">
        <w:rPr>
          <w:rFonts w:ascii="Times New Roman" w:hAnsi="Times New Roman" w:cs="Times New Roman"/>
        </w:rPr>
        <w:t xml:space="preserve">ke MS maka dapat diketahui  luas cakupan sel, baik </w:t>
      </w:r>
      <w:r w:rsidR="007C612B" w:rsidRPr="00A809A8">
        <w:rPr>
          <w:rFonts w:ascii="Times New Roman" w:hAnsi="Times New Roman" w:cs="Times New Roman"/>
        </w:rPr>
        <w:t xml:space="preserve">untuk daerah rural maupun daerah </w:t>
      </w:r>
      <w:r w:rsidRPr="00A809A8">
        <w:rPr>
          <w:rFonts w:ascii="Times New Roman" w:hAnsi="Times New Roman" w:cs="Times New Roman"/>
        </w:rPr>
        <w:t xml:space="preserve">sub </w:t>
      </w:r>
      <w:r w:rsidR="007C612B" w:rsidRPr="00A809A8">
        <w:rPr>
          <w:rFonts w:ascii="Times New Roman" w:hAnsi="Times New Roman" w:cs="Times New Roman"/>
        </w:rPr>
        <w:t>urban menggunakan persamaan berikut</w:t>
      </w:r>
    </w:p>
    <w:p w:rsidR="007C612B" w:rsidRPr="00A809A8" w:rsidRDefault="007C612B" w:rsidP="00A809A8">
      <w:pPr>
        <w:spacing w:after="0" w:line="240" w:lineRule="auto"/>
        <w:ind w:left="142" w:hanging="142"/>
        <w:jc w:val="both"/>
        <w:rPr>
          <w:rFonts w:ascii="Times New Roman" w:eastAsiaTheme="minorEastAsia" w:hAnsi="Times New Roman" w:cs="Times New Roman"/>
        </w:rPr>
      </w:pPr>
      <m:oMathPara>
        <m:oMath>
          <m:r>
            <w:rPr>
              <w:rFonts w:ascii="Cambria Math" w:hAnsi="Cambria Math" w:cs="Times New Roman"/>
            </w:rPr>
            <m:t>A</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m:t>
              </m:r>
              <m:rad>
                <m:radPr>
                  <m:degHide m:val="1"/>
                  <m:ctrlPr>
                    <w:rPr>
                      <w:rFonts w:ascii="Cambria Math" w:hAnsi="Times New Roman" w:cs="Times New Roman"/>
                      <w:i/>
                    </w:rPr>
                  </m:ctrlPr>
                </m:radPr>
                <m:deg/>
                <m:e>
                  <m:r>
                    <w:rPr>
                      <w:rFonts w:ascii="Cambria Math" w:hAnsi="Times New Roman" w:cs="Times New Roman"/>
                    </w:rPr>
                    <m:t>3</m:t>
                  </m:r>
                </m:e>
              </m:rad>
            </m:num>
            <m:den>
              <m:r>
                <w:rPr>
                  <w:rFonts w:ascii="Cambria Math" w:hAnsi="Times New Roman" w:cs="Times New Roman"/>
                </w:rPr>
                <m:t>2</m:t>
              </m:r>
            </m:den>
          </m:f>
          <m:sSup>
            <m:sSupPr>
              <m:ctrlPr>
                <w:rPr>
                  <w:rFonts w:ascii="Cambria Math" w:hAnsi="Times New Roman" w:cs="Times New Roman"/>
                  <w:i/>
                </w:rPr>
              </m:ctrlPr>
            </m:sSupPr>
            <m:e>
              <m:r>
                <w:rPr>
                  <w:rFonts w:ascii="Cambria Math" w:hAnsi="Cambria Math" w:cs="Times New Roman"/>
                </w:rPr>
                <m:t>d</m:t>
              </m:r>
            </m:e>
            <m:sup>
              <m:r>
                <w:rPr>
                  <w:rFonts w:ascii="Cambria Math" w:hAnsi="Times New Roman" w:cs="Times New Roman"/>
                </w:rPr>
                <m:t>2</m:t>
              </m:r>
            </m:sup>
          </m:sSup>
          <m:r>
            <w:rPr>
              <w:rFonts w:ascii="Times New Roman" w:hAnsi="Times New Roman" w:cs="Times New Roman"/>
            </w:rPr>
            <m:t>………………………………</m:t>
          </m:r>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13</m:t>
              </m:r>
            </m:e>
          </m:d>
        </m:oMath>
      </m:oMathPara>
    </w:p>
    <w:p w:rsidR="007C612B" w:rsidRPr="00A809A8" w:rsidRDefault="007C612B" w:rsidP="00A809A8">
      <w:pPr>
        <w:spacing w:after="0" w:line="240" w:lineRule="auto"/>
        <w:ind w:left="142"/>
        <w:jc w:val="both"/>
        <w:rPr>
          <w:rFonts w:ascii="Times New Roman" w:eastAsiaTheme="minorEastAsia" w:hAnsi="Times New Roman" w:cs="Times New Roman"/>
        </w:rPr>
      </w:pPr>
      <w:r w:rsidRPr="00A809A8">
        <w:rPr>
          <w:rFonts w:ascii="Times New Roman" w:eastAsiaTheme="minorEastAsia" w:hAnsi="Times New Roman" w:cs="Times New Roman"/>
        </w:rPr>
        <w:t>A = luas cakupan sel</w:t>
      </w:r>
    </w:p>
    <w:p w:rsidR="007C612B" w:rsidRPr="00A809A8" w:rsidRDefault="007C612B" w:rsidP="00A809A8">
      <w:pPr>
        <w:spacing w:after="0" w:line="240" w:lineRule="auto"/>
        <w:ind w:left="142"/>
        <w:jc w:val="both"/>
        <w:rPr>
          <w:rFonts w:ascii="Times New Roman" w:eastAsiaTheme="minorEastAsia" w:hAnsi="Times New Roman" w:cs="Times New Roman"/>
        </w:rPr>
      </w:pPr>
      <w:r w:rsidRPr="00A809A8">
        <w:rPr>
          <w:rFonts w:ascii="Times New Roman" w:eastAsiaTheme="minorEastAsia" w:hAnsi="Times New Roman" w:cs="Times New Roman"/>
        </w:rPr>
        <w:t>d =  jarak terjauh dari pusat ke tepi sel</w:t>
      </w:r>
    </w:p>
    <w:p w:rsidR="007C612B" w:rsidRPr="00A809A8" w:rsidRDefault="007C612B" w:rsidP="00A809A8">
      <w:pPr>
        <w:spacing w:after="0" w:line="240" w:lineRule="auto"/>
        <w:ind w:left="142" w:hanging="142"/>
        <w:jc w:val="both"/>
        <w:rPr>
          <w:rFonts w:ascii="Times New Roman" w:eastAsiaTheme="minorEastAsia" w:hAnsi="Times New Roman" w:cs="Times New Roman"/>
        </w:rPr>
      </w:pPr>
    </w:p>
    <w:p w:rsidR="007C612B" w:rsidRPr="00A809A8" w:rsidRDefault="00A92C11" w:rsidP="00A809A8">
      <w:pPr>
        <w:spacing w:after="0" w:line="240" w:lineRule="auto"/>
        <w:ind w:left="142" w:hanging="142"/>
        <w:jc w:val="both"/>
        <w:rPr>
          <w:rFonts w:ascii="Times New Roman" w:hAnsi="Times New Roman" w:cs="Times New Roman"/>
        </w:rPr>
      </w:pPr>
      <w:r>
        <w:rPr>
          <w:rFonts w:ascii="Times New Roman" w:hAnsi="Times New Roman" w:cs="Times New Roman"/>
        </w:rPr>
        <w:t>3</w:t>
      </w:r>
      <w:r w:rsidR="007C612B" w:rsidRPr="00A809A8">
        <w:rPr>
          <w:rFonts w:ascii="Times New Roman" w:hAnsi="Times New Roman" w:cs="Times New Roman"/>
        </w:rPr>
        <w:t>.Perhitungan jumlah sel yang dibutuhkan. Jumlah sel yang dibutuhkan untuk daerah sub urban dan daerah rural dapat dihitung melalui persamaan berikut</w:t>
      </w:r>
    </w:p>
    <w:p w:rsidR="007C612B" w:rsidRPr="00A809A8" w:rsidRDefault="004208DF" w:rsidP="00A809A8">
      <w:pPr>
        <w:spacing w:after="0" w:line="240" w:lineRule="auto"/>
        <w:ind w:left="142"/>
        <w:jc w:val="both"/>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N</m:t>
            </m:r>
          </m:e>
          <m:sub>
            <m:r>
              <w:rPr>
                <w:rFonts w:ascii="Cambria Math" w:hAnsi="Cambria Math" w:cs="Times New Roman"/>
              </w:rPr>
              <m:t>BTS</m:t>
            </m:r>
            <m:r>
              <w:rPr>
                <w:rFonts w:ascii="Cambria Math" w:hAnsi="Times New Roman" w:cs="Times New Roman"/>
              </w:rPr>
              <m:t xml:space="preserve"> </m:t>
            </m:r>
          </m:sub>
        </m:sSub>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A</m:t>
                </m:r>
              </m:e>
              <m:sub>
                <m:r>
                  <w:rPr>
                    <w:rFonts w:ascii="Cambria Math" w:hAnsi="Cambria Math" w:cs="Times New Roman"/>
                  </w:rPr>
                  <m:t>wilaya</m:t>
                </m:r>
                <m:r>
                  <w:rPr>
                    <w:rFonts w:ascii="Times New Roman" w:hAnsi="Cambria Math" w:cs="Times New Roman"/>
                  </w:rPr>
                  <m:t>h</m:t>
                </m:r>
              </m:sub>
            </m:sSub>
          </m:num>
          <m:den>
            <m:sSub>
              <m:sSubPr>
                <m:ctrlPr>
                  <w:rPr>
                    <w:rFonts w:ascii="Cambria Math" w:hAnsi="Times New Roman" w:cs="Times New Roman"/>
                    <w:i/>
                  </w:rPr>
                </m:ctrlPr>
              </m:sSubPr>
              <m:e>
                <m:r>
                  <w:rPr>
                    <w:rFonts w:ascii="Cambria Math" w:hAnsi="Cambria Math" w:cs="Times New Roman"/>
                  </w:rPr>
                  <m:t>A</m:t>
                </m:r>
              </m:e>
              <m:sub>
                <m:r>
                  <w:rPr>
                    <w:rFonts w:ascii="Cambria Math" w:hAnsi="Cambria Math" w:cs="Times New Roman"/>
                  </w:rPr>
                  <m:t>Sel</m:t>
                </m:r>
              </m:sub>
            </m:sSub>
          </m:den>
        </m:f>
      </m:oMath>
      <w:r w:rsidR="007C612B" w:rsidRPr="00A809A8">
        <w:rPr>
          <w:rFonts w:ascii="Times New Roman" w:eastAsiaTheme="minorEastAsia" w:hAnsi="Times New Roman" w:cs="Times New Roman"/>
        </w:rPr>
        <w:t>.....................</w:t>
      </w:r>
      <w:r w:rsidR="00C21285" w:rsidRPr="00A809A8">
        <w:rPr>
          <w:rFonts w:ascii="Times New Roman" w:eastAsiaTheme="minorEastAsia" w:hAnsi="Times New Roman" w:cs="Times New Roman"/>
        </w:rPr>
        <w:t>....................</w:t>
      </w:r>
      <w:r w:rsidR="0062765C" w:rsidRPr="00A809A8">
        <w:rPr>
          <w:rFonts w:ascii="Times New Roman" w:eastAsiaTheme="minorEastAsia" w:hAnsi="Times New Roman" w:cs="Times New Roman"/>
        </w:rPr>
        <w:t>.(14</w:t>
      </w:r>
      <w:r w:rsidR="007C612B" w:rsidRPr="00A809A8">
        <w:rPr>
          <w:rFonts w:ascii="Times New Roman" w:eastAsiaTheme="minorEastAsia" w:hAnsi="Times New Roman" w:cs="Times New Roman"/>
        </w:rPr>
        <w:t>)</w:t>
      </w:r>
    </w:p>
    <w:p w:rsidR="008B7A83" w:rsidRPr="00A809A8" w:rsidRDefault="008B7A83" w:rsidP="00A809A8">
      <w:pPr>
        <w:spacing w:after="0" w:line="240" w:lineRule="auto"/>
        <w:ind w:left="142"/>
        <w:jc w:val="both"/>
        <w:rPr>
          <w:rFonts w:ascii="Times New Roman" w:eastAsiaTheme="minorEastAsia" w:hAnsi="Times New Roman" w:cs="Times New Roman"/>
        </w:rPr>
      </w:pPr>
      <w:r w:rsidRPr="00A809A8">
        <w:rPr>
          <w:rFonts w:ascii="Times New Roman" w:eastAsiaTheme="minorEastAsia" w:hAnsi="Times New Roman" w:cs="Times New Roman"/>
        </w:rPr>
        <w:t>N</w:t>
      </w:r>
      <w:r w:rsidRPr="00A809A8">
        <w:rPr>
          <w:rFonts w:ascii="Times New Roman" w:eastAsiaTheme="minorEastAsia" w:hAnsi="Times New Roman" w:cs="Times New Roman"/>
          <w:vertAlign w:val="subscript"/>
        </w:rPr>
        <w:t>BTS</w:t>
      </w:r>
      <w:r w:rsidRPr="00A809A8">
        <w:rPr>
          <w:rFonts w:ascii="Times New Roman" w:eastAsiaTheme="minorEastAsia" w:hAnsi="Times New Roman" w:cs="Times New Roman"/>
        </w:rPr>
        <w:t>= jumlah BTS</w:t>
      </w:r>
    </w:p>
    <w:p w:rsidR="008B7A83" w:rsidRPr="00A809A8" w:rsidRDefault="008B7A83" w:rsidP="00A809A8">
      <w:pPr>
        <w:spacing w:after="0" w:line="240" w:lineRule="auto"/>
        <w:ind w:left="142"/>
        <w:jc w:val="both"/>
        <w:rPr>
          <w:rFonts w:ascii="Times New Roman" w:eastAsiaTheme="minorEastAsia" w:hAnsi="Times New Roman" w:cs="Times New Roman"/>
        </w:rPr>
      </w:pPr>
      <w:r w:rsidRPr="00A809A8">
        <w:rPr>
          <w:rFonts w:ascii="Times New Roman" w:eastAsiaTheme="minorEastAsia" w:hAnsi="Times New Roman" w:cs="Times New Roman"/>
        </w:rPr>
        <w:lastRenderedPageBreak/>
        <w:t>A</w:t>
      </w:r>
      <w:r w:rsidRPr="00A809A8">
        <w:rPr>
          <w:rFonts w:ascii="Times New Roman" w:eastAsiaTheme="minorEastAsia" w:hAnsi="Times New Roman" w:cs="Times New Roman"/>
          <w:vertAlign w:val="subscript"/>
        </w:rPr>
        <w:t>wilayah</w:t>
      </w:r>
      <w:r w:rsidRPr="00A809A8">
        <w:rPr>
          <w:rFonts w:ascii="Times New Roman" w:eastAsiaTheme="minorEastAsia" w:hAnsi="Times New Roman" w:cs="Times New Roman"/>
        </w:rPr>
        <w:t>= luas cakupan wilayah</w:t>
      </w:r>
    </w:p>
    <w:p w:rsidR="008B7A83" w:rsidRPr="00A809A8" w:rsidRDefault="008B7A83" w:rsidP="00A809A8">
      <w:pPr>
        <w:spacing w:after="0" w:line="240" w:lineRule="auto"/>
        <w:ind w:left="142"/>
        <w:jc w:val="both"/>
        <w:rPr>
          <w:rFonts w:ascii="Times New Roman" w:eastAsiaTheme="minorEastAsia" w:hAnsi="Times New Roman" w:cs="Times New Roman"/>
        </w:rPr>
      </w:pPr>
      <w:r w:rsidRPr="00A809A8">
        <w:rPr>
          <w:rFonts w:ascii="Times New Roman" w:eastAsiaTheme="minorEastAsia" w:hAnsi="Times New Roman" w:cs="Times New Roman"/>
        </w:rPr>
        <w:t>A</w:t>
      </w:r>
      <w:r w:rsidRPr="00A809A8">
        <w:rPr>
          <w:rFonts w:ascii="Times New Roman" w:eastAsiaTheme="minorEastAsia" w:hAnsi="Times New Roman" w:cs="Times New Roman"/>
          <w:vertAlign w:val="subscript"/>
        </w:rPr>
        <w:t>SEL</w:t>
      </w:r>
      <w:r w:rsidRPr="00A809A8">
        <w:rPr>
          <w:rFonts w:ascii="Times New Roman" w:eastAsiaTheme="minorEastAsia" w:hAnsi="Times New Roman" w:cs="Times New Roman"/>
        </w:rPr>
        <w:t>= luas cakupan sel</w:t>
      </w:r>
    </w:p>
    <w:p w:rsidR="007C612B" w:rsidRPr="00A809A8" w:rsidRDefault="007C612B" w:rsidP="00A809A8">
      <w:pPr>
        <w:spacing w:after="0" w:line="240" w:lineRule="auto"/>
        <w:jc w:val="both"/>
        <w:rPr>
          <w:rFonts w:ascii="Times New Roman" w:hAnsi="Times New Roman" w:cs="Times New Roman"/>
        </w:rPr>
      </w:pPr>
    </w:p>
    <w:p w:rsidR="00C21285" w:rsidRPr="00A809A8" w:rsidRDefault="00C21285" w:rsidP="00A809A8">
      <w:pPr>
        <w:spacing w:after="0" w:line="240" w:lineRule="auto"/>
        <w:jc w:val="both"/>
        <w:rPr>
          <w:rFonts w:ascii="Times New Roman" w:hAnsi="Times New Roman" w:cs="Times New Roman"/>
        </w:rPr>
      </w:pPr>
    </w:p>
    <w:p w:rsidR="007C612B" w:rsidRPr="002B2242" w:rsidRDefault="007C612B" w:rsidP="00A809A8">
      <w:pPr>
        <w:spacing w:after="0" w:line="240" w:lineRule="auto"/>
        <w:jc w:val="both"/>
        <w:rPr>
          <w:rFonts w:ascii="Times New Roman" w:hAnsi="Times New Roman" w:cs="Times New Roman"/>
          <w:b/>
        </w:rPr>
      </w:pPr>
      <w:r w:rsidRPr="002B2242">
        <w:rPr>
          <w:rFonts w:ascii="Times New Roman" w:hAnsi="Times New Roman" w:cs="Times New Roman"/>
          <w:b/>
        </w:rPr>
        <w:t xml:space="preserve">HASIL </w:t>
      </w:r>
    </w:p>
    <w:p w:rsidR="007C612B" w:rsidRPr="00A809A8" w:rsidRDefault="007C612B" w:rsidP="00A809A8">
      <w:pPr>
        <w:spacing w:after="0" w:line="240" w:lineRule="auto"/>
        <w:ind w:firstLine="567"/>
        <w:jc w:val="both"/>
        <w:rPr>
          <w:rFonts w:ascii="Times New Roman" w:hAnsi="Times New Roman" w:cs="Times New Roman"/>
          <w:color w:val="000000"/>
        </w:rPr>
      </w:pPr>
      <w:r w:rsidRPr="00A809A8">
        <w:rPr>
          <w:rFonts w:ascii="Times New Roman" w:hAnsi="Times New Roman" w:cs="Times New Roman"/>
        </w:rPr>
        <w:t xml:space="preserve">Nunukan merupakan kabupaten yang terdiri dari 19 kecamatan. </w:t>
      </w:r>
      <w:r w:rsidRPr="00A809A8">
        <w:rPr>
          <w:rFonts w:ascii="Times New Roman" w:hAnsi="Times New Roman" w:cs="Times New Roman"/>
          <w:color w:val="000000"/>
        </w:rPr>
        <w:t>Posisi astronomis Kabupaten Nunukan adalah berada pada antara 1150 33’ 00” sampai dengan 118º03’ 55” Bujur Timur dan antara 3º 15’ 00” sampai dengan 4º 24’ 55” Lintang Utara</w:t>
      </w:r>
      <w:r w:rsidR="00F87007" w:rsidRPr="00A809A8">
        <w:rPr>
          <w:rFonts w:ascii="Times New Roman" w:hAnsi="Times New Roman" w:cs="Times New Roman"/>
          <w:color w:val="000000"/>
        </w:rPr>
        <w:t xml:space="preserve">. Nunukan </w:t>
      </w:r>
      <w:r w:rsidRPr="00A809A8">
        <w:rPr>
          <w:rFonts w:ascii="Times New Roman" w:hAnsi="Times New Roman" w:cs="Times New Roman"/>
          <w:color w:val="000000"/>
        </w:rPr>
        <w:t xml:space="preserve">merupakan wilayah paling utara dari Provinsi Kalimantan Utara. </w:t>
      </w:r>
      <w:r w:rsidRPr="00A809A8">
        <w:rPr>
          <w:rFonts w:ascii="Times New Roman" w:hAnsi="Times New Roman" w:cs="Times New Roman"/>
        </w:rPr>
        <w:t xml:space="preserve">Kabupaten ini memiliki luas </w:t>
      </w:r>
      <w:r w:rsidRPr="00A809A8">
        <w:rPr>
          <w:rFonts w:ascii="Times New Roman" w:hAnsi="Times New Roman" w:cs="Times New Roman"/>
          <w:color w:val="000000"/>
        </w:rPr>
        <w:t xml:space="preserve">wilayah 14.247,50 km, dengan dengan 15 kecamatan-nya terletak pada garis perbatasan antar Republik Indonesia dengan Negara Malaysia tepatnya Negara Bagian Sabah dan Serawak.  Berdasarkan data yang diperoleh dari BPS (2017), Kabupaten Nunukan memiliki jumlah penduduk sebesar 175.888 jiwa pada Tahun 2017, yang tersebar pada 19 </w:t>
      </w:r>
      <w:r w:rsidR="0062765C" w:rsidRPr="00A809A8">
        <w:rPr>
          <w:rFonts w:ascii="Times New Roman" w:hAnsi="Times New Roman" w:cs="Times New Roman"/>
          <w:color w:val="000000"/>
        </w:rPr>
        <w:t>kecamatannya (lihat pada Tabel 5</w:t>
      </w:r>
      <w:r w:rsidRPr="00A809A8">
        <w:rPr>
          <w:rFonts w:ascii="Times New Roman" w:hAnsi="Times New Roman" w:cs="Times New Roman"/>
          <w:color w:val="000000"/>
        </w:rPr>
        <w:t>).</w:t>
      </w:r>
    </w:p>
    <w:p w:rsidR="007C612B" w:rsidRPr="00A809A8" w:rsidRDefault="007C612B" w:rsidP="00A809A8">
      <w:pPr>
        <w:spacing w:after="0" w:line="240" w:lineRule="auto"/>
        <w:jc w:val="both"/>
        <w:rPr>
          <w:rFonts w:ascii="Times New Roman" w:hAnsi="Times New Roman" w:cs="Times New Roman"/>
          <w:color w:val="000000"/>
        </w:rPr>
      </w:pPr>
    </w:p>
    <w:p w:rsidR="007C612B" w:rsidRPr="00A809A8" w:rsidRDefault="007C612B" w:rsidP="00A809A8">
      <w:pPr>
        <w:spacing w:after="0" w:line="240" w:lineRule="auto"/>
        <w:jc w:val="both"/>
        <w:rPr>
          <w:rFonts w:ascii="Times New Roman" w:hAnsi="Times New Roman" w:cs="Times New Roman"/>
          <w:color w:val="000000"/>
          <w:sz w:val="20"/>
          <w:szCs w:val="20"/>
        </w:rPr>
      </w:pPr>
      <w:r w:rsidRPr="00A809A8">
        <w:rPr>
          <w:rFonts w:ascii="Times New Roman" w:hAnsi="Times New Roman" w:cs="Times New Roman"/>
          <w:b/>
          <w:color w:val="000000"/>
          <w:sz w:val="20"/>
          <w:szCs w:val="20"/>
        </w:rPr>
        <w:t xml:space="preserve">Tabel </w:t>
      </w:r>
      <w:r w:rsidR="0062765C" w:rsidRPr="00A809A8">
        <w:rPr>
          <w:rFonts w:ascii="Times New Roman" w:hAnsi="Times New Roman" w:cs="Times New Roman"/>
          <w:b/>
          <w:color w:val="000000"/>
          <w:sz w:val="20"/>
          <w:szCs w:val="20"/>
        </w:rPr>
        <w:t>5</w:t>
      </w:r>
      <w:r w:rsidRPr="00A809A8">
        <w:rPr>
          <w:rFonts w:ascii="Times New Roman" w:hAnsi="Times New Roman" w:cs="Times New Roman"/>
          <w:color w:val="000000"/>
          <w:sz w:val="20"/>
          <w:szCs w:val="20"/>
        </w:rPr>
        <w:t xml:space="preserve"> Laju pertumbuhan penduduk di Kabupaten Nunukan</w:t>
      </w:r>
    </w:p>
    <w:tbl>
      <w:tblPr>
        <w:tblStyle w:val="LightShading1"/>
        <w:tblW w:w="0" w:type="auto"/>
        <w:tblLook w:val="04A0" w:firstRow="1" w:lastRow="0" w:firstColumn="1" w:lastColumn="0" w:noHBand="0" w:noVBand="1"/>
      </w:tblPr>
      <w:tblGrid>
        <w:gridCol w:w="1458"/>
        <w:gridCol w:w="1458"/>
        <w:gridCol w:w="1459"/>
      </w:tblGrid>
      <w:tr w:rsidR="007C612B" w:rsidRPr="00A809A8" w:rsidTr="00B75E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tcPr>
          <w:p w:rsidR="007C612B" w:rsidRPr="00A809A8" w:rsidRDefault="007C612B"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Kecamatan</w:t>
            </w:r>
          </w:p>
        </w:tc>
        <w:tc>
          <w:tcPr>
            <w:tcW w:w="1458" w:type="dxa"/>
            <w:shd w:val="clear" w:color="auto" w:fill="auto"/>
          </w:tcPr>
          <w:p w:rsidR="007C612B" w:rsidRPr="00A809A8" w:rsidRDefault="007C612B"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Jumlah Penduduk 2017</w:t>
            </w:r>
          </w:p>
        </w:tc>
        <w:tc>
          <w:tcPr>
            <w:tcW w:w="1459" w:type="dxa"/>
            <w:shd w:val="clear" w:color="auto" w:fill="auto"/>
          </w:tcPr>
          <w:p w:rsidR="007C612B" w:rsidRPr="00A809A8" w:rsidRDefault="007C612B"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Laju Pertumbuhan Penduduk</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w:t>
            </w:r>
          </w:p>
        </w:tc>
        <w:tc>
          <w:tcPr>
            <w:tcW w:w="1458"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6.126</w:t>
            </w:r>
          </w:p>
        </w:tc>
        <w:tc>
          <w:tcPr>
            <w:tcW w:w="1459"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0,003</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Nunukan</w:t>
            </w:r>
          </w:p>
        </w:tc>
        <w:tc>
          <w:tcPr>
            <w:tcW w:w="1458"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58.022</w:t>
            </w:r>
          </w:p>
        </w:tc>
        <w:tc>
          <w:tcPr>
            <w:tcW w:w="1459"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-0,006</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Sembakung</w:t>
            </w:r>
          </w:p>
        </w:tc>
        <w:tc>
          <w:tcPr>
            <w:tcW w:w="1458"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6.195</w:t>
            </w:r>
          </w:p>
        </w:tc>
        <w:tc>
          <w:tcPr>
            <w:tcW w:w="1459"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0,021</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Lumbis</w:t>
            </w:r>
          </w:p>
        </w:tc>
        <w:tc>
          <w:tcPr>
            <w:tcW w:w="1458"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6.157</w:t>
            </w:r>
          </w:p>
        </w:tc>
        <w:tc>
          <w:tcPr>
            <w:tcW w:w="1459"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0,012</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w:t>
            </w:r>
          </w:p>
        </w:tc>
        <w:tc>
          <w:tcPr>
            <w:tcW w:w="1458"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3.355</w:t>
            </w:r>
          </w:p>
        </w:tc>
        <w:tc>
          <w:tcPr>
            <w:tcW w:w="1459"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-0,006</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Sebuku</w:t>
            </w:r>
          </w:p>
        </w:tc>
        <w:tc>
          <w:tcPr>
            <w:tcW w:w="1458"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9.382</w:t>
            </w:r>
          </w:p>
        </w:tc>
        <w:tc>
          <w:tcPr>
            <w:tcW w:w="1459"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0,040</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Selatan</w:t>
            </w:r>
          </w:p>
        </w:tc>
        <w:tc>
          <w:tcPr>
            <w:tcW w:w="1458"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1.354</w:t>
            </w:r>
          </w:p>
        </w:tc>
        <w:tc>
          <w:tcPr>
            <w:tcW w:w="1459"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0,036</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Barat</w:t>
            </w:r>
          </w:p>
        </w:tc>
        <w:tc>
          <w:tcPr>
            <w:tcW w:w="1458"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9.389</w:t>
            </w:r>
          </w:p>
        </w:tc>
        <w:tc>
          <w:tcPr>
            <w:tcW w:w="1459"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0,049</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Nunukan Selatan</w:t>
            </w:r>
          </w:p>
        </w:tc>
        <w:tc>
          <w:tcPr>
            <w:tcW w:w="1458"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17.521</w:t>
            </w:r>
          </w:p>
        </w:tc>
        <w:tc>
          <w:tcPr>
            <w:tcW w:w="1459"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0,067</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Timur</w:t>
            </w:r>
          </w:p>
        </w:tc>
        <w:tc>
          <w:tcPr>
            <w:tcW w:w="1458"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13.110</w:t>
            </w:r>
          </w:p>
        </w:tc>
        <w:tc>
          <w:tcPr>
            <w:tcW w:w="1459"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0,086</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Utara</w:t>
            </w:r>
          </w:p>
        </w:tc>
        <w:tc>
          <w:tcPr>
            <w:tcW w:w="1458"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7.334</w:t>
            </w:r>
          </w:p>
        </w:tc>
        <w:tc>
          <w:tcPr>
            <w:tcW w:w="1459"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0,021</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Tengah</w:t>
            </w:r>
          </w:p>
        </w:tc>
        <w:tc>
          <w:tcPr>
            <w:tcW w:w="1458"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7.528</w:t>
            </w:r>
          </w:p>
        </w:tc>
        <w:tc>
          <w:tcPr>
            <w:tcW w:w="1459"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0,020</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Sei Menggaris</w:t>
            </w:r>
          </w:p>
        </w:tc>
        <w:tc>
          <w:tcPr>
            <w:tcW w:w="1458"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9.169</w:t>
            </w:r>
          </w:p>
        </w:tc>
        <w:tc>
          <w:tcPr>
            <w:tcW w:w="1459"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0,028</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Tulin Onsoi</w:t>
            </w:r>
          </w:p>
        </w:tc>
        <w:tc>
          <w:tcPr>
            <w:tcW w:w="1458"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8.177</w:t>
            </w:r>
          </w:p>
        </w:tc>
        <w:tc>
          <w:tcPr>
            <w:tcW w:w="1459"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0,046</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Lumbis Ogong</w:t>
            </w:r>
          </w:p>
        </w:tc>
        <w:tc>
          <w:tcPr>
            <w:tcW w:w="1458"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5.080</w:t>
            </w:r>
          </w:p>
        </w:tc>
        <w:tc>
          <w:tcPr>
            <w:tcW w:w="1459"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-0,004</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Sembakung Atulai</w:t>
            </w:r>
          </w:p>
        </w:tc>
        <w:tc>
          <w:tcPr>
            <w:tcW w:w="1458"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2.646</w:t>
            </w:r>
          </w:p>
        </w:tc>
        <w:tc>
          <w:tcPr>
            <w:tcW w:w="1459"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0,003</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Tengah</w:t>
            </w:r>
          </w:p>
        </w:tc>
        <w:tc>
          <w:tcPr>
            <w:tcW w:w="1458"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1.199</w:t>
            </w:r>
          </w:p>
        </w:tc>
        <w:tc>
          <w:tcPr>
            <w:tcW w:w="1459"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0,037</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Timur</w:t>
            </w:r>
          </w:p>
        </w:tc>
        <w:tc>
          <w:tcPr>
            <w:tcW w:w="1458"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1.399</w:t>
            </w:r>
          </w:p>
        </w:tc>
        <w:tc>
          <w:tcPr>
            <w:tcW w:w="1459"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-0,109</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Barat</w:t>
            </w:r>
          </w:p>
        </w:tc>
        <w:tc>
          <w:tcPr>
            <w:tcW w:w="1458"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2.745</w:t>
            </w:r>
          </w:p>
        </w:tc>
        <w:tc>
          <w:tcPr>
            <w:tcW w:w="1459"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-0,106</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458" w:type="dxa"/>
            <w:tcBorders>
              <w:bottom w:val="single" w:sz="4" w:space="0" w:color="auto"/>
            </w:tcBorders>
            <w:shd w:val="clear" w:color="auto" w:fill="auto"/>
            <w:vAlign w:val="bottom"/>
          </w:tcPr>
          <w:p w:rsidR="007C612B" w:rsidRPr="00A809A8" w:rsidRDefault="007C612B" w:rsidP="00A809A8">
            <w:pPr>
              <w:rPr>
                <w:rFonts w:ascii="Times New Roman" w:hAnsi="Times New Roman" w:cs="Times New Roman"/>
                <w:color w:val="000000"/>
                <w:sz w:val="20"/>
                <w:szCs w:val="20"/>
              </w:rPr>
            </w:pPr>
            <w:r w:rsidRPr="00A809A8">
              <w:rPr>
                <w:rFonts w:ascii="Times New Roman" w:hAnsi="Times New Roman" w:cs="Times New Roman"/>
                <w:color w:val="000000"/>
                <w:sz w:val="20"/>
                <w:szCs w:val="20"/>
              </w:rPr>
              <w:t>Jumlah</w:t>
            </w:r>
          </w:p>
        </w:tc>
        <w:tc>
          <w:tcPr>
            <w:tcW w:w="1458" w:type="dxa"/>
            <w:tcBorders>
              <w:bottom w:val="single" w:sz="4" w:space="0" w:color="auto"/>
            </w:tcBorders>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175.888</w:t>
            </w:r>
          </w:p>
        </w:tc>
        <w:tc>
          <w:tcPr>
            <w:tcW w:w="1459" w:type="dxa"/>
            <w:tcBorders>
              <w:bottom w:val="single" w:sz="4" w:space="0" w:color="auto"/>
            </w:tcBorders>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0,020</w:t>
            </w:r>
          </w:p>
        </w:tc>
      </w:tr>
    </w:tbl>
    <w:p w:rsidR="007C612B" w:rsidRPr="00A809A8" w:rsidRDefault="0059661A" w:rsidP="00A809A8">
      <w:pPr>
        <w:spacing w:after="0" w:line="240" w:lineRule="auto"/>
        <w:jc w:val="both"/>
        <w:rPr>
          <w:rFonts w:ascii="Times New Roman" w:hAnsi="Times New Roman" w:cs="Times New Roman"/>
          <w:color w:val="000000"/>
          <w:sz w:val="20"/>
          <w:szCs w:val="20"/>
        </w:rPr>
      </w:pPr>
      <w:r w:rsidRPr="00A809A8">
        <w:rPr>
          <w:rFonts w:ascii="Times New Roman" w:hAnsi="Times New Roman" w:cs="Times New Roman"/>
          <w:color w:val="000000"/>
          <w:sz w:val="20"/>
          <w:szCs w:val="20"/>
        </w:rPr>
        <w:t>Sumber: Disdukcapil</w:t>
      </w:r>
      <w:r w:rsidR="006C2022">
        <w:rPr>
          <w:rFonts w:ascii="Times New Roman" w:hAnsi="Times New Roman" w:cs="Times New Roman"/>
          <w:color w:val="000000"/>
          <w:sz w:val="20"/>
          <w:szCs w:val="20"/>
        </w:rPr>
        <w:t xml:space="preserve"> Kabupaten Nunukan (</w:t>
      </w:r>
      <w:r w:rsidRPr="00A809A8">
        <w:rPr>
          <w:rFonts w:ascii="Times New Roman" w:hAnsi="Times New Roman" w:cs="Times New Roman"/>
          <w:color w:val="000000"/>
          <w:sz w:val="20"/>
          <w:szCs w:val="20"/>
        </w:rPr>
        <w:t xml:space="preserve"> 2017</w:t>
      </w:r>
      <w:r w:rsidR="006C2022">
        <w:rPr>
          <w:rFonts w:ascii="Times New Roman" w:hAnsi="Times New Roman" w:cs="Times New Roman"/>
          <w:color w:val="000000"/>
          <w:sz w:val="20"/>
          <w:szCs w:val="20"/>
        </w:rPr>
        <w:t>)</w:t>
      </w:r>
    </w:p>
    <w:p w:rsidR="00F87007" w:rsidRPr="00A809A8" w:rsidRDefault="00F87007" w:rsidP="00A809A8">
      <w:pPr>
        <w:spacing w:after="0" w:line="240" w:lineRule="auto"/>
        <w:ind w:firstLine="567"/>
        <w:jc w:val="both"/>
        <w:rPr>
          <w:rFonts w:ascii="Times New Roman" w:hAnsi="Times New Roman" w:cs="Times New Roman"/>
        </w:rPr>
      </w:pPr>
    </w:p>
    <w:p w:rsidR="008B7A83" w:rsidRPr="00A809A8" w:rsidRDefault="0062765C" w:rsidP="00A809A8">
      <w:pPr>
        <w:spacing w:after="0" w:line="240" w:lineRule="auto"/>
        <w:ind w:firstLine="567"/>
        <w:jc w:val="both"/>
        <w:rPr>
          <w:rFonts w:ascii="Times New Roman" w:hAnsi="Times New Roman" w:cs="Times New Roman"/>
        </w:rPr>
      </w:pPr>
      <w:r w:rsidRPr="00A809A8">
        <w:rPr>
          <w:rFonts w:ascii="Times New Roman" w:hAnsi="Times New Roman" w:cs="Times New Roman"/>
        </w:rPr>
        <w:t>Tabel 5</w:t>
      </w:r>
      <w:r w:rsidR="007C612B" w:rsidRPr="00A809A8">
        <w:rPr>
          <w:rFonts w:ascii="Times New Roman" w:hAnsi="Times New Roman" w:cs="Times New Roman"/>
        </w:rPr>
        <w:t xml:space="preserve"> </w:t>
      </w:r>
      <w:r w:rsidR="00CC4007" w:rsidRPr="00A809A8">
        <w:rPr>
          <w:rFonts w:ascii="Times New Roman" w:hAnsi="Times New Roman" w:cs="Times New Roman"/>
        </w:rPr>
        <w:t xml:space="preserve">menunjukkan bahwa jumlah penduduk terbanyak yaitu berada pada </w:t>
      </w:r>
      <w:r w:rsidR="007C612B" w:rsidRPr="00A809A8">
        <w:rPr>
          <w:rFonts w:ascii="Times New Roman" w:hAnsi="Times New Roman" w:cs="Times New Roman"/>
        </w:rPr>
        <w:t>Kecamatan Nunukan, Nunu</w:t>
      </w:r>
      <w:r w:rsidR="003E056D" w:rsidRPr="00A809A8">
        <w:rPr>
          <w:rFonts w:ascii="Times New Roman" w:hAnsi="Times New Roman" w:cs="Times New Roman"/>
        </w:rPr>
        <w:t xml:space="preserve">kan Selatan, dan Sebatik Timur. </w:t>
      </w:r>
      <w:r w:rsidR="00CC7C92" w:rsidRPr="00A809A8">
        <w:rPr>
          <w:rFonts w:ascii="Times New Roman" w:hAnsi="Times New Roman" w:cs="Times New Roman"/>
        </w:rPr>
        <w:t xml:space="preserve">Sedangkan </w:t>
      </w:r>
      <w:r w:rsidR="00CC4007" w:rsidRPr="00A809A8">
        <w:rPr>
          <w:rFonts w:ascii="Times New Roman" w:hAnsi="Times New Roman" w:cs="Times New Roman"/>
        </w:rPr>
        <w:t xml:space="preserve">kecamatan dengan </w:t>
      </w:r>
      <w:r w:rsidR="00CC7C92" w:rsidRPr="00A809A8">
        <w:rPr>
          <w:rFonts w:ascii="Times New Roman" w:hAnsi="Times New Roman" w:cs="Times New Roman"/>
        </w:rPr>
        <w:t xml:space="preserve"> laju pertumbuhan penduduk yang tinggi berada di kecamatan  Nunukan Selatan, Sebatik Timur dan Sebatik Barat. </w:t>
      </w:r>
      <w:r w:rsidR="00302D37" w:rsidRPr="00A809A8">
        <w:rPr>
          <w:rFonts w:ascii="Times New Roman" w:hAnsi="Times New Roman" w:cs="Times New Roman"/>
        </w:rPr>
        <w:t>Pada T</w:t>
      </w:r>
      <w:r w:rsidRPr="00A809A8">
        <w:rPr>
          <w:rFonts w:ascii="Times New Roman" w:hAnsi="Times New Roman" w:cs="Times New Roman"/>
        </w:rPr>
        <w:t>abel 5</w:t>
      </w:r>
      <w:r w:rsidR="00CC4007" w:rsidRPr="00A809A8">
        <w:rPr>
          <w:rFonts w:ascii="Times New Roman" w:hAnsi="Times New Roman" w:cs="Times New Roman"/>
        </w:rPr>
        <w:t xml:space="preserve"> juga ditemukan bahwa beberapa kecamatan di Kabupaten Nunukan memiliki pengurangan jumlah penduduk  yaitu pada Kecamatan Nunukan, </w:t>
      </w:r>
      <w:r w:rsidR="00111863" w:rsidRPr="00A809A8">
        <w:rPr>
          <w:rFonts w:ascii="Times New Roman" w:hAnsi="Times New Roman" w:cs="Times New Roman"/>
        </w:rPr>
        <w:t xml:space="preserve">Lumbis Ogong, </w:t>
      </w:r>
      <w:r w:rsidR="00CC4007" w:rsidRPr="00A809A8">
        <w:rPr>
          <w:rFonts w:ascii="Times New Roman" w:hAnsi="Times New Roman" w:cs="Times New Roman"/>
        </w:rPr>
        <w:t xml:space="preserve">Krayan Timur dan Krayan Barat. </w:t>
      </w:r>
      <w:r w:rsidR="00302D37" w:rsidRPr="00A809A8">
        <w:rPr>
          <w:rFonts w:ascii="Times New Roman" w:hAnsi="Times New Roman" w:cs="Times New Roman"/>
        </w:rPr>
        <w:t>Walaupun mengalami penurunan jumlah penduduk</w:t>
      </w:r>
      <w:r w:rsidR="00756144" w:rsidRPr="00A809A8">
        <w:rPr>
          <w:rFonts w:ascii="Times New Roman" w:hAnsi="Times New Roman" w:cs="Times New Roman"/>
        </w:rPr>
        <w:t>,</w:t>
      </w:r>
      <w:r w:rsidR="00302D37" w:rsidRPr="00A809A8">
        <w:rPr>
          <w:rFonts w:ascii="Times New Roman" w:hAnsi="Times New Roman" w:cs="Times New Roman"/>
        </w:rPr>
        <w:t xml:space="preserve"> namun </w:t>
      </w:r>
      <w:r w:rsidR="00302D37" w:rsidRPr="00A809A8">
        <w:rPr>
          <w:rFonts w:ascii="Times New Roman" w:hAnsi="Times New Roman" w:cs="Times New Roman"/>
        </w:rPr>
        <w:lastRenderedPageBreak/>
        <w:t>kecamatan Nunukan memiliki jumlah penduduk paling tinggi di kabupaten Nunukan. Berdasarkan data tersebut</w:t>
      </w:r>
      <w:r w:rsidR="00756144" w:rsidRPr="00A809A8">
        <w:rPr>
          <w:rFonts w:ascii="Times New Roman" w:hAnsi="Times New Roman" w:cs="Times New Roman"/>
        </w:rPr>
        <w:t>,</w:t>
      </w:r>
      <w:r w:rsidR="00302D37" w:rsidRPr="00A809A8">
        <w:rPr>
          <w:rFonts w:ascii="Times New Roman" w:hAnsi="Times New Roman" w:cs="Times New Roman"/>
        </w:rPr>
        <w:t xml:space="preserve"> dapat diketahui bahwa laju pertumbuhan penduduk yang tinggi serta jumlah penduduk yang lebih banyak berada pada kawasan sub urban di Kabupaten ini. Sedangkan daerah yang memiliki jumlah penduduk yang rendah dan laju pertumbuhan penduduk yang rendah berada pada wilayah dengan kategori rural.</w:t>
      </w:r>
      <w:r w:rsidR="00756144" w:rsidRPr="00A809A8">
        <w:rPr>
          <w:rFonts w:ascii="Times New Roman" w:hAnsi="Times New Roman" w:cs="Times New Roman"/>
        </w:rPr>
        <w:t xml:space="preserve"> Adapun kategori wilayah kecamatan di Nunukan serta kategori pemukiman dengan model propagasi SUI</w:t>
      </w:r>
      <w:r w:rsidR="00302D37" w:rsidRPr="00A809A8">
        <w:rPr>
          <w:rFonts w:ascii="Times New Roman" w:hAnsi="Times New Roman" w:cs="Times New Roman"/>
        </w:rPr>
        <w:t xml:space="preserve"> </w:t>
      </w:r>
      <w:r w:rsidRPr="00A809A8">
        <w:rPr>
          <w:rFonts w:ascii="Times New Roman" w:hAnsi="Times New Roman" w:cs="Times New Roman"/>
        </w:rPr>
        <w:t>dapat dilihat pada Tabel 6</w:t>
      </w:r>
      <w:r w:rsidR="009D44F5" w:rsidRPr="00A809A8">
        <w:rPr>
          <w:rFonts w:ascii="Times New Roman" w:hAnsi="Times New Roman" w:cs="Times New Roman"/>
        </w:rPr>
        <w:t>.</w:t>
      </w:r>
    </w:p>
    <w:p w:rsidR="008B7A83" w:rsidRPr="00A809A8" w:rsidRDefault="008B7A83" w:rsidP="00A809A8">
      <w:pPr>
        <w:spacing w:after="0" w:line="240" w:lineRule="auto"/>
        <w:jc w:val="both"/>
        <w:rPr>
          <w:rFonts w:ascii="Times New Roman" w:hAnsi="Times New Roman" w:cs="Times New Roman"/>
          <w:b/>
          <w:color w:val="000000"/>
        </w:rPr>
      </w:pPr>
    </w:p>
    <w:p w:rsidR="007C612B" w:rsidRPr="00A809A8" w:rsidRDefault="007C612B" w:rsidP="00A809A8">
      <w:pPr>
        <w:spacing w:after="0" w:line="240" w:lineRule="auto"/>
        <w:jc w:val="both"/>
        <w:rPr>
          <w:rFonts w:ascii="Times New Roman" w:hAnsi="Times New Roman" w:cs="Times New Roman"/>
          <w:color w:val="000000"/>
          <w:sz w:val="20"/>
          <w:szCs w:val="20"/>
        </w:rPr>
      </w:pPr>
      <w:r w:rsidRPr="00A809A8">
        <w:rPr>
          <w:rFonts w:ascii="Times New Roman" w:hAnsi="Times New Roman" w:cs="Times New Roman"/>
          <w:b/>
          <w:color w:val="000000"/>
          <w:sz w:val="20"/>
          <w:szCs w:val="20"/>
        </w:rPr>
        <w:t xml:space="preserve">Tabel </w:t>
      </w:r>
      <w:r w:rsidR="0062765C" w:rsidRPr="00A809A8">
        <w:rPr>
          <w:rFonts w:ascii="Times New Roman" w:hAnsi="Times New Roman" w:cs="Times New Roman"/>
          <w:b/>
          <w:color w:val="000000"/>
          <w:sz w:val="20"/>
          <w:szCs w:val="20"/>
        </w:rPr>
        <w:t>6</w:t>
      </w:r>
      <w:r w:rsidRPr="00A809A8">
        <w:rPr>
          <w:rFonts w:ascii="Times New Roman" w:hAnsi="Times New Roman" w:cs="Times New Roman"/>
          <w:color w:val="000000"/>
          <w:sz w:val="20"/>
          <w:szCs w:val="20"/>
        </w:rPr>
        <w:t xml:space="preserve"> </w:t>
      </w:r>
      <w:r w:rsidR="00F87007" w:rsidRPr="00A809A8">
        <w:rPr>
          <w:rFonts w:ascii="Times New Roman" w:hAnsi="Times New Roman" w:cs="Times New Roman"/>
          <w:color w:val="000000"/>
          <w:sz w:val="20"/>
          <w:szCs w:val="20"/>
        </w:rPr>
        <w:t>Kategori Pemukiman dan Wilayah di</w:t>
      </w:r>
      <w:r w:rsidRPr="00A809A8">
        <w:rPr>
          <w:rFonts w:ascii="Times New Roman" w:hAnsi="Times New Roman" w:cs="Times New Roman"/>
          <w:color w:val="000000"/>
          <w:sz w:val="20"/>
          <w:szCs w:val="20"/>
        </w:rPr>
        <w:t xml:space="preserve"> Kabupaten Nunukan</w:t>
      </w:r>
    </w:p>
    <w:tbl>
      <w:tblPr>
        <w:tblStyle w:val="LightShading1"/>
        <w:tblW w:w="4977" w:type="dxa"/>
        <w:tblLayout w:type="fixed"/>
        <w:tblLook w:val="04A0" w:firstRow="1" w:lastRow="0" w:firstColumn="1" w:lastColumn="0" w:noHBand="0" w:noVBand="1"/>
      </w:tblPr>
      <w:tblGrid>
        <w:gridCol w:w="1668"/>
        <w:gridCol w:w="992"/>
        <w:gridCol w:w="96"/>
        <w:gridCol w:w="1700"/>
        <w:gridCol w:w="141"/>
        <w:gridCol w:w="380"/>
      </w:tblGrid>
      <w:tr w:rsidR="008B7A83" w:rsidRPr="00A809A8" w:rsidTr="008B7A83">
        <w:trPr>
          <w:gridAfter w:val="2"/>
          <w:cnfStyle w:val="100000000000" w:firstRow="1" w:lastRow="0" w:firstColumn="0" w:lastColumn="0" w:oddVBand="0" w:evenVBand="0" w:oddHBand="0" w:evenHBand="0" w:firstRowFirstColumn="0" w:firstRowLastColumn="0" w:lastRowFirstColumn="0" w:lastRowLastColumn="0"/>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rsidR="008B7A83" w:rsidRPr="00A809A8" w:rsidRDefault="008B7A83"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Kecamatan</w:t>
            </w:r>
          </w:p>
        </w:tc>
        <w:tc>
          <w:tcPr>
            <w:tcW w:w="992" w:type="dxa"/>
            <w:shd w:val="clear" w:color="auto" w:fill="auto"/>
          </w:tcPr>
          <w:p w:rsidR="008B7A83" w:rsidRPr="00A809A8" w:rsidRDefault="008B7A83"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Kategori Pemukiman</w:t>
            </w:r>
          </w:p>
        </w:tc>
        <w:tc>
          <w:tcPr>
            <w:tcW w:w="1796" w:type="dxa"/>
            <w:gridSpan w:val="2"/>
          </w:tcPr>
          <w:p w:rsidR="008B7A83" w:rsidRPr="00A809A8" w:rsidRDefault="008B7A83"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Tipe Wilayah</w:t>
            </w:r>
          </w:p>
        </w:tc>
      </w:tr>
      <w:tr w:rsidR="008B7A83" w:rsidRPr="00A809A8" w:rsidTr="008B7A83">
        <w:trPr>
          <w:gridAfter w:val="2"/>
          <w:cnfStyle w:val="000000100000" w:firstRow="0" w:lastRow="0" w:firstColumn="0" w:lastColumn="0" w:oddVBand="0" w:evenVBand="0" w:oddHBand="1" w:evenHBand="0" w:firstRowFirstColumn="0" w:firstRowLastColumn="0" w:lastRowFirstColumn="0" w:lastRowLastColumn="0"/>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w:t>
            </w:r>
          </w:p>
        </w:tc>
        <w:tc>
          <w:tcPr>
            <w:tcW w:w="992" w:type="dxa"/>
            <w:shd w:val="clear" w:color="auto" w:fill="auto"/>
            <w:vAlign w:val="bottom"/>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C</w:t>
            </w:r>
          </w:p>
        </w:tc>
        <w:tc>
          <w:tcPr>
            <w:tcW w:w="1796" w:type="dxa"/>
            <w:gridSpan w:val="2"/>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Sub Urban</w:t>
            </w:r>
          </w:p>
        </w:tc>
      </w:tr>
      <w:tr w:rsidR="008B7A83" w:rsidRPr="00A809A8" w:rsidTr="008B7A83">
        <w:trPr>
          <w:gridAfter w:val="2"/>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Nunukan</w:t>
            </w:r>
          </w:p>
        </w:tc>
        <w:tc>
          <w:tcPr>
            <w:tcW w:w="992" w:type="dxa"/>
            <w:shd w:val="clear" w:color="auto" w:fill="auto"/>
            <w:vAlign w:val="bottom"/>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C</w:t>
            </w:r>
          </w:p>
        </w:tc>
        <w:tc>
          <w:tcPr>
            <w:tcW w:w="1796" w:type="dxa"/>
            <w:gridSpan w:val="2"/>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Sub Urban</w:t>
            </w:r>
          </w:p>
        </w:tc>
      </w:tr>
      <w:tr w:rsidR="008B7A83" w:rsidRPr="00A809A8" w:rsidTr="008B7A83">
        <w:trPr>
          <w:gridAfter w:val="2"/>
          <w:cnfStyle w:val="000000100000" w:firstRow="0" w:lastRow="0" w:firstColumn="0" w:lastColumn="0" w:oddVBand="0" w:evenVBand="0" w:oddHBand="1" w:evenHBand="0" w:firstRowFirstColumn="0" w:firstRowLastColumn="0" w:lastRowFirstColumn="0" w:lastRowLastColumn="0"/>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Sembakung</w:t>
            </w:r>
          </w:p>
        </w:tc>
        <w:tc>
          <w:tcPr>
            <w:tcW w:w="992" w:type="dxa"/>
            <w:shd w:val="clear" w:color="auto" w:fill="auto"/>
            <w:vAlign w:val="bottom"/>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A</w:t>
            </w:r>
          </w:p>
        </w:tc>
        <w:tc>
          <w:tcPr>
            <w:tcW w:w="1796" w:type="dxa"/>
            <w:gridSpan w:val="2"/>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Rural</w:t>
            </w:r>
          </w:p>
        </w:tc>
      </w:tr>
      <w:tr w:rsidR="008B7A83" w:rsidRPr="00A809A8" w:rsidTr="008B7A83">
        <w:trPr>
          <w:gridAfter w:val="2"/>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Lumbis</w:t>
            </w:r>
          </w:p>
        </w:tc>
        <w:tc>
          <w:tcPr>
            <w:tcW w:w="992" w:type="dxa"/>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A</w:t>
            </w:r>
          </w:p>
        </w:tc>
        <w:tc>
          <w:tcPr>
            <w:tcW w:w="1796" w:type="dxa"/>
            <w:gridSpan w:val="2"/>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Rural</w:t>
            </w:r>
          </w:p>
        </w:tc>
      </w:tr>
      <w:tr w:rsidR="008B7A83" w:rsidRPr="00A809A8" w:rsidTr="008B7A83">
        <w:trPr>
          <w:gridAfter w:val="2"/>
          <w:cnfStyle w:val="000000100000" w:firstRow="0" w:lastRow="0" w:firstColumn="0" w:lastColumn="0" w:oddVBand="0" w:evenVBand="0" w:oddHBand="1" w:evenHBand="0" w:firstRowFirstColumn="0" w:firstRowLastColumn="0" w:lastRowFirstColumn="0" w:lastRowLastColumn="0"/>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w:t>
            </w:r>
          </w:p>
        </w:tc>
        <w:tc>
          <w:tcPr>
            <w:tcW w:w="992" w:type="dxa"/>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A</w:t>
            </w:r>
          </w:p>
        </w:tc>
        <w:tc>
          <w:tcPr>
            <w:tcW w:w="1796" w:type="dxa"/>
            <w:gridSpan w:val="2"/>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Rural</w:t>
            </w:r>
          </w:p>
        </w:tc>
      </w:tr>
      <w:tr w:rsidR="008B7A83" w:rsidRPr="00A809A8" w:rsidTr="008B7A83">
        <w:trPr>
          <w:gridAfter w:val="2"/>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Sebuku</w:t>
            </w:r>
          </w:p>
        </w:tc>
        <w:tc>
          <w:tcPr>
            <w:tcW w:w="992" w:type="dxa"/>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A</w:t>
            </w:r>
          </w:p>
        </w:tc>
        <w:tc>
          <w:tcPr>
            <w:tcW w:w="1796" w:type="dxa"/>
            <w:gridSpan w:val="2"/>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Rural</w:t>
            </w:r>
          </w:p>
        </w:tc>
      </w:tr>
      <w:tr w:rsidR="008B7A83" w:rsidRPr="00A809A8" w:rsidTr="008B7A83">
        <w:trPr>
          <w:gridAfter w:val="2"/>
          <w:cnfStyle w:val="000000100000" w:firstRow="0" w:lastRow="0" w:firstColumn="0" w:lastColumn="0" w:oddVBand="0" w:evenVBand="0" w:oddHBand="1" w:evenHBand="0" w:firstRowFirstColumn="0" w:firstRowLastColumn="0" w:lastRowFirstColumn="0" w:lastRowLastColumn="0"/>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Selatan</w:t>
            </w:r>
          </w:p>
        </w:tc>
        <w:tc>
          <w:tcPr>
            <w:tcW w:w="992" w:type="dxa"/>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A</w:t>
            </w:r>
          </w:p>
        </w:tc>
        <w:tc>
          <w:tcPr>
            <w:tcW w:w="1796" w:type="dxa"/>
            <w:gridSpan w:val="2"/>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Rural</w:t>
            </w:r>
          </w:p>
        </w:tc>
      </w:tr>
      <w:tr w:rsidR="008B7A83" w:rsidRPr="00A809A8" w:rsidTr="008B7A83">
        <w:trPr>
          <w:gridAfter w:val="2"/>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Barat</w:t>
            </w:r>
          </w:p>
        </w:tc>
        <w:tc>
          <w:tcPr>
            <w:tcW w:w="992" w:type="dxa"/>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C</w:t>
            </w:r>
          </w:p>
        </w:tc>
        <w:tc>
          <w:tcPr>
            <w:tcW w:w="1796" w:type="dxa"/>
            <w:gridSpan w:val="2"/>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Sub Urban</w:t>
            </w:r>
          </w:p>
        </w:tc>
      </w:tr>
      <w:tr w:rsidR="008B7A83" w:rsidRPr="00A809A8" w:rsidTr="008B7A83">
        <w:trPr>
          <w:gridAfter w:val="2"/>
          <w:cnfStyle w:val="000000100000" w:firstRow="0" w:lastRow="0" w:firstColumn="0" w:lastColumn="0" w:oddVBand="0" w:evenVBand="0" w:oddHBand="1" w:evenHBand="0" w:firstRowFirstColumn="0" w:firstRowLastColumn="0" w:lastRowFirstColumn="0" w:lastRowLastColumn="0"/>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Nunukan Selatan</w:t>
            </w:r>
          </w:p>
        </w:tc>
        <w:tc>
          <w:tcPr>
            <w:tcW w:w="992" w:type="dxa"/>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C</w:t>
            </w:r>
          </w:p>
        </w:tc>
        <w:tc>
          <w:tcPr>
            <w:tcW w:w="1796" w:type="dxa"/>
            <w:gridSpan w:val="2"/>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Sub Urban</w:t>
            </w:r>
          </w:p>
        </w:tc>
      </w:tr>
      <w:tr w:rsidR="008B7A83" w:rsidRPr="00A809A8" w:rsidTr="008B7A83">
        <w:trPr>
          <w:gridAfter w:val="2"/>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Timur</w:t>
            </w:r>
          </w:p>
        </w:tc>
        <w:tc>
          <w:tcPr>
            <w:tcW w:w="992" w:type="dxa"/>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C</w:t>
            </w:r>
          </w:p>
        </w:tc>
        <w:tc>
          <w:tcPr>
            <w:tcW w:w="1796" w:type="dxa"/>
            <w:gridSpan w:val="2"/>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Sub Urban</w:t>
            </w:r>
          </w:p>
        </w:tc>
      </w:tr>
      <w:tr w:rsidR="008B7A83" w:rsidRPr="00A809A8" w:rsidTr="008B7A83">
        <w:trPr>
          <w:gridAfter w:val="2"/>
          <w:cnfStyle w:val="000000100000" w:firstRow="0" w:lastRow="0" w:firstColumn="0" w:lastColumn="0" w:oddVBand="0" w:evenVBand="0" w:oddHBand="1" w:evenHBand="0" w:firstRowFirstColumn="0" w:firstRowLastColumn="0" w:lastRowFirstColumn="0" w:lastRowLastColumn="0"/>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Utara</w:t>
            </w:r>
          </w:p>
        </w:tc>
        <w:tc>
          <w:tcPr>
            <w:tcW w:w="992" w:type="dxa"/>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C</w:t>
            </w:r>
          </w:p>
        </w:tc>
        <w:tc>
          <w:tcPr>
            <w:tcW w:w="1796" w:type="dxa"/>
            <w:gridSpan w:val="2"/>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Sub Urban</w:t>
            </w:r>
          </w:p>
        </w:tc>
      </w:tr>
      <w:tr w:rsidR="008B7A83" w:rsidRPr="00A809A8" w:rsidTr="008B7A83">
        <w:trPr>
          <w:gridAfter w:val="1"/>
          <w:wAfter w:w="380"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Tengah</w:t>
            </w:r>
          </w:p>
        </w:tc>
        <w:tc>
          <w:tcPr>
            <w:tcW w:w="992" w:type="dxa"/>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C</w:t>
            </w:r>
          </w:p>
        </w:tc>
        <w:tc>
          <w:tcPr>
            <w:tcW w:w="1937" w:type="dxa"/>
            <w:gridSpan w:val="3"/>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Sub Urban</w:t>
            </w:r>
          </w:p>
        </w:tc>
      </w:tr>
      <w:tr w:rsidR="008B7A83" w:rsidRPr="00A809A8" w:rsidTr="008B7A83">
        <w:trPr>
          <w:gridAfter w:val="2"/>
          <w:cnfStyle w:val="000000100000" w:firstRow="0" w:lastRow="0" w:firstColumn="0" w:lastColumn="0" w:oddVBand="0" w:evenVBand="0" w:oddHBand="1" w:evenHBand="0" w:firstRowFirstColumn="0" w:firstRowLastColumn="0" w:lastRowFirstColumn="0" w:lastRowLastColumn="0"/>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Sei Menggaris</w:t>
            </w:r>
          </w:p>
        </w:tc>
        <w:tc>
          <w:tcPr>
            <w:tcW w:w="992" w:type="dxa"/>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B</w:t>
            </w:r>
          </w:p>
        </w:tc>
        <w:tc>
          <w:tcPr>
            <w:tcW w:w="1796" w:type="dxa"/>
            <w:gridSpan w:val="2"/>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Rural</w:t>
            </w:r>
          </w:p>
        </w:tc>
      </w:tr>
      <w:tr w:rsidR="008B7A83" w:rsidRPr="00A809A8" w:rsidTr="008B7A83">
        <w:trPr>
          <w:gridAfter w:val="2"/>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Tulin Onsoi</w:t>
            </w:r>
          </w:p>
        </w:tc>
        <w:tc>
          <w:tcPr>
            <w:tcW w:w="992" w:type="dxa"/>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A</w:t>
            </w:r>
          </w:p>
        </w:tc>
        <w:tc>
          <w:tcPr>
            <w:tcW w:w="1796" w:type="dxa"/>
            <w:gridSpan w:val="2"/>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Rural</w:t>
            </w:r>
          </w:p>
        </w:tc>
      </w:tr>
      <w:tr w:rsidR="008B7A83" w:rsidRPr="00A809A8" w:rsidTr="008B7A83">
        <w:trPr>
          <w:gridAfter w:val="2"/>
          <w:cnfStyle w:val="000000100000" w:firstRow="0" w:lastRow="0" w:firstColumn="0" w:lastColumn="0" w:oddVBand="0" w:evenVBand="0" w:oddHBand="1" w:evenHBand="0" w:firstRowFirstColumn="0" w:firstRowLastColumn="0" w:lastRowFirstColumn="0" w:lastRowLastColumn="0"/>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Lumbis Ogong</w:t>
            </w:r>
          </w:p>
        </w:tc>
        <w:tc>
          <w:tcPr>
            <w:tcW w:w="992" w:type="dxa"/>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A</w:t>
            </w:r>
          </w:p>
        </w:tc>
        <w:tc>
          <w:tcPr>
            <w:tcW w:w="1796" w:type="dxa"/>
            <w:gridSpan w:val="2"/>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Rural</w:t>
            </w:r>
          </w:p>
        </w:tc>
      </w:tr>
      <w:tr w:rsidR="008B7A83" w:rsidRPr="00A809A8" w:rsidTr="008B7A83">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Sembakung Atulai</w:t>
            </w:r>
          </w:p>
        </w:tc>
        <w:tc>
          <w:tcPr>
            <w:tcW w:w="1088" w:type="dxa"/>
            <w:gridSpan w:val="2"/>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B</w:t>
            </w:r>
          </w:p>
        </w:tc>
        <w:tc>
          <w:tcPr>
            <w:tcW w:w="2221" w:type="dxa"/>
            <w:gridSpan w:val="3"/>
            <w:shd w:val="clear" w:color="auto" w:fill="auto"/>
          </w:tcPr>
          <w:p w:rsidR="008B7A83" w:rsidRPr="00A809A8" w:rsidRDefault="008B7A83" w:rsidP="00A809A8">
            <w:pPr>
              <w:ind w:left="-3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w:t>
            </w:r>
            <w:r w:rsidR="007C4C72" w:rsidRPr="00A809A8">
              <w:rPr>
                <w:rFonts w:ascii="Times New Roman" w:hAnsi="Times New Roman" w:cs="Times New Roman"/>
                <w:color w:val="000000"/>
                <w:sz w:val="20"/>
                <w:szCs w:val="20"/>
              </w:rPr>
              <w:t>Rur</w:t>
            </w:r>
            <w:r w:rsidRPr="00A809A8">
              <w:rPr>
                <w:rFonts w:ascii="Times New Roman" w:hAnsi="Times New Roman" w:cs="Times New Roman"/>
                <w:color w:val="000000"/>
                <w:sz w:val="20"/>
                <w:szCs w:val="20"/>
              </w:rPr>
              <w:t>al</w:t>
            </w:r>
          </w:p>
        </w:tc>
      </w:tr>
      <w:tr w:rsidR="008B7A83" w:rsidRPr="00A809A8" w:rsidTr="008B7A83">
        <w:trPr>
          <w:gridAfter w:val="2"/>
          <w:cnfStyle w:val="000000100000" w:firstRow="0" w:lastRow="0" w:firstColumn="0" w:lastColumn="0" w:oddVBand="0" w:evenVBand="0" w:oddHBand="1" w:evenHBand="0" w:firstRowFirstColumn="0" w:firstRowLastColumn="0" w:lastRowFirstColumn="0" w:lastRowLastColumn="0"/>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Tengah</w:t>
            </w:r>
          </w:p>
        </w:tc>
        <w:tc>
          <w:tcPr>
            <w:tcW w:w="992" w:type="dxa"/>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A</w:t>
            </w:r>
          </w:p>
        </w:tc>
        <w:tc>
          <w:tcPr>
            <w:tcW w:w="1796" w:type="dxa"/>
            <w:gridSpan w:val="2"/>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Rural</w:t>
            </w:r>
          </w:p>
        </w:tc>
      </w:tr>
      <w:tr w:rsidR="008B7A83" w:rsidRPr="00A809A8" w:rsidTr="008B7A83">
        <w:trPr>
          <w:gridAfter w:val="2"/>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Timur</w:t>
            </w:r>
          </w:p>
        </w:tc>
        <w:tc>
          <w:tcPr>
            <w:tcW w:w="992" w:type="dxa"/>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A</w:t>
            </w:r>
          </w:p>
        </w:tc>
        <w:tc>
          <w:tcPr>
            <w:tcW w:w="1796" w:type="dxa"/>
            <w:gridSpan w:val="2"/>
            <w:shd w:val="clear" w:color="auto" w:fill="auto"/>
          </w:tcPr>
          <w:p w:rsidR="008B7A83" w:rsidRPr="00A809A8" w:rsidRDefault="008B7A83"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Rural</w:t>
            </w:r>
          </w:p>
        </w:tc>
      </w:tr>
      <w:tr w:rsidR="008B7A83" w:rsidRPr="00A809A8" w:rsidTr="008B7A83">
        <w:trPr>
          <w:gridAfter w:val="2"/>
          <w:cnfStyle w:val="000000100000" w:firstRow="0" w:lastRow="0" w:firstColumn="0" w:lastColumn="0" w:oddVBand="0" w:evenVBand="0" w:oddHBand="1" w:evenHBand="0" w:firstRowFirstColumn="0" w:firstRowLastColumn="0" w:lastRowFirstColumn="0" w:lastRowLastColumn="0"/>
          <w:wAfter w:w="521" w:type="dxa"/>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rsidR="008B7A83" w:rsidRPr="00A809A8" w:rsidRDefault="008B7A83"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Barat</w:t>
            </w:r>
          </w:p>
        </w:tc>
        <w:tc>
          <w:tcPr>
            <w:tcW w:w="992" w:type="dxa"/>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09A8">
              <w:rPr>
                <w:rFonts w:ascii="Times New Roman" w:hAnsi="Times New Roman" w:cs="Times New Roman"/>
                <w:color w:val="000000"/>
                <w:sz w:val="20"/>
                <w:szCs w:val="20"/>
              </w:rPr>
              <w:t>A</w:t>
            </w:r>
          </w:p>
        </w:tc>
        <w:tc>
          <w:tcPr>
            <w:tcW w:w="1796" w:type="dxa"/>
            <w:gridSpan w:val="2"/>
            <w:shd w:val="clear" w:color="auto" w:fill="auto"/>
          </w:tcPr>
          <w:p w:rsidR="008B7A83" w:rsidRPr="00A809A8" w:rsidRDefault="008B7A83"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Rural</w:t>
            </w:r>
          </w:p>
        </w:tc>
      </w:tr>
    </w:tbl>
    <w:p w:rsidR="007C612B" w:rsidRPr="00A809A8" w:rsidRDefault="007C612B" w:rsidP="00A809A8">
      <w:pPr>
        <w:spacing w:after="0" w:line="240" w:lineRule="auto"/>
        <w:jc w:val="both"/>
        <w:rPr>
          <w:rFonts w:ascii="Times New Roman" w:hAnsi="Times New Roman" w:cs="Times New Roman"/>
          <w:color w:val="000000"/>
        </w:rPr>
      </w:pPr>
    </w:p>
    <w:p w:rsidR="00F87007" w:rsidRPr="00A809A8" w:rsidRDefault="00756144" w:rsidP="00A809A8">
      <w:pPr>
        <w:spacing w:after="0" w:line="240" w:lineRule="auto"/>
        <w:ind w:firstLine="567"/>
        <w:jc w:val="both"/>
        <w:rPr>
          <w:rFonts w:ascii="Times New Roman" w:hAnsi="Times New Roman" w:cs="Times New Roman"/>
        </w:rPr>
      </w:pPr>
      <w:r w:rsidRPr="00A809A8">
        <w:rPr>
          <w:rFonts w:ascii="Times New Roman" w:hAnsi="Times New Roman" w:cs="Times New Roman"/>
        </w:rPr>
        <w:t xml:space="preserve">Berdasarkan </w:t>
      </w:r>
      <w:r w:rsidR="0062765C" w:rsidRPr="00A809A8">
        <w:rPr>
          <w:rFonts w:ascii="Times New Roman" w:hAnsi="Times New Roman" w:cs="Times New Roman"/>
        </w:rPr>
        <w:t>Tabel 6</w:t>
      </w:r>
      <w:r w:rsidR="00363AEB" w:rsidRPr="00A809A8">
        <w:rPr>
          <w:rFonts w:ascii="Times New Roman" w:hAnsi="Times New Roman" w:cs="Times New Roman"/>
        </w:rPr>
        <w:t xml:space="preserve">, </w:t>
      </w:r>
      <w:r w:rsidRPr="00A809A8">
        <w:rPr>
          <w:rFonts w:ascii="Times New Roman" w:hAnsi="Times New Roman" w:cs="Times New Roman"/>
        </w:rPr>
        <w:t>Kabupaten Nunukan didominasi oleh wilayah rural. Wilayah rural di kabupaten ini kemudian dikategorikan dalam wilayah pemukiman model propagasi SUI yaitu kategori A dan kategori</w:t>
      </w:r>
      <w:r w:rsidR="006C7C37" w:rsidRPr="00A809A8">
        <w:rPr>
          <w:rFonts w:ascii="Times New Roman" w:hAnsi="Times New Roman" w:cs="Times New Roman"/>
        </w:rPr>
        <w:t xml:space="preserve"> B</w:t>
      </w:r>
      <w:r w:rsidRPr="00A809A8">
        <w:rPr>
          <w:rFonts w:ascii="Times New Roman" w:hAnsi="Times New Roman" w:cs="Times New Roman"/>
        </w:rPr>
        <w:t>. Kategori A menunjukkan bahwa wilayah pemukiman memiliki topografi daerah yang berbukit dengan kepadatan pohon menengah hingga tinggi, sedangkan kategori</w:t>
      </w:r>
      <w:r w:rsidR="006C7C37" w:rsidRPr="00A809A8">
        <w:rPr>
          <w:rFonts w:ascii="Times New Roman" w:hAnsi="Times New Roman" w:cs="Times New Roman"/>
        </w:rPr>
        <w:t xml:space="preserve"> B merupakan wilayah dengan kepadatan pohon yang menengah. Selain daerah rural, Kabupaten Nunukan juga memiliki wilayah dengan kategori sub urban yang berada di Pulau Sebatik dan Pulau Nunukan. Pada wilayah ini, kategori pemukiman penduduk dianggap merupakan wilayah dengan kepadatan pohon yang ringan yaitu wilayah pemukiman model propagasi SUI dengan kategori C. Pembagian </w:t>
      </w:r>
      <w:r w:rsidR="009D44F5" w:rsidRPr="00A809A8">
        <w:rPr>
          <w:rFonts w:ascii="Times New Roman" w:hAnsi="Times New Roman" w:cs="Times New Roman"/>
        </w:rPr>
        <w:t xml:space="preserve">kategori </w:t>
      </w:r>
      <w:r w:rsidR="006C7C37" w:rsidRPr="00A809A8">
        <w:rPr>
          <w:rFonts w:ascii="Times New Roman" w:hAnsi="Times New Roman" w:cs="Times New Roman"/>
        </w:rPr>
        <w:t xml:space="preserve">wilayah pemukiman ini dimaksudkan untuk mengetahui luas jangkauan menara telekomunikasi dengan mempertimbangkan kondisi topografi wilayah. </w:t>
      </w:r>
      <w:r w:rsidR="009D44F5" w:rsidRPr="00A809A8">
        <w:rPr>
          <w:rFonts w:ascii="Times New Roman" w:hAnsi="Times New Roman" w:cs="Times New Roman"/>
        </w:rPr>
        <w:t xml:space="preserve">Selain itu, tipe wilayah juga akan menentukan prioritas penyedia jasa layanan telekomunikasi dalam membangun menara telekomunikasi. Adapun persebaran menara </w:t>
      </w:r>
      <w:r w:rsidR="009D44F5" w:rsidRPr="00A809A8">
        <w:rPr>
          <w:rFonts w:ascii="Times New Roman" w:hAnsi="Times New Roman" w:cs="Times New Roman"/>
        </w:rPr>
        <w:lastRenderedPageBreak/>
        <w:t>telekomunikasi di Nunukan berdasarkan keca</w:t>
      </w:r>
      <w:r w:rsidR="0062765C" w:rsidRPr="00A809A8">
        <w:rPr>
          <w:rFonts w:ascii="Times New Roman" w:hAnsi="Times New Roman" w:cs="Times New Roman"/>
        </w:rPr>
        <w:t>matan dapat dilihat pada Tabel 7</w:t>
      </w:r>
      <w:r w:rsidR="009D44F5" w:rsidRPr="00A809A8">
        <w:rPr>
          <w:rFonts w:ascii="Times New Roman" w:hAnsi="Times New Roman" w:cs="Times New Roman"/>
        </w:rPr>
        <w:t>.</w:t>
      </w:r>
    </w:p>
    <w:p w:rsidR="008B7A83" w:rsidRPr="00A809A8" w:rsidRDefault="008B7A83" w:rsidP="00A809A8">
      <w:pPr>
        <w:spacing w:after="0" w:line="240" w:lineRule="auto"/>
        <w:jc w:val="both"/>
        <w:rPr>
          <w:rFonts w:ascii="Times New Roman" w:hAnsi="Times New Roman" w:cs="Times New Roman"/>
          <w:color w:val="000000"/>
        </w:rPr>
      </w:pPr>
    </w:p>
    <w:p w:rsidR="007C4C72" w:rsidRPr="00A809A8" w:rsidRDefault="007C4C72" w:rsidP="00A809A8">
      <w:pPr>
        <w:spacing w:after="0" w:line="240" w:lineRule="auto"/>
        <w:jc w:val="both"/>
        <w:rPr>
          <w:rFonts w:ascii="Times New Roman" w:hAnsi="Times New Roman" w:cs="Times New Roman"/>
          <w:color w:val="000000"/>
          <w:sz w:val="20"/>
          <w:szCs w:val="20"/>
        </w:rPr>
      </w:pPr>
      <w:r w:rsidRPr="00A809A8">
        <w:rPr>
          <w:rFonts w:ascii="Times New Roman" w:hAnsi="Times New Roman" w:cs="Times New Roman"/>
          <w:b/>
          <w:color w:val="000000"/>
          <w:sz w:val="20"/>
          <w:szCs w:val="20"/>
        </w:rPr>
        <w:t xml:space="preserve">Tabel </w:t>
      </w:r>
      <w:r w:rsidR="0062765C" w:rsidRPr="00A809A8">
        <w:rPr>
          <w:rFonts w:ascii="Times New Roman" w:hAnsi="Times New Roman" w:cs="Times New Roman"/>
          <w:b/>
          <w:color w:val="000000"/>
          <w:sz w:val="20"/>
          <w:szCs w:val="20"/>
        </w:rPr>
        <w:t>7</w:t>
      </w:r>
      <w:r w:rsidRPr="00A809A8">
        <w:rPr>
          <w:rFonts w:ascii="Times New Roman" w:hAnsi="Times New Roman" w:cs="Times New Roman"/>
          <w:color w:val="000000"/>
          <w:sz w:val="20"/>
          <w:szCs w:val="20"/>
        </w:rPr>
        <w:t xml:space="preserve"> Persebaran Menara Telekomunikasi di Kabupaten Nunukan</w:t>
      </w:r>
    </w:p>
    <w:tbl>
      <w:tblPr>
        <w:tblStyle w:val="LightShading1"/>
        <w:tblW w:w="4219" w:type="dxa"/>
        <w:tblLayout w:type="fixed"/>
        <w:tblLook w:val="04A0" w:firstRow="1" w:lastRow="0" w:firstColumn="1" w:lastColumn="0" w:noHBand="0" w:noVBand="1"/>
      </w:tblPr>
      <w:tblGrid>
        <w:gridCol w:w="2518"/>
        <w:gridCol w:w="1701"/>
      </w:tblGrid>
      <w:tr w:rsidR="007C4C72" w:rsidRPr="00A809A8" w:rsidTr="006C7C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7C4C72" w:rsidRPr="00A809A8" w:rsidRDefault="007C4C72"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Kecamatan</w:t>
            </w:r>
          </w:p>
        </w:tc>
        <w:tc>
          <w:tcPr>
            <w:tcW w:w="1701" w:type="dxa"/>
            <w:shd w:val="clear" w:color="auto" w:fill="auto"/>
          </w:tcPr>
          <w:p w:rsidR="007C4C72" w:rsidRPr="00A809A8" w:rsidRDefault="007C4C72"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Jumlah BTS</w:t>
            </w:r>
          </w:p>
        </w:tc>
      </w:tr>
      <w:tr w:rsidR="007C4C72" w:rsidRPr="00A809A8" w:rsidTr="006C7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w:t>
            </w:r>
          </w:p>
        </w:tc>
        <w:tc>
          <w:tcPr>
            <w:tcW w:w="1701" w:type="dxa"/>
            <w:shd w:val="clear" w:color="auto" w:fill="auto"/>
            <w:vAlign w:val="bottom"/>
          </w:tcPr>
          <w:p w:rsidR="007C4C72" w:rsidRPr="00A809A8" w:rsidRDefault="007C4C72"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8</w:t>
            </w:r>
          </w:p>
        </w:tc>
      </w:tr>
      <w:tr w:rsidR="007C4C72" w:rsidRPr="00A809A8" w:rsidTr="006C7C37">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Nunukan</w:t>
            </w:r>
          </w:p>
        </w:tc>
        <w:tc>
          <w:tcPr>
            <w:tcW w:w="1701" w:type="dxa"/>
            <w:shd w:val="clear" w:color="auto" w:fill="auto"/>
            <w:vAlign w:val="bottom"/>
          </w:tcPr>
          <w:p w:rsidR="007C4C72" w:rsidRPr="00A809A8" w:rsidRDefault="007C4C72"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26</w:t>
            </w:r>
          </w:p>
        </w:tc>
      </w:tr>
      <w:tr w:rsidR="007C4C72" w:rsidRPr="00A809A8" w:rsidTr="006C7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Sembakung</w:t>
            </w:r>
          </w:p>
        </w:tc>
        <w:tc>
          <w:tcPr>
            <w:tcW w:w="1701" w:type="dxa"/>
            <w:shd w:val="clear" w:color="auto" w:fill="auto"/>
            <w:vAlign w:val="bottom"/>
          </w:tcPr>
          <w:p w:rsidR="007C4C72" w:rsidRPr="00A809A8" w:rsidRDefault="007C4C72"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w:t>
            </w:r>
          </w:p>
        </w:tc>
      </w:tr>
      <w:tr w:rsidR="007C4C72" w:rsidRPr="00A809A8" w:rsidTr="006C7C37">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Lumbis</w:t>
            </w:r>
          </w:p>
        </w:tc>
        <w:tc>
          <w:tcPr>
            <w:tcW w:w="1701" w:type="dxa"/>
            <w:shd w:val="clear" w:color="auto" w:fill="auto"/>
            <w:vAlign w:val="bottom"/>
          </w:tcPr>
          <w:p w:rsidR="007C4C72" w:rsidRPr="00A809A8" w:rsidRDefault="007C4C72"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w:t>
            </w:r>
          </w:p>
        </w:tc>
      </w:tr>
      <w:tr w:rsidR="007C4C72" w:rsidRPr="00A809A8" w:rsidTr="006C7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w:t>
            </w:r>
          </w:p>
        </w:tc>
        <w:tc>
          <w:tcPr>
            <w:tcW w:w="1701" w:type="dxa"/>
            <w:shd w:val="clear" w:color="auto" w:fill="auto"/>
            <w:vAlign w:val="bottom"/>
          </w:tcPr>
          <w:p w:rsidR="007C4C72" w:rsidRPr="00A809A8" w:rsidRDefault="007C4C72"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4</w:t>
            </w:r>
          </w:p>
        </w:tc>
      </w:tr>
      <w:tr w:rsidR="007C4C72" w:rsidRPr="00A809A8" w:rsidTr="006C7C37">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Sebuku</w:t>
            </w:r>
          </w:p>
        </w:tc>
        <w:tc>
          <w:tcPr>
            <w:tcW w:w="1701" w:type="dxa"/>
            <w:shd w:val="clear" w:color="auto" w:fill="auto"/>
            <w:vAlign w:val="bottom"/>
          </w:tcPr>
          <w:p w:rsidR="007C4C72" w:rsidRPr="00A809A8" w:rsidRDefault="007C4C72"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3</w:t>
            </w:r>
          </w:p>
        </w:tc>
      </w:tr>
      <w:tr w:rsidR="007C4C72" w:rsidRPr="00A809A8" w:rsidTr="006C7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Selatan</w:t>
            </w:r>
          </w:p>
        </w:tc>
        <w:tc>
          <w:tcPr>
            <w:tcW w:w="1701" w:type="dxa"/>
            <w:shd w:val="clear" w:color="auto" w:fill="auto"/>
            <w:vAlign w:val="bottom"/>
          </w:tcPr>
          <w:p w:rsidR="007C4C72" w:rsidRPr="00A809A8" w:rsidRDefault="007C4C72"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w:t>
            </w:r>
          </w:p>
        </w:tc>
      </w:tr>
      <w:tr w:rsidR="007C4C72" w:rsidRPr="00A809A8" w:rsidTr="006C7C37">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Barat</w:t>
            </w:r>
          </w:p>
        </w:tc>
        <w:tc>
          <w:tcPr>
            <w:tcW w:w="1701" w:type="dxa"/>
            <w:shd w:val="clear" w:color="auto" w:fill="auto"/>
            <w:vAlign w:val="bottom"/>
          </w:tcPr>
          <w:p w:rsidR="007C4C72" w:rsidRPr="00A809A8" w:rsidRDefault="007C4C72"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5</w:t>
            </w:r>
          </w:p>
        </w:tc>
      </w:tr>
      <w:tr w:rsidR="007C4C72" w:rsidRPr="00A809A8" w:rsidTr="006C7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Nunukan Selatan</w:t>
            </w:r>
          </w:p>
        </w:tc>
        <w:tc>
          <w:tcPr>
            <w:tcW w:w="1701" w:type="dxa"/>
            <w:shd w:val="clear" w:color="auto" w:fill="auto"/>
            <w:vAlign w:val="bottom"/>
          </w:tcPr>
          <w:p w:rsidR="007C4C72" w:rsidRPr="00A809A8" w:rsidRDefault="007C4C72"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10</w:t>
            </w:r>
          </w:p>
        </w:tc>
      </w:tr>
      <w:tr w:rsidR="007C4C72" w:rsidRPr="00A809A8" w:rsidTr="006C7C37">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Timur</w:t>
            </w:r>
          </w:p>
        </w:tc>
        <w:tc>
          <w:tcPr>
            <w:tcW w:w="1701" w:type="dxa"/>
            <w:shd w:val="clear" w:color="auto" w:fill="auto"/>
            <w:vAlign w:val="bottom"/>
          </w:tcPr>
          <w:p w:rsidR="007C4C72" w:rsidRPr="00A809A8" w:rsidRDefault="007C4C72"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8</w:t>
            </w:r>
          </w:p>
        </w:tc>
      </w:tr>
      <w:tr w:rsidR="007C4C72" w:rsidRPr="00A809A8" w:rsidTr="006C7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Utara</w:t>
            </w:r>
          </w:p>
        </w:tc>
        <w:tc>
          <w:tcPr>
            <w:tcW w:w="1701" w:type="dxa"/>
            <w:shd w:val="clear" w:color="auto" w:fill="auto"/>
            <w:vAlign w:val="bottom"/>
          </w:tcPr>
          <w:p w:rsidR="007C4C72" w:rsidRPr="00A809A8" w:rsidRDefault="007C4C72"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4</w:t>
            </w:r>
          </w:p>
        </w:tc>
      </w:tr>
      <w:tr w:rsidR="007C4C72" w:rsidRPr="00A809A8" w:rsidTr="006C7C37">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Tengah</w:t>
            </w:r>
          </w:p>
        </w:tc>
        <w:tc>
          <w:tcPr>
            <w:tcW w:w="1701" w:type="dxa"/>
            <w:shd w:val="clear" w:color="auto" w:fill="auto"/>
            <w:vAlign w:val="bottom"/>
          </w:tcPr>
          <w:p w:rsidR="007C4C72" w:rsidRPr="00A809A8" w:rsidRDefault="007C4C72"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w:t>
            </w:r>
          </w:p>
        </w:tc>
      </w:tr>
      <w:tr w:rsidR="007C4C72" w:rsidRPr="00A809A8" w:rsidTr="006C7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Sei Menggaris</w:t>
            </w:r>
          </w:p>
        </w:tc>
        <w:tc>
          <w:tcPr>
            <w:tcW w:w="1701" w:type="dxa"/>
            <w:shd w:val="clear" w:color="auto" w:fill="auto"/>
            <w:vAlign w:val="bottom"/>
          </w:tcPr>
          <w:p w:rsidR="007C4C72" w:rsidRPr="00A809A8" w:rsidRDefault="007C4C72"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4</w:t>
            </w:r>
          </w:p>
        </w:tc>
      </w:tr>
      <w:tr w:rsidR="007C4C72" w:rsidRPr="00A809A8" w:rsidTr="006C7C37">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Tulin Onsoi</w:t>
            </w:r>
          </w:p>
        </w:tc>
        <w:tc>
          <w:tcPr>
            <w:tcW w:w="1701" w:type="dxa"/>
            <w:shd w:val="clear" w:color="auto" w:fill="auto"/>
            <w:vAlign w:val="bottom"/>
          </w:tcPr>
          <w:p w:rsidR="007C4C72" w:rsidRPr="00A809A8" w:rsidRDefault="007C4C72"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3</w:t>
            </w:r>
          </w:p>
        </w:tc>
      </w:tr>
      <w:tr w:rsidR="007C4C72" w:rsidRPr="00A809A8" w:rsidTr="006C7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Lumbis Ogong</w:t>
            </w:r>
          </w:p>
        </w:tc>
        <w:tc>
          <w:tcPr>
            <w:tcW w:w="1701" w:type="dxa"/>
            <w:shd w:val="clear" w:color="auto" w:fill="auto"/>
            <w:vAlign w:val="bottom"/>
          </w:tcPr>
          <w:p w:rsidR="007C4C72" w:rsidRPr="00A809A8" w:rsidRDefault="007C4C72"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8</w:t>
            </w:r>
          </w:p>
        </w:tc>
      </w:tr>
      <w:tr w:rsidR="007C4C72" w:rsidRPr="00A809A8" w:rsidTr="006C7C37">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Sembakung Atulai</w:t>
            </w:r>
          </w:p>
        </w:tc>
        <w:tc>
          <w:tcPr>
            <w:tcW w:w="1701" w:type="dxa"/>
            <w:shd w:val="clear" w:color="auto" w:fill="auto"/>
            <w:vAlign w:val="bottom"/>
          </w:tcPr>
          <w:p w:rsidR="007C4C72" w:rsidRPr="00A809A8" w:rsidRDefault="007C4C72"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w:t>
            </w:r>
          </w:p>
        </w:tc>
      </w:tr>
      <w:tr w:rsidR="007C4C72" w:rsidRPr="00A809A8" w:rsidTr="006C7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Tengah</w:t>
            </w:r>
          </w:p>
        </w:tc>
        <w:tc>
          <w:tcPr>
            <w:tcW w:w="1701" w:type="dxa"/>
            <w:shd w:val="clear" w:color="auto" w:fill="auto"/>
            <w:vAlign w:val="bottom"/>
          </w:tcPr>
          <w:p w:rsidR="007C4C72" w:rsidRPr="00A809A8" w:rsidRDefault="007C4C72"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w:t>
            </w:r>
          </w:p>
        </w:tc>
      </w:tr>
      <w:tr w:rsidR="007C4C72" w:rsidRPr="00A809A8" w:rsidTr="006C7C37">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Timur</w:t>
            </w:r>
          </w:p>
        </w:tc>
        <w:tc>
          <w:tcPr>
            <w:tcW w:w="1701" w:type="dxa"/>
            <w:shd w:val="clear" w:color="auto" w:fill="auto"/>
            <w:vAlign w:val="bottom"/>
          </w:tcPr>
          <w:p w:rsidR="007C4C72" w:rsidRPr="00A809A8" w:rsidRDefault="007C4C72" w:rsidP="00A809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w:t>
            </w:r>
          </w:p>
        </w:tc>
      </w:tr>
      <w:tr w:rsidR="007C4C72" w:rsidRPr="00A809A8" w:rsidTr="006C7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vAlign w:val="bottom"/>
          </w:tcPr>
          <w:p w:rsidR="007C4C72" w:rsidRPr="00A809A8" w:rsidRDefault="007C4C72"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Barat</w:t>
            </w:r>
          </w:p>
        </w:tc>
        <w:tc>
          <w:tcPr>
            <w:tcW w:w="1701" w:type="dxa"/>
            <w:shd w:val="clear" w:color="auto" w:fill="auto"/>
            <w:vAlign w:val="bottom"/>
          </w:tcPr>
          <w:p w:rsidR="007C4C72" w:rsidRPr="00A809A8" w:rsidRDefault="007C4C72" w:rsidP="00A809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3</w:t>
            </w:r>
          </w:p>
        </w:tc>
      </w:tr>
    </w:tbl>
    <w:p w:rsidR="007C4C72" w:rsidRPr="006C2022" w:rsidRDefault="006C2022" w:rsidP="006C2022">
      <w:pPr>
        <w:tabs>
          <w:tab w:val="left" w:pos="567"/>
        </w:tabs>
        <w:spacing w:after="0" w:line="240" w:lineRule="auto"/>
        <w:jc w:val="both"/>
        <w:rPr>
          <w:rFonts w:ascii="Times New Roman" w:hAnsi="Times New Roman" w:cs="Times New Roman"/>
          <w:color w:val="000000"/>
          <w:sz w:val="20"/>
          <w:szCs w:val="20"/>
        </w:rPr>
      </w:pPr>
      <w:r w:rsidRPr="006C2022">
        <w:rPr>
          <w:rFonts w:ascii="Times New Roman" w:hAnsi="Times New Roman" w:cs="Times New Roman"/>
          <w:color w:val="000000"/>
          <w:sz w:val="20"/>
          <w:szCs w:val="20"/>
        </w:rPr>
        <w:t>Sumber: Diskominfotik Kabupaten Nunukan (2018)</w:t>
      </w:r>
    </w:p>
    <w:p w:rsidR="006C2022" w:rsidRPr="00A809A8" w:rsidRDefault="006C2022" w:rsidP="006C2022">
      <w:pPr>
        <w:tabs>
          <w:tab w:val="left" w:pos="567"/>
        </w:tabs>
        <w:spacing w:after="0" w:line="240" w:lineRule="auto"/>
        <w:jc w:val="both"/>
        <w:rPr>
          <w:rFonts w:ascii="Times New Roman" w:hAnsi="Times New Roman" w:cs="Times New Roman"/>
          <w:color w:val="000000"/>
        </w:rPr>
      </w:pPr>
    </w:p>
    <w:p w:rsidR="0008532A" w:rsidRPr="00A809A8" w:rsidRDefault="009D44F5" w:rsidP="00A809A8">
      <w:pPr>
        <w:tabs>
          <w:tab w:val="left" w:pos="567"/>
        </w:tabs>
        <w:spacing w:after="0" w:line="240" w:lineRule="auto"/>
        <w:ind w:firstLine="567"/>
        <w:jc w:val="both"/>
        <w:rPr>
          <w:rFonts w:ascii="Times New Roman" w:hAnsi="Times New Roman" w:cs="Times New Roman"/>
        </w:rPr>
      </w:pPr>
      <w:r w:rsidRPr="00A809A8">
        <w:rPr>
          <w:rFonts w:ascii="Times New Roman" w:hAnsi="Times New Roman" w:cs="Times New Roman"/>
        </w:rPr>
        <w:t xml:space="preserve">Tabel </w:t>
      </w:r>
      <w:r w:rsidR="0062765C" w:rsidRPr="00A809A8">
        <w:rPr>
          <w:rFonts w:ascii="Times New Roman" w:hAnsi="Times New Roman" w:cs="Times New Roman"/>
        </w:rPr>
        <w:t>7</w:t>
      </w:r>
      <w:r w:rsidRPr="00A809A8">
        <w:rPr>
          <w:rFonts w:ascii="Times New Roman" w:hAnsi="Times New Roman" w:cs="Times New Roman"/>
        </w:rPr>
        <w:t xml:space="preserve"> menunjukkan bahwa </w:t>
      </w:r>
      <w:r w:rsidR="00E62C4D" w:rsidRPr="00A809A8">
        <w:rPr>
          <w:rFonts w:ascii="Times New Roman" w:hAnsi="Times New Roman" w:cs="Times New Roman"/>
        </w:rPr>
        <w:t xml:space="preserve">terdapat 104 BTS yang tersebar di 19 kecamatan. Berdasarkan tabel tersebut, juga dapat diketahui bahwa </w:t>
      </w:r>
      <w:r w:rsidRPr="00A809A8">
        <w:rPr>
          <w:rFonts w:ascii="Times New Roman" w:hAnsi="Times New Roman" w:cs="Times New Roman"/>
        </w:rPr>
        <w:t xml:space="preserve">kecamatan dengan kategori </w:t>
      </w:r>
      <w:r w:rsidR="006C7C37" w:rsidRPr="00A809A8">
        <w:rPr>
          <w:rFonts w:ascii="Times New Roman" w:hAnsi="Times New Roman" w:cs="Times New Roman"/>
        </w:rPr>
        <w:t xml:space="preserve">sub urban di kabupaten Nunukan memiliki jumlah menara telekomunikasi yang lebih mendominasi dibandingkan dengan kawasan rural. Hal ini dikarenakan pembangunan di daerah rural hampir tidak memiliki nilai ekonomis bagi penyedia layanan. Selain itu, kondisi topografi </w:t>
      </w:r>
      <w:r w:rsidR="00474E1C" w:rsidRPr="00A809A8">
        <w:rPr>
          <w:rFonts w:ascii="Times New Roman" w:hAnsi="Times New Roman" w:cs="Times New Roman"/>
        </w:rPr>
        <w:t xml:space="preserve">dan ketersediaan pasokan listrik pada daerah rural di Kabupaten </w:t>
      </w:r>
      <w:r w:rsidR="006C7C37" w:rsidRPr="00A809A8">
        <w:rPr>
          <w:rFonts w:ascii="Times New Roman" w:hAnsi="Times New Roman" w:cs="Times New Roman"/>
        </w:rPr>
        <w:t xml:space="preserve">Nunukan menghambat pembangunan </w:t>
      </w:r>
      <w:r w:rsidR="00474E1C" w:rsidRPr="00A809A8">
        <w:rPr>
          <w:rFonts w:ascii="Times New Roman" w:hAnsi="Times New Roman" w:cs="Times New Roman"/>
        </w:rPr>
        <w:t>menara telekomunikasi di daerah tersebut</w:t>
      </w:r>
      <w:r w:rsidR="006C7C37" w:rsidRPr="00A809A8">
        <w:rPr>
          <w:rFonts w:ascii="Times New Roman" w:hAnsi="Times New Roman" w:cs="Times New Roman"/>
        </w:rPr>
        <w:t xml:space="preserve">.  </w:t>
      </w:r>
      <w:r w:rsidR="00E62C4D" w:rsidRPr="00A809A8">
        <w:rPr>
          <w:rFonts w:ascii="Times New Roman" w:hAnsi="Times New Roman" w:cs="Times New Roman"/>
        </w:rPr>
        <w:t xml:space="preserve">Oleh karena itu, pembangunan pada daerah ini umumnya dilakukan oleh pemerintah setempat maupun bekerjasama dengan Kementerian Komunikasi dan Informatika (Kemkominfo), dalam hal ini </w:t>
      </w:r>
      <w:r w:rsidR="00E62C4D" w:rsidRPr="00A809A8">
        <w:rPr>
          <w:rStyle w:val="apple-converted-space"/>
          <w:rFonts w:ascii="Times New Roman" w:hAnsi="Times New Roman" w:cs="Times New Roman"/>
          <w:shd w:val="clear" w:color="auto" w:fill="FFFFFF"/>
        </w:rPr>
        <w:t> </w:t>
      </w:r>
      <w:r w:rsidR="00E62C4D" w:rsidRPr="00A809A8">
        <w:rPr>
          <w:rFonts w:ascii="Times New Roman" w:hAnsi="Times New Roman" w:cs="Times New Roman"/>
          <w:shd w:val="clear" w:color="auto" w:fill="FFFFFF"/>
        </w:rPr>
        <w:t>Balai Penyedia dan Pembiayaan Telekomunikasi dan Informatika (</w:t>
      </w:r>
      <w:r w:rsidR="00E62C4D" w:rsidRPr="00A809A8">
        <w:rPr>
          <w:rFonts w:ascii="Times New Roman" w:hAnsi="Times New Roman" w:cs="Times New Roman"/>
        </w:rPr>
        <w:t xml:space="preserve">BP3TI). BP3TI telah membangun 20 titik BTS yang merupakan salah satu program </w:t>
      </w:r>
      <w:r w:rsidR="00E62C4D" w:rsidRPr="00A809A8">
        <w:rPr>
          <w:rFonts w:ascii="Times New Roman" w:hAnsi="Times New Roman" w:cs="Times New Roman"/>
          <w:i/>
        </w:rPr>
        <w:t xml:space="preserve">Universal Service Obligation (USO) </w:t>
      </w:r>
      <w:r w:rsidR="00E62C4D" w:rsidRPr="00A809A8">
        <w:rPr>
          <w:rFonts w:ascii="Times New Roman" w:hAnsi="Times New Roman" w:cs="Times New Roman"/>
        </w:rPr>
        <w:t xml:space="preserve">di Kabupaten Nunukan.  Selain itu, pembangunan menara telekomunikasi </w:t>
      </w:r>
      <w:r w:rsidR="00E62C4D" w:rsidRPr="00A809A8">
        <w:rPr>
          <w:rFonts w:ascii="Times New Roman" w:hAnsi="Times New Roman" w:cs="Times New Roman"/>
          <w:color w:val="000000"/>
        </w:rPr>
        <w:t xml:space="preserve">(pada Tabel 5) </w:t>
      </w:r>
      <w:r w:rsidR="00E62C4D" w:rsidRPr="00A809A8">
        <w:rPr>
          <w:rFonts w:ascii="Times New Roman" w:hAnsi="Times New Roman" w:cs="Times New Roman"/>
        </w:rPr>
        <w:t xml:space="preserve">juga dilakukan oleh </w:t>
      </w:r>
      <w:r w:rsidR="0008532A" w:rsidRPr="00A809A8">
        <w:rPr>
          <w:rFonts w:ascii="Times New Roman" w:hAnsi="Times New Roman" w:cs="Times New Roman"/>
          <w:color w:val="000000"/>
        </w:rPr>
        <w:t xml:space="preserve">berbagai perusahaan diantaranya Pt.Solo Sindo Kreasi Pratama, Telkomsel, Indosat, Pt. Tower Bersama, Mitra Tel, XL Axiata, Flexi, Protelindo, dan Pt.Solusi Menara Indonesia. </w:t>
      </w:r>
    </w:p>
    <w:p w:rsidR="007C612B" w:rsidRPr="00A809A8" w:rsidRDefault="007C612B" w:rsidP="00A809A8">
      <w:pPr>
        <w:spacing w:after="0" w:line="240" w:lineRule="auto"/>
        <w:ind w:firstLine="567"/>
        <w:jc w:val="both"/>
        <w:rPr>
          <w:rFonts w:ascii="Times New Roman" w:hAnsi="Times New Roman" w:cs="Times New Roman"/>
          <w:color w:val="000000"/>
        </w:rPr>
      </w:pPr>
      <w:r w:rsidRPr="00A809A8">
        <w:rPr>
          <w:rFonts w:ascii="Times New Roman" w:hAnsi="Times New Roman" w:cs="Times New Roman"/>
          <w:color w:val="000000"/>
        </w:rPr>
        <w:t xml:space="preserve">Peta persebaran menara telekomunikasi </w:t>
      </w:r>
      <w:r w:rsidR="0062765C" w:rsidRPr="00A809A8">
        <w:rPr>
          <w:rFonts w:ascii="Times New Roman" w:hAnsi="Times New Roman" w:cs="Times New Roman"/>
          <w:color w:val="000000"/>
        </w:rPr>
        <w:t>yang telah dijabarkan di Tabel 7</w:t>
      </w:r>
      <w:r w:rsidRPr="00A809A8">
        <w:rPr>
          <w:rFonts w:ascii="Times New Roman" w:hAnsi="Times New Roman" w:cs="Times New Roman"/>
          <w:color w:val="000000"/>
        </w:rPr>
        <w:t xml:space="preserve"> dapat dilihat pada Gambar 1</w:t>
      </w:r>
    </w:p>
    <w:p w:rsidR="007C612B" w:rsidRPr="00A809A8" w:rsidRDefault="007C612B" w:rsidP="00A809A8">
      <w:pPr>
        <w:tabs>
          <w:tab w:val="left" w:pos="567"/>
        </w:tabs>
        <w:spacing w:after="0" w:line="240" w:lineRule="auto"/>
        <w:rPr>
          <w:rFonts w:ascii="Times New Roman" w:hAnsi="Times New Roman" w:cs="Times New Roman"/>
          <w:color w:val="000000"/>
        </w:rPr>
      </w:pPr>
      <w:r w:rsidRPr="00A809A8">
        <w:rPr>
          <w:rFonts w:ascii="Times New Roman" w:hAnsi="Times New Roman" w:cs="Times New Roman"/>
          <w:noProof/>
          <w:color w:val="000000"/>
          <w:lang w:eastAsia="id-ID"/>
        </w:rPr>
        <w:lastRenderedPageBreak/>
        <w:drawing>
          <wp:inline distT="0" distB="0" distL="0" distR="0">
            <wp:extent cx="2640965" cy="1762578"/>
            <wp:effectExtent l="19050" t="0" r="6985" b="0"/>
            <wp:docPr id="1" name="Picture 1" descr="C:\Users\Vita\Dropbox\KEBUTUHAN BTS\posisi tower tiap kecama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ta\Dropbox\KEBUTUHAN BTS\posisi tower tiap kecamatan.jpg"/>
                    <pic:cNvPicPr>
                      <a:picLocks noChangeAspect="1" noChangeArrowheads="1"/>
                    </pic:cNvPicPr>
                  </pic:nvPicPr>
                  <pic:blipFill>
                    <a:blip r:embed="rId6" cstate="print"/>
                    <a:srcRect/>
                    <a:stretch>
                      <a:fillRect/>
                    </a:stretch>
                  </pic:blipFill>
                  <pic:spPr bwMode="auto">
                    <a:xfrm>
                      <a:off x="0" y="0"/>
                      <a:ext cx="2640965" cy="1762578"/>
                    </a:xfrm>
                    <a:prstGeom prst="rect">
                      <a:avLst/>
                    </a:prstGeom>
                    <a:noFill/>
                    <a:ln w="9525">
                      <a:noFill/>
                      <a:miter lim="800000"/>
                      <a:headEnd/>
                      <a:tailEnd/>
                    </a:ln>
                  </pic:spPr>
                </pic:pic>
              </a:graphicData>
            </a:graphic>
          </wp:inline>
        </w:drawing>
      </w:r>
    </w:p>
    <w:p w:rsidR="007C612B" w:rsidRPr="002B2242" w:rsidRDefault="007C612B" w:rsidP="00A809A8">
      <w:pPr>
        <w:tabs>
          <w:tab w:val="left" w:pos="567"/>
        </w:tabs>
        <w:spacing w:after="0" w:line="240" w:lineRule="auto"/>
        <w:jc w:val="both"/>
        <w:rPr>
          <w:rFonts w:ascii="Times New Roman" w:hAnsi="Times New Roman" w:cs="Times New Roman"/>
          <w:color w:val="000000"/>
          <w:sz w:val="20"/>
          <w:szCs w:val="20"/>
        </w:rPr>
      </w:pPr>
      <w:r w:rsidRPr="002B2242">
        <w:rPr>
          <w:rFonts w:ascii="Times New Roman" w:hAnsi="Times New Roman" w:cs="Times New Roman"/>
          <w:b/>
          <w:color w:val="000000"/>
          <w:sz w:val="20"/>
          <w:szCs w:val="20"/>
        </w:rPr>
        <w:t>Gambar 1</w:t>
      </w:r>
      <w:r w:rsidRPr="002B2242">
        <w:rPr>
          <w:rFonts w:ascii="Times New Roman" w:hAnsi="Times New Roman" w:cs="Times New Roman"/>
          <w:color w:val="000000"/>
          <w:sz w:val="20"/>
          <w:szCs w:val="20"/>
        </w:rPr>
        <w:t xml:space="preserve"> Peta Persebaran Menara Telekomunikasi di Kabupaten Nunukan</w:t>
      </w:r>
    </w:p>
    <w:p w:rsidR="008B7A83" w:rsidRPr="00A809A8" w:rsidRDefault="008B7A83" w:rsidP="00A809A8">
      <w:pPr>
        <w:tabs>
          <w:tab w:val="left" w:pos="567"/>
        </w:tabs>
        <w:spacing w:after="0" w:line="240" w:lineRule="auto"/>
        <w:jc w:val="both"/>
        <w:rPr>
          <w:rFonts w:ascii="Times New Roman" w:hAnsi="Times New Roman" w:cs="Times New Roman"/>
          <w:color w:val="000000"/>
        </w:rPr>
      </w:pPr>
    </w:p>
    <w:p w:rsidR="0062765C" w:rsidRPr="00A809A8" w:rsidRDefault="009D44F5" w:rsidP="00A809A8">
      <w:pPr>
        <w:tabs>
          <w:tab w:val="left" w:pos="567"/>
        </w:tabs>
        <w:spacing w:after="0" w:line="240" w:lineRule="auto"/>
        <w:ind w:firstLine="567"/>
        <w:jc w:val="both"/>
        <w:rPr>
          <w:rFonts w:ascii="Times New Roman" w:hAnsi="Times New Roman" w:cs="Times New Roman"/>
          <w:color w:val="000000"/>
        </w:rPr>
      </w:pPr>
      <w:r w:rsidRPr="00A809A8">
        <w:rPr>
          <w:rFonts w:ascii="Times New Roman" w:hAnsi="Times New Roman" w:cs="Times New Roman"/>
          <w:color w:val="000000"/>
        </w:rPr>
        <w:t xml:space="preserve">Pada Gambar 1 dapat dilihat bahwa persebaran menara telekomunikasi di </w:t>
      </w:r>
      <w:r w:rsidR="0008532A" w:rsidRPr="00A809A8">
        <w:rPr>
          <w:rFonts w:ascii="Times New Roman" w:hAnsi="Times New Roman" w:cs="Times New Roman"/>
          <w:color w:val="000000"/>
        </w:rPr>
        <w:t xml:space="preserve">kabupaten </w:t>
      </w:r>
      <w:r w:rsidRPr="00A809A8">
        <w:rPr>
          <w:rFonts w:ascii="Times New Roman" w:hAnsi="Times New Roman" w:cs="Times New Roman"/>
          <w:color w:val="000000"/>
        </w:rPr>
        <w:t xml:space="preserve">Nunukan terpusat pada pulau Sebatik dan pulau Nunukan. Hal ini dikarenakan jumlah penduduk di pulau </w:t>
      </w:r>
      <w:r w:rsidR="00D67E2D" w:rsidRPr="00A809A8">
        <w:rPr>
          <w:rFonts w:ascii="Times New Roman" w:hAnsi="Times New Roman" w:cs="Times New Roman"/>
          <w:color w:val="000000"/>
        </w:rPr>
        <w:t>tersebut</w:t>
      </w:r>
      <w:r w:rsidRPr="00A809A8">
        <w:rPr>
          <w:rFonts w:ascii="Times New Roman" w:hAnsi="Times New Roman" w:cs="Times New Roman"/>
          <w:color w:val="000000"/>
        </w:rPr>
        <w:t xml:space="preserve"> lebih banyak dibandingkan dengan daerah lainnya. Selain itu, </w:t>
      </w:r>
      <w:r w:rsidR="00D67E2D" w:rsidRPr="00A809A8">
        <w:rPr>
          <w:rFonts w:ascii="Times New Roman" w:hAnsi="Times New Roman" w:cs="Times New Roman"/>
          <w:color w:val="000000"/>
        </w:rPr>
        <w:t xml:space="preserve">kedua </w:t>
      </w:r>
      <w:r w:rsidRPr="00A809A8">
        <w:rPr>
          <w:rFonts w:ascii="Times New Roman" w:hAnsi="Times New Roman" w:cs="Times New Roman"/>
          <w:color w:val="000000"/>
        </w:rPr>
        <w:t xml:space="preserve">pulau ini merupakan kawasan sub urban yang </w:t>
      </w:r>
      <w:r w:rsidR="00D67E2D" w:rsidRPr="00A809A8">
        <w:rPr>
          <w:rFonts w:ascii="Times New Roman" w:hAnsi="Times New Roman" w:cs="Times New Roman"/>
          <w:color w:val="000000"/>
        </w:rPr>
        <w:t>seluruh desa-nya telah dialiri listrik sehingga memudahkan dalam</w:t>
      </w:r>
      <w:r w:rsidR="00E62C4D" w:rsidRPr="00A809A8">
        <w:rPr>
          <w:rFonts w:ascii="Times New Roman" w:hAnsi="Times New Roman" w:cs="Times New Roman"/>
          <w:color w:val="000000"/>
        </w:rPr>
        <w:t xml:space="preserve"> memfasilitasi</w:t>
      </w:r>
      <w:r w:rsidR="00D67E2D" w:rsidRPr="00A809A8">
        <w:rPr>
          <w:rFonts w:ascii="Times New Roman" w:hAnsi="Times New Roman" w:cs="Times New Roman"/>
          <w:color w:val="000000"/>
        </w:rPr>
        <w:t xml:space="preserve"> pembangunan menara telekomunikasi</w:t>
      </w:r>
      <w:r w:rsidR="00CD79C2">
        <w:rPr>
          <w:rFonts w:ascii="Times New Roman" w:hAnsi="Times New Roman" w:cs="Times New Roman"/>
          <w:color w:val="000000"/>
        </w:rPr>
        <w:t xml:space="preserve"> (BPS Kabupaten Nunukan, 2018)</w:t>
      </w:r>
    </w:p>
    <w:p w:rsidR="007C612B" w:rsidRPr="00A809A8" w:rsidRDefault="0062765C" w:rsidP="00A809A8">
      <w:pPr>
        <w:tabs>
          <w:tab w:val="left" w:pos="567"/>
        </w:tabs>
        <w:spacing w:after="0" w:line="240" w:lineRule="auto"/>
        <w:ind w:firstLine="567"/>
        <w:jc w:val="both"/>
        <w:rPr>
          <w:rFonts w:ascii="Times New Roman" w:hAnsi="Times New Roman" w:cs="Times New Roman"/>
          <w:color w:val="000000"/>
        </w:rPr>
      </w:pPr>
      <w:r w:rsidRPr="00A809A8">
        <w:rPr>
          <w:rFonts w:ascii="Times New Roman" w:hAnsi="Times New Roman" w:cs="Times New Roman"/>
          <w:color w:val="000000"/>
        </w:rPr>
        <w:t xml:space="preserve">Penelitian ini akan membahas mengenai kebutuhan menara telekomunikasi (BTS) yang dibutuhkan di Kabupaten Nunukan. </w:t>
      </w:r>
      <w:r w:rsidR="007C612B" w:rsidRPr="00A809A8">
        <w:rPr>
          <w:rFonts w:ascii="Times New Roman" w:eastAsiaTheme="minorEastAsia" w:hAnsi="Times New Roman" w:cs="Times New Roman"/>
          <w:color w:val="000000"/>
        </w:rPr>
        <w:t>Penentuan kebutuhan BTS dimulai dengan prediksi jumlah penduduk menggunakan persamaan (1), prediksi jumlah pengguna seluler menggunakan persamaan (2), dan prediksi jumlah kebutuhan trafik yang diperoleh dengan menggunakan persamaan (3). Adapun hasil yang diperoleh dari perhitungan ters</w:t>
      </w:r>
      <w:r w:rsidRPr="00A809A8">
        <w:rPr>
          <w:rFonts w:ascii="Times New Roman" w:eastAsiaTheme="minorEastAsia" w:hAnsi="Times New Roman" w:cs="Times New Roman"/>
          <w:color w:val="000000"/>
        </w:rPr>
        <w:t>ebut, dapat dilihat pada Tabel 8</w:t>
      </w:r>
      <w:r w:rsidR="007C612B" w:rsidRPr="00A809A8">
        <w:rPr>
          <w:rFonts w:ascii="Times New Roman" w:eastAsiaTheme="minorEastAsia" w:hAnsi="Times New Roman" w:cs="Times New Roman"/>
          <w:color w:val="000000"/>
        </w:rPr>
        <w:t xml:space="preserve">. </w:t>
      </w:r>
    </w:p>
    <w:p w:rsidR="007C612B" w:rsidRPr="00A809A8" w:rsidRDefault="007C612B" w:rsidP="00A809A8">
      <w:pPr>
        <w:spacing w:after="0" w:line="240" w:lineRule="auto"/>
        <w:ind w:firstLine="567"/>
        <w:jc w:val="both"/>
        <w:rPr>
          <w:rFonts w:ascii="Times New Roman" w:eastAsiaTheme="minorEastAsia" w:hAnsi="Times New Roman" w:cs="Times New Roman"/>
          <w:color w:val="000000"/>
        </w:rPr>
      </w:pPr>
    </w:p>
    <w:p w:rsidR="007C612B" w:rsidRPr="00A809A8" w:rsidRDefault="007C612B" w:rsidP="00A809A8">
      <w:pPr>
        <w:spacing w:after="0" w:line="240" w:lineRule="auto"/>
        <w:jc w:val="both"/>
        <w:rPr>
          <w:rFonts w:ascii="Times New Roman" w:eastAsiaTheme="minorEastAsia" w:hAnsi="Times New Roman" w:cs="Times New Roman"/>
          <w:color w:val="000000"/>
          <w:sz w:val="20"/>
          <w:szCs w:val="20"/>
        </w:rPr>
      </w:pPr>
      <w:r w:rsidRPr="00A809A8">
        <w:rPr>
          <w:rFonts w:ascii="Times New Roman" w:eastAsiaTheme="minorEastAsia" w:hAnsi="Times New Roman" w:cs="Times New Roman"/>
          <w:b/>
          <w:color w:val="000000"/>
          <w:sz w:val="20"/>
          <w:szCs w:val="20"/>
        </w:rPr>
        <w:t xml:space="preserve">Tabel </w:t>
      </w:r>
      <w:r w:rsidR="0062765C" w:rsidRPr="00A809A8">
        <w:rPr>
          <w:rFonts w:ascii="Times New Roman" w:eastAsiaTheme="minorEastAsia" w:hAnsi="Times New Roman" w:cs="Times New Roman"/>
          <w:b/>
          <w:color w:val="000000"/>
          <w:sz w:val="20"/>
          <w:szCs w:val="20"/>
        </w:rPr>
        <w:t>8</w:t>
      </w:r>
      <w:r w:rsidRPr="00A809A8">
        <w:rPr>
          <w:rFonts w:ascii="Times New Roman" w:eastAsiaTheme="minorEastAsia" w:hAnsi="Times New Roman" w:cs="Times New Roman"/>
          <w:color w:val="000000"/>
          <w:sz w:val="20"/>
          <w:szCs w:val="20"/>
        </w:rPr>
        <w:t xml:space="preserve"> Prediksi Jumlah Pengguna Seluler dan Kebutuhan Trafik di Kabupaten Nunukan Tahun 2022</w:t>
      </w:r>
    </w:p>
    <w:tbl>
      <w:tblPr>
        <w:tblStyle w:val="LightShading1"/>
        <w:tblW w:w="0" w:type="auto"/>
        <w:tblLook w:val="04A0" w:firstRow="1" w:lastRow="0" w:firstColumn="1" w:lastColumn="0" w:noHBand="0" w:noVBand="1"/>
      </w:tblPr>
      <w:tblGrid>
        <w:gridCol w:w="1338"/>
        <w:gridCol w:w="1016"/>
        <w:gridCol w:w="1231"/>
        <w:gridCol w:w="1050"/>
      </w:tblGrid>
      <w:tr w:rsidR="007C612B" w:rsidRPr="00A809A8" w:rsidTr="00B75E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shd w:val="clear" w:color="auto" w:fill="auto"/>
          </w:tcPr>
          <w:p w:rsidR="007C612B" w:rsidRPr="00A809A8" w:rsidRDefault="007C612B" w:rsidP="00A809A8">
            <w:pPr>
              <w:jc w:val="both"/>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Kecamatan</w:t>
            </w:r>
          </w:p>
        </w:tc>
        <w:tc>
          <w:tcPr>
            <w:tcW w:w="936" w:type="dxa"/>
            <w:shd w:val="clear" w:color="auto" w:fill="auto"/>
          </w:tcPr>
          <w:p w:rsidR="007C612B" w:rsidRPr="00A809A8" w:rsidRDefault="007C612B"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Jumlah Penduduk 2022</w:t>
            </w:r>
          </w:p>
        </w:tc>
        <w:tc>
          <w:tcPr>
            <w:tcW w:w="1231" w:type="dxa"/>
            <w:shd w:val="clear" w:color="auto" w:fill="auto"/>
          </w:tcPr>
          <w:p w:rsidR="007C612B" w:rsidRPr="00A809A8" w:rsidRDefault="007C612B"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Jumlah Pengguna Seluler</w:t>
            </w:r>
          </w:p>
        </w:tc>
        <w:tc>
          <w:tcPr>
            <w:tcW w:w="870" w:type="dxa"/>
            <w:shd w:val="clear" w:color="auto" w:fill="auto"/>
          </w:tcPr>
          <w:p w:rsidR="007C612B" w:rsidRPr="00A809A8" w:rsidRDefault="007C612B"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A809A8">
              <w:rPr>
                <w:rFonts w:ascii="Times New Roman" w:eastAsiaTheme="minorEastAsia" w:hAnsi="Times New Roman" w:cs="Times New Roman"/>
                <w:b w:val="0"/>
                <w:color w:val="000000"/>
                <w:sz w:val="20"/>
                <w:szCs w:val="20"/>
              </w:rPr>
              <w:t>Jumlah kebutuhan trafik</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w:t>
            </w:r>
          </w:p>
        </w:tc>
        <w:tc>
          <w:tcPr>
            <w:tcW w:w="936"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6217</w:t>
            </w:r>
          </w:p>
        </w:tc>
        <w:tc>
          <w:tcPr>
            <w:tcW w:w="1231"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5201</w:t>
            </w:r>
          </w:p>
        </w:tc>
        <w:tc>
          <w:tcPr>
            <w:tcW w:w="870"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173,36</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Nunukan</w:t>
            </w:r>
          </w:p>
        </w:tc>
        <w:tc>
          <w:tcPr>
            <w:tcW w:w="936"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56325</w:t>
            </w:r>
          </w:p>
        </w:tc>
        <w:tc>
          <w:tcPr>
            <w:tcW w:w="1231"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47127</w:t>
            </w:r>
          </w:p>
        </w:tc>
        <w:tc>
          <w:tcPr>
            <w:tcW w:w="870"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1570,74</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Sembakung</w:t>
            </w:r>
          </w:p>
        </w:tc>
        <w:tc>
          <w:tcPr>
            <w:tcW w:w="936"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6877</w:t>
            </w:r>
          </w:p>
        </w:tc>
        <w:tc>
          <w:tcPr>
            <w:tcW w:w="1231"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5754</w:t>
            </w:r>
          </w:p>
        </w:tc>
        <w:tc>
          <w:tcPr>
            <w:tcW w:w="870"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95,91</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Lumbis</w:t>
            </w:r>
          </w:p>
        </w:tc>
        <w:tc>
          <w:tcPr>
            <w:tcW w:w="936"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6527</w:t>
            </w:r>
          </w:p>
        </w:tc>
        <w:tc>
          <w:tcPr>
            <w:tcW w:w="1231"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5461</w:t>
            </w:r>
          </w:p>
        </w:tc>
        <w:tc>
          <w:tcPr>
            <w:tcW w:w="870"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91,03</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w:t>
            </w:r>
          </w:p>
        </w:tc>
        <w:tc>
          <w:tcPr>
            <w:tcW w:w="936"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3256</w:t>
            </w:r>
          </w:p>
        </w:tc>
        <w:tc>
          <w:tcPr>
            <w:tcW w:w="1231"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2725</w:t>
            </w:r>
          </w:p>
        </w:tc>
        <w:tc>
          <w:tcPr>
            <w:tcW w:w="870"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45,42</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Sebuku</w:t>
            </w:r>
          </w:p>
        </w:tc>
        <w:tc>
          <w:tcPr>
            <w:tcW w:w="936"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11429</w:t>
            </w:r>
          </w:p>
        </w:tc>
        <w:tc>
          <w:tcPr>
            <w:tcW w:w="1231"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9563</w:t>
            </w:r>
          </w:p>
        </w:tc>
        <w:tc>
          <w:tcPr>
            <w:tcW w:w="870"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159,41</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Selatan</w:t>
            </w:r>
          </w:p>
        </w:tc>
        <w:tc>
          <w:tcPr>
            <w:tcW w:w="936"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1614</w:t>
            </w:r>
          </w:p>
        </w:tc>
        <w:tc>
          <w:tcPr>
            <w:tcW w:w="1231"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1351</w:t>
            </w:r>
          </w:p>
        </w:tc>
        <w:tc>
          <w:tcPr>
            <w:tcW w:w="870"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22,51</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Barat</w:t>
            </w:r>
          </w:p>
        </w:tc>
        <w:tc>
          <w:tcPr>
            <w:tcW w:w="936"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11936</w:t>
            </w:r>
          </w:p>
        </w:tc>
        <w:tc>
          <w:tcPr>
            <w:tcW w:w="1231"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9986</w:t>
            </w:r>
          </w:p>
        </w:tc>
        <w:tc>
          <w:tcPr>
            <w:tcW w:w="870"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332,85</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Nunukan Selatan</w:t>
            </w:r>
          </w:p>
        </w:tc>
        <w:tc>
          <w:tcPr>
            <w:tcW w:w="936"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24269</w:t>
            </w:r>
          </w:p>
        </w:tc>
        <w:tc>
          <w:tcPr>
            <w:tcW w:w="1231"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20306</w:t>
            </w:r>
          </w:p>
        </w:tc>
        <w:tc>
          <w:tcPr>
            <w:tcW w:w="870"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676,79</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Timur</w:t>
            </w:r>
          </w:p>
        </w:tc>
        <w:tc>
          <w:tcPr>
            <w:tcW w:w="936"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19822</w:t>
            </w:r>
          </w:p>
        </w:tc>
        <w:tc>
          <w:tcPr>
            <w:tcW w:w="1231"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16585</w:t>
            </w:r>
          </w:p>
        </w:tc>
        <w:tc>
          <w:tcPr>
            <w:tcW w:w="870"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552,77</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Utara</w:t>
            </w:r>
          </w:p>
        </w:tc>
        <w:tc>
          <w:tcPr>
            <w:tcW w:w="936"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8152</w:t>
            </w:r>
          </w:p>
        </w:tc>
        <w:tc>
          <w:tcPr>
            <w:tcW w:w="1231"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6821</w:t>
            </w:r>
          </w:p>
        </w:tc>
        <w:tc>
          <w:tcPr>
            <w:tcW w:w="870"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227,35</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Sebatik Tengah</w:t>
            </w:r>
          </w:p>
        </w:tc>
        <w:tc>
          <w:tcPr>
            <w:tcW w:w="936"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8302</w:t>
            </w:r>
          </w:p>
        </w:tc>
        <w:tc>
          <w:tcPr>
            <w:tcW w:w="1231"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6946</w:t>
            </w:r>
          </w:p>
        </w:tc>
        <w:tc>
          <w:tcPr>
            <w:tcW w:w="870"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231,51</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Sei Menggaris</w:t>
            </w:r>
          </w:p>
        </w:tc>
        <w:tc>
          <w:tcPr>
            <w:tcW w:w="936"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10521</w:t>
            </w:r>
          </w:p>
        </w:tc>
        <w:tc>
          <w:tcPr>
            <w:tcW w:w="1231"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8803</w:t>
            </w:r>
          </w:p>
        </w:tc>
        <w:tc>
          <w:tcPr>
            <w:tcW w:w="870"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146,75</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Tulin Onsoi</w:t>
            </w:r>
          </w:p>
        </w:tc>
        <w:tc>
          <w:tcPr>
            <w:tcW w:w="936"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10240</w:t>
            </w:r>
          </w:p>
        </w:tc>
        <w:tc>
          <w:tcPr>
            <w:tcW w:w="1231"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8568</w:t>
            </w:r>
          </w:p>
        </w:tc>
        <w:tc>
          <w:tcPr>
            <w:tcW w:w="870"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142,82</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Lumbis Ogong</w:t>
            </w:r>
          </w:p>
        </w:tc>
        <w:tc>
          <w:tcPr>
            <w:tcW w:w="936"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4971</w:t>
            </w:r>
          </w:p>
        </w:tc>
        <w:tc>
          <w:tcPr>
            <w:tcW w:w="1231"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4159</w:t>
            </w:r>
          </w:p>
        </w:tc>
        <w:tc>
          <w:tcPr>
            <w:tcW w:w="870"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69,34</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 xml:space="preserve">Sembakung </w:t>
            </w:r>
            <w:r w:rsidRPr="00A809A8">
              <w:rPr>
                <w:rFonts w:ascii="Times New Roman" w:hAnsi="Times New Roman" w:cs="Times New Roman"/>
                <w:b w:val="0"/>
                <w:color w:val="000000"/>
                <w:sz w:val="20"/>
                <w:szCs w:val="20"/>
              </w:rPr>
              <w:lastRenderedPageBreak/>
              <w:t>Atulai</w:t>
            </w:r>
          </w:p>
        </w:tc>
        <w:tc>
          <w:tcPr>
            <w:tcW w:w="936"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lastRenderedPageBreak/>
              <w:t>2686</w:t>
            </w:r>
          </w:p>
        </w:tc>
        <w:tc>
          <w:tcPr>
            <w:tcW w:w="1231"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2248</w:t>
            </w:r>
          </w:p>
        </w:tc>
        <w:tc>
          <w:tcPr>
            <w:tcW w:w="870"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37,47</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lastRenderedPageBreak/>
              <w:t>Krayan Tengah</w:t>
            </w:r>
          </w:p>
        </w:tc>
        <w:tc>
          <w:tcPr>
            <w:tcW w:w="936"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1438</w:t>
            </w:r>
          </w:p>
        </w:tc>
        <w:tc>
          <w:tcPr>
            <w:tcW w:w="1231"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1203</w:t>
            </w:r>
          </w:p>
        </w:tc>
        <w:tc>
          <w:tcPr>
            <w:tcW w:w="870"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20,06</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Timur</w:t>
            </w:r>
          </w:p>
        </w:tc>
        <w:tc>
          <w:tcPr>
            <w:tcW w:w="936"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788</w:t>
            </w:r>
          </w:p>
        </w:tc>
        <w:tc>
          <w:tcPr>
            <w:tcW w:w="1231"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659</w:t>
            </w:r>
          </w:p>
        </w:tc>
        <w:tc>
          <w:tcPr>
            <w:tcW w:w="870"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10,99</w:t>
            </w:r>
          </w:p>
        </w:tc>
      </w:tr>
      <w:tr w:rsidR="007C612B" w:rsidRPr="00A809A8" w:rsidTr="00B75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b w:val="0"/>
                <w:color w:val="000000"/>
                <w:sz w:val="20"/>
                <w:szCs w:val="20"/>
              </w:rPr>
            </w:pPr>
            <w:r w:rsidRPr="00A809A8">
              <w:rPr>
                <w:rFonts w:ascii="Times New Roman" w:hAnsi="Times New Roman" w:cs="Times New Roman"/>
                <w:b w:val="0"/>
                <w:color w:val="000000"/>
                <w:sz w:val="20"/>
                <w:szCs w:val="20"/>
              </w:rPr>
              <w:t>Krayan Barat</w:t>
            </w:r>
          </w:p>
        </w:tc>
        <w:tc>
          <w:tcPr>
            <w:tcW w:w="936"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1564</w:t>
            </w:r>
          </w:p>
        </w:tc>
        <w:tc>
          <w:tcPr>
            <w:tcW w:w="1231"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1309</w:t>
            </w:r>
          </w:p>
        </w:tc>
        <w:tc>
          <w:tcPr>
            <w:tcW w:w="870" w:type="dxa"/>
            <w:shd w:val="clear" w:color="auto" w:fill="auto"/>
            <w:vAlign w:val="bottom"/>
          </w:tcPr>
          <w:p w:rsidR="007C612B" w:rsidRPr="00A809A8" w:rsidRDefault="007C612B" w:rsidP="00A809A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21,81</w:t>
            </w:r>
          </w:p>
        </w:tc>
      </w:tr>
      <w:tr w:rsidR="007C612B" w:rsidRPr="00A809A8" w:rsidTr="00B75EC2">
        <w:tc>
          <w:tcPr>
            <w:cnfStyle w:val="001000000000" w:firstRow="0" w:lastRow="0" w:firstColumn="1" w:lastColumn="0" w:oddVBand="0" w:evenVBand="0" w:oddHBand="0" w:evenHBand="0" w:firstRowFirstColumn="0" w:firstRowLastColumn="0" w:lastRowFirstColumn="0" w:lastRowLastColumn="0"/>
            <w:tcW w:w="1338" w:type="dxa"/>
            <w:shd w:val="clear" w:color="auto" w:fill="auto"/>
            <w:vAlign w:val="bottom"/>
          </w:tcPr>
          <w:p w:rsidR="007C612B" w:rsidRPr="00A809A8" w:rsidRDefault="007C612B" w:rsidP="00A809A8">
            <w:pPr>
              <w:rPr>
                <w:rFonts w:ascii="Times New Roman" w:hAnsi="Times New Roman" w:cs="Times New Roman"/>
                <w:color w:val="000000"/>
                <w:sz w:val="20"/>
                <w:szCs w:val="20"/>
              </w:rPr>
            </w:pPr>
            <w:r w:rsidRPr="00A809A8">
              <w:rPr>
                <w:rFonts w:ascii="Times New Roman" w:hAnsi="Times New Roman" w:cs="Times New Roman"/>
                <w:color w:val="000000"/>
                <w:sz w:val="20"/>
                <w:szCs w:val="20"/>
              </w:rPr>
              <w:t>Jumlah</w:t>
            </w:r>
          </w:p>
        </w:tc>
        <w:tc>
          <w:tcPr>
            <w:tcW w:w="936"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194.215</w:t>
            </w:r>
          </w:p>
        </w:tc>
        <w:tc>
          <w:tcPr>
            <w:tcW w:w="1231" w:type="dxa"/>
            <w:shd w:val="clear" w:color="auto" w:fill="auto"/>
            <w:vAlign w:val="bottom"/>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809A8">
              <w:rPr>
                <w:rFonts w:ascii="Times New Roman" w:hAnsi="Times New Roman" w:cs="Times New Roman"/>
                <w:color w:val="000000"/>
                <w:sz w:val="20"/>
                <w:szCs w:val="20"/>
              </w:rPr>
              <w:t>162500</w:t>
            </w:r>
          </w:p>
        </w:tc>
        <w:tc>
          <w:tcPr>
            <w:tcW w:w="870" w:type="dxa"/>
            <w:shd w:val="clear" w:color="auto" w:fill="auto"/>
          </w:tcPr>
          <w:p w:rsidR="007C612B" w:rsidRPr="00A809A8" w:rsidRDefault="007C612B" w:rsidP="00A809A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bl>
    <w:p w:rsidR="007C612B" w:rsidRPr="00A809A8" w:rsidRDefault="007C612B" w:rsidP="00A809A8">
      <w:pPr>
        <w:spacing w:after="0" w:line="240" w:lineRule="auto"/>
        <w:jc w:val="both"/>
        <w:rPr>
          <w:rFonts w:ascii="Times New Roman" w:eastAsiaTheme="minorEastAsia" w:hAnsi="Times New Roman" w:cs="Times New Roman"/>
          <w:color w:val="000000"/>
          <w:sz w:val="20"/>
          <w:szCs w:val="20"/>
        </w:rPr>
      </w:pPr>
    </w:p>
    <w:p w:rsidR="0062765C" w:rsidRPr="00A809A8" w:rsidRDefault="0062765C" w:rsidP="00A809A8">
      <w:pPr>
        <w:tabs>
          <w:tab w:val="left" w:pos="426"/>
        </w:tabs>
        <w:spacing w:after="0" w:line="240" w:lineRule="auto"/>
        <w:ind w:firstLine="567"/>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 xml:space="preserve">Untuk mengetahui jumlah kebutuhan BTS, maka perlu diketahui kapasitas BTS. Penentuan kapasitas BTS didasarkan pada Tabel Erlang B dengan mengasumsikan nilai GOS sebesar 2%. Adapun kapasitas BTS mikro dan BTS makro dengan spesifikasi antena </w:t>
      </w:r>
      <w:r w:rsidR="000543BE" w:rsidRPr="00A809A8">
        <w:rPr>
          <w:rFonts w:ascii="Times New Roman" w:eastAsiaTheme="minorEastAsia" w:hAnsi="Times New Roman" w:cs="Times New Roman"/>
          <w:i/>
          <w:color w:val="000000"/>
        </w:rPr>
        <w:t>omnidirectional</w:t>
      </w:r>
      <w:r w:rsidRPr="00A809A8">
        <w:rPr>
          <w:rFonts w:ascii="Times New Roman" w:eastAsiaTheme="minorEastAsia" w:hAnsi="Times New Roman" w:cs="Times New Roman"/>
          <w:color w:val="000000"/>
        </w:rPr>
        <w:t xml:space="preserve"> dan 3 sektor serta jumlah </w:t>
      </w:r>
      <w:r w:rsidRPr="00A809A8">
        <w:rPr>
          <w:rFonts w:ascii="Times New Roman" w:eastAsiaTheme="minorEastAsia" w:hAnsi="Times New Roman" w:cs="Times New Roman"/>
          <w:i/>
          <w:color w:val="000000"/>
        </w:rPr>
        <w:t xml:space="preserve">carrier </w:t>
      </w:r>
      <w:r w:rsidRPr="00A809A8">
        <w:rPr>
          <w:rFonts w:ascii="Times New Roman" w:eastAsiaTheme="minorEastAsia" w:hAnsi="Times New Roman" w:cs="Times New Roman"/>
          <w:color w:val="000000"/>
        </w:rPr>
        <w:t xml:space="preserve"> dibatasi maksimal 2 dapat dilihat pada Tabel 9.</w:t>
      </w:r>
    </w:p>
    <w:p w:rsidR="00332814" w:rsidRPr="00A809A8" w:rsidRDefault="00332814" w:rsidP="00A809A8">
      <w:pPr>
        <w:spacing w:after="0" w:line="240" w:lineRule="auto"/>
        <w:jc w:val="both"/>
        <w:rPr>
          <w:rFonts w:ascii="Times New Roman" w:eastAsiaTheme="minorEastAsia" w:hAnsi="Times New Roman" w:cs="Times New Roman"/>
          <w:color w:val="000000"/>
        </w:rPr>
      </w:pPr>
    </w:p>
    <w:p w:rsidR="007C612B" w:rsidRPr="00365D11" w:rsidRDefault="007C612B" w:rsidP="00A809A8">
      <w:pPr>
        <w:spacing w:after="0" w:line="240" w:lineRule="auto"/>
        <w:jc w:val="both"/>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b/>
          <w:color w:val="000000"/>
          <w:sz w:val="20"/>
          <w:szCs w:val="20"/>
        </w:rPr>
        <w:t xml:space="preserve">Tabel </w:t>
      </w:r>
      <w:r w:rsidR="0062765C" w:rsidRPr="00365D11">
        <w:rPr>
          <w:rFonts w:ascii="Times New Roman" w:eastAsiaTheme="minorEastAsia" w:hAnsi="Times New Roman" w:cs="Times New Roman"/>
          <w:b/>
          <w:color w:val="000000"/>
          <w:sz w:val="20"/>
          <w:szCs w:val="20"/>
        </w:rPr>
        <w:t>9</w:t>
      </w:r>
      <w:r w:rsidRPr="00365D11">
        <w:rPr>
          <w:rFonts w:ascii="Times New Roman" w:eastAsiaTheme="minorEastAsia" w:hAnsi="Times New Roman" w:cs="Times New Roman"/>
          <w:color w:val="000000"/>
          <w:sz w:val="20"/>
          <w:szCs w:val="20"/>
        </w:rPr>
        <w:t xml:space="preserve"> </w:t>
      </w:r>
      <w:r w:rsidR="00C452C5" w:rsidRPr="00365D11">
        <w:rPr>
          <w:rFonts w:ascii="Times New Roman" w:eastAsiaTheme="minorEastAsia" w:hAnsi="Times New Roman" w:cs="Times New Roman"/>
          <w:color w:val="000000"/>
          <w:sz w:val="20"/>
          <w:szCs w:val="20"/>
        </w:rPr>
        <w:t>Perhitungan</w:t>
      </w:r>
      <w:r w:rsidRPr="00365D11">
        <w:rPr>
          <w:rFonts w:ascii="Times New Roman" w:eastAsiaTheme="minorEastAsia" w:hAnsi="Times New Roman" w:cs="Times New Roman"/>
          <w:color w:val="000000"/>
          <w:sz w:val="20"/>
          <w:szCs w:val="20"/>
        </w:rPr>
        <w:t xml:space="preserve"> </w:t>
      </w:r>
      <w:r w:rsidR="00C452C5" w:rsidRPr="00365D11">
        <w:rPr>
          <w:rFonts w:ascii="Times New Roman" w:eastAsiaTheme="minorEastAsia" w:hAnsi="Times New Roman" w:cs="Times New Roman"/>
          <w:i/>
          <w:color w:val="000000"/>
          <w:sz w:val="20"/>
          <w:szCs w:val="20"/>
        </w:rPr>
        <w:t xml:space="preserve">path loss, </w:t>
      </w:r>
      <w:r w:rsidR="00C3230D" w:rsidRPr="00365D11">
        <w:rPr>
          <w:rFonts w:ascii="Times New Roman" w:eastAsiaTheme="minorEastAsia" w:hAnsi="Times New Roman" w:cs="Times New Roman"/>
          <w:color w:val="000000"/>
          <w:sz w:val="20"/>
          <w:szCs w:val="20"/>
        </w:rPr>
        <w:t>jarak dan luas cakupan sel berdasarkan kategori wilayah</w:t>
      </w:r>
      <w:r w:rsidR="005857A7" w:rsidRPr="00365D11">
        <w:rPr>
          <w:rFonts w:ascii="Times New Roman" w:eastAsiaTheme="minorEastAsia" w:hAnsi="Times New Roman" w:cs="Times New Roman"/>
          <w:color w:val="000000"/>
          <w:sz w:val="20"/>
          <w:szCs w:val="20"/>
        </w:rPr>
        <w:t xml:space="preserve"> </w:t>
      </w:r>
    </w:p>
    <w:tbl>
      <w:tblPr>
        <w:tblStyle w:val="LightShading1"/>
        <w:tblW w:w="0" w:type="auto"/>
        <w:tblLayout w:type="fixed"/>
        <w:tblLook w:val="04A0" w:firstRow="1" w:lastRow="0" w:firstColumn="1" w:lastColumn="0" w:noHBand="0" w:noVBand="1"/>
      </w:tblPr>
      <w:tblGrid>
        <w:gridCol w:w="704"/>
        <w:gridCol w:w="719"/>
        <w:gridCol w:w="984"/>
        <w:gridCol w:w="984"/>
        <w:gridCol w:w="984"/>
      </w:tblGrid>
      <w:tr w:rsidR="00DF77B2" w:rsidRPr="00365D11" w:rsidTr="00504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00DF77B2" w:rsidRPr="00365D11" w:rsidRDefault="00DF77B2"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Kategori wilayah</w:t>
            </w:r>
          </w:p>
        </w:tc>
        <w:tc>
          <w:tcPr>
            <w:tcW w:w="719" w:type="dxa"/>
            <w:shd w:val="clear" w:color="auto" w:fill="auto"/>
          </w:tcPr>
          <w:p w:rsidR="00DF77B2" w:rsidRPr="00365D11" w:rsidRDefault="00DF77B2"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Tinggi BS</w:t>
            </w:r>
            <w:r w:rsidR="00504D04" w:rsidRPr="00365D11">
              <w:rPr>
                <w:rFonts w:ascii="Times New Roman" w:eastAsiaTheme="minorEastAsia" w:hAnsi="Times New Roman" w:cs="Times New Roman"/>
                <w:b w:val="0"/>
                <w:color w:val="000000"/>
                <w:sz w:val="20"/>
                <w:szCs w:val="20"/>
              </w:rPr>
              <w:t xml:space="preserve"> (m)</w:t>
            </w:r>
          </w:p>
        </w:tc>
        <w:tc>
          <w:tcPr>
            <w:tcW w:w="984" w:type="dxa"/>
            <w:shd w:val="clear" w:color="auto" w:fill="auto"/>
          </w:tcPr>
          <w:p w:rsidR="00DF77B2" w:rsidRPr="00365D11" w:rsidRDefault="00DF77B2"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Path Loss</w:t>
            </w:r>
            <w:r w:rsidR="00504D04" w:rsidRPr="00365D11">
              <w:rPr>
                <w:rFonts w:ascii="Times New Roman" w:eastAsiaTheme="minorEastAsia" w:hAnsi="Times New Roman" w:cs="Times New Roman"/>
                <w:b w:val="0"/>
                <w:color w:val="000000"/>
                <w:sz w:val="20"/>
                <w:szCs w:val="20"/>
              </w:rPr>
              <w:t xml:space="preserve"> (Db)</w:t>
            </w:r>
          </w:p>
        </w:tc>
        <w:tc>
          <w:tcPr>
            <w:tcW w:w="984" w:type="dxa"/>
            <w:shd w:val="clear" w:color="auto" w:fill="auto"/>
          </w:tcPr>
          <w:p w:rsidR="00DF77B2" w:rsidRPr="00365D11" w:rsidRDefault="00DF77B2"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D (jarak maksimum</w:t>
            </w:r>
            <w:r w:rsidR="00504D04" w:rsidRPr="00365D11">
              <w:rPr>
                <w:rFonts w:ascii="Times New Roman" w:eastAsiaTheme="minorEastAsia" w:hAnsi="Times New Roman" w:cs="Times New Roman"/>
                <w:b w:val="0"/>
                <w:color w:val="000000"/>
                <w:sz w:val="20"/>
                <w:szCs w:val="20"/>
              </w:rPr>
              <w:t>dalam km</w:t>
            </w:r>
            <w:r w:rsidRPr="00365D11">
              <w:rPr>
                <w:rFonts w:ascii="Times New Roman" w:eastAsiaTheme="minorEastAsia" w:hAnsi="Times New Roman" w:cs="Times New Roman"/>
                <w:b w:val="0"/>
                <w:color w:val="000000"/>
                <w:sz w:val="20"/>
                <w:szCs w:val="20"/>
              </w:rPr>
              <w:t>)</w:t>
            </w:r>
          </w:p>
        </w:tc>
        <w:tc>
          <w:tcPr>
            <w:tcW w:w="984" w:type="dxa"/>
            <w:shd w:val="clear" w:color="auto" w:fill="auto"/>
          </w:tcPr>
          <w:p w:rsidR="00DF77B2" w:rsidRPr="00365D11" w:rsidRDefault="00DF77B2"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Luas cakupan sel</w:t>
            </w:r>
            <w:r w:rsidR="00504D04" w:rsidRPr="00365D11">
              <w:rPr>
                <w:rFonts w:ascii="Times New Roman" w:eastAsiaTheme="minorEastAsia" w:hAnsi="Times New Roman" w:cs="Times New Roman"/>
                <w:b w:val="0"/>
                <w:color w:val="000000"/>
                <w:sz w:val="20"/>
                <w:szCs w:val="20"/>
              </w:rPr>
              <w:t xml:space="preserve"> (km</w:t>
            </w:r>
            <w:r w:rsidR="00504D04" w:rsidRPr="00365D11">
              <w:rPr>
                <w:rFonts w:ascii="Times New Roman" w:eastAsiaTheme="minorEastAsia" w:hAnsi="Times New Roman" w:cs="Times New Roman"/>
                <w:b w:val="0"/>
                <w:color w:val="000000"/>
                <w:sz w:val="20"/>
                <w:szCs w:val="20"/>
                <w:vertAlign w:val="superscript"/>
              </w:rPr>
              <w:t>2</w:t>
            </w:r>
            <w:r w:rsidR="00504D04" w:rsidRPr="00365D11">
              <w:rPr>
                <w:rFonts w:ascii="Times New Roman" w:eastAsiaTheme="minorEastAsia" w:hAnsi="Times New Roman" w:cs="Times New Roman"/>
                <w:b w:val="0"/>
                <w:color w:val="000000"/>
                <w:sz w:val="20"/>
                <w:szCs w:val="20"/>
              </w:rPr>
              <w:t>)</w:t>
            </w:r>
          </w:p>
        </w:tc>
      </w:tr>
      <w:tr w:rsidR="00DF77B2" w:rsidRPr="00365D11" w:rsidTr="0050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auto"/>
          </w:tcPr>
          <w:p w:rsidR="00DF77B2" w:rsidRPr="00365D11" w:rsidRDefault="00DF77B2"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A</w:t>
            </w:r>
          </w:p>
        </w:tc>
        <w:tc>
          <w:tcPr>
            <w:tcW w:w="719" w:type="dxa"/>
            <w:shd w:val="clear" w:color="auto" w:fill="auto"/>
          </w:tcPr>
          <w:p w:rsidR="00DF77B2" w:rsidRPr="00365D11" w:rsidRDefault="00DF77B2"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32</w:t>
            </w:r>
          </w:p>
        </w:tc>
        <w:tc>
          <w:tcPr>
            <w:tcW w:w="984" w:type="dxa"/>
            <w:shd w:val="clear" w:color="auto" w:fill="auto"/>
          </w:tcPr>
          <w:p w:rsidR="00DF77B2" w:rsidRPr="00365D11" w:rsidRDefault="00DF77B2"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152,06</w:t>
            </w:r>
          </w:p>
        </w:tc>
        <w:tc>
          <w:tcPr>
            <w:tcW w:w="984" w:type="dxa"/>
            <w:shd w:val="clear" w:color="auto" w:fill="auto"/>
          </w:tcPr>
          <w:p w:rsidR="00DF77B2"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4,33</w:t>
            </w:r>
          </w:p>
        </w:tc>
        <w:tc>
          <w:tcPr>
            <w:tcW w:w="984" w:type="dxa"/>
            <w:shd w:val="clear" w:color="auto" w:fill="auto"/>
          </w:tcPr>
          <w:p w:rsidR="003E3EFD"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48,66</w:t>
            </w:r>
          </w:p>
        </w:tc>
      </w:tr>
      <w:tr w:rsidR="003E3EFD" w:rsidRPr="00365D11" w:rsidTr="00504D04">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cPr>
          <w:p w:rsidR="003E3EFD" w:rsidRPr="00365D11" w:rsidRDefault="003E3EFD" w:rsidP="00A809A8">
            <w:pPr>
              <w:jc w:val="both"/>
              <w:rPr>
                <w:rFonts w:ascii="Times New Roman" w:eastAsiaTheme="minorEastAsia" w:hAnsi="Times New Roman" w:cs="Times New Roman"/>
                <w:b w:val="0"/>
                <w:color w:val="000000"/>
                <w:sz w:val="20"/>
                <w:szCs w:val="20"/>
              </w:rPr>
            </w:pPr>
          </w:p>
        </w:tc>
        <w:tc>
          <w:tcPr>
            <w:tcW w:w="719" w:type="dxa"/>
            <w:shd w:val="clear" w:color="auto" w:fill="auto"/>
          </w:tcPr>
          <w:p w:rsidR="003E3EFD"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40</w:t>
            </w:r>
          </w:p>
        </w:tc>
        <w:tc>
          <w:tcPr>
            <w:tcW w:w="984" w:type="dxa"/>
            <w:shd w:val="clear" w:color="auto" w:fill="auto"/>
          </w:tcPr>
          <w:p w:rsidR="003E3EFD"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151,8</w:t>
            </w:r>
          </w:p>
        </w:tc>
        <w:tc>
          <w:tcPr>
            <w:tcW w:w="984" w:type="dxa"/>
            <w:shd w:val="clear" w:color="auto" w:fill="auto"/>
          </w:tcPr>
          <w:p w:rsidR="003E3EFD"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4,79</w:t>
            </w:r>
          </w:p>
        </w:tc>
        <w:tc>
          <w:tcPr>
            <w:tcW w:w="984" w:type="dxa"/>
            <w:shd w:val="clear" w:color="auto" w:fill="auto"/>
          </w:tcPr>
          <w:p w:rsidR="003E3EFD"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59,55</w:t>
            </w:r>
          </w:p>
        </w:tc>
      </w:tr>
      <w:tr w:rsidR="003E3EFD" w:rsidRPr="00365D11" w:rsidTr="0050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cPr>
          <w:p w:rsidR="003E3EFD" w:rsidRPr="00365D11" w:rsidRDefault="003E3EFD" w:rsidP="00A809A8">
            <w:pPr>
              <w:jc w:val="both"/>
              <w:rPr>
                <w:rFonts w:ascii="Times New Roman" w:eastAsiaTheme="minorEastAsia" w:hAnsi="Times New Roman" w:cs="Times New Roman"/>
                <w:b w:val="0"/>
                <w:color w:val="000000"/>
                <w:sz w:val="20"/>
                <w:szCs w:val="20"/>
              </w:rPr>
            </w:pPr>
          </w:p>
        </w:tc>
        <w:tc>
          <w:tcPr>
            <w:tcW w:w="719" w:type="dxa"/>
            <w:shd w:val="clear" w:color="auto" w:fill="auto"/>
          </w:tcPr>
          <w:p w:rsidR="003E3EFD"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55</w:t>
            </w:r>
          </w:p>
        </w:tc>
        <w:tc>
          <w:tcPr>
            <w:tcW w:w="984" w:type="dxa"/>
            <w:shd w:val="clear" w:color="auto" w:fill="auto"/>
          </w:tcPr>
          <w:p w:rsidR="003E3EFD"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151,35</w:t>
            </w:r>
          </w:p>
        </w:tc>
        <w:tc>
          <w:tcPr>
            <w:tcW w:w="984" w:type="dxa"/>
            <w:shd w:val="clear" w:color="auto" w:fill="auto"/>
          </w:tcPr>
          <w:p w:rsidR="003E3EFD"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5,57</w:t>
            </w:r>
          </w:p>
        </w:tc>
        <w:tc>
          <w:tcPr>
            <w:tcW w:w="984" w:type="dxa"/>
            <w:shd w:val="clear" w:color="auto" w:fill="auto"/>
          </w:tcPr>
          <w:p w:rsidR="003E3EFD"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80,61</w:t>
            </w:r>
          </w:p>
        </w:tc>
      </w:tr>
      <w:tr w:rsidR="00DF77B2" w:rsidRPr="00365D11" w:rsidTr="00504D04">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cPr>
          <w:p w:rsidR="00DF77B2" w:rsidRPr="00365D11" w:rsidRDefault="00DF77B2" w:rsidP="00A809A8">
            <w:pPr>
              <w:jc w:val="both"/>
              <w:rPr>
                <w:rFonts w:ascii="Times New Roman" w:eastAsiaTheme="minorEastAsia" w:hAnsi="Times New Roman" w:cs="Times New Roman"/>
                <w:b w:val="0"/>
                <w:color w:val="000000"/>
                <w:sz w:val="20"/>
                <w:szCs w:val="20"/>
              </w:rPr>
            </w:pPr>
          </w:p>
        </w:tc>
        <w:tc>
          <w:tcPr>
            <w:tcW w:w="719" w:type="dxa"/>
            <w:shd w:val="clear" w:color="auto" w:fill="auto"/>
          </w:tcPr>
          <w:p w:rsidR="00DF77B2" w:rsidRPr="00365D11" w:rsidRDefault="00DF77B2"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72</w:t>
            </w:r>
          </w:p>
        </w:tc>
        <w:tc>
          <w:tcPr>
            <w:tcW w:w="984" w:type="dxa"/>
            <w:shd w:val="clear" w:color="auto" w:fill="auto"/>
          </w:tcPr>
          <w:p w:rsidR="00DF77B2" w:rsidRPr="00365D11" w:rsidRDefault="00DF77B2"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150,84</w:t>
            </w:r>
          </w:p>
        </w:tc>
        <w:tc>
          <w:tcPr>
            <w:tcW w:w="984" w:type="dxa"/>
            <w:shd w:val="clear" w:color="auto" w:fill="auto"/>
          </w:tcPr>
          <w:p w:rsidR="00DF77B2"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6,44</w:t>
            </w:r>
          </w:p>
        </w:tc>
        <w:tc>
          <w:tcPr>
            <w:tcW w:w="984" w:type="dxa"/>
            <w:shd w:val="clear" w:color="auto" w:fill="auto"/>
          </w:tcPr>
          <w:p w:rsidR="00DF77B2"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107,89</w:t>
            </w:r>
          </w:p>
        </w:tc>
      </w:tr>
      <w:tr w:rsidR="00DF77B2" w:rsidRPr="00365D11" w:rsidTr="0050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auto"/>
          </w:tcPr>
          <w:p w:rsidR="00DF77B2" w:rsidRPr="00365D11" w:rsidRDefault="00DF77B2"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B</w:t>
            </w:r>
          </w:p>
        </w:tc>
        <w:tc>
          <w:tcPr>
            <w:tcW w:w="719" w:type="dxa"/>
            <w:shd w:val="clear" w:color="auto" w:fill="auto"/>
          </w:tcPr>
          <w:p w:rsidR="00DF77B2" w:rsidRPr="00365D11" w:rsidRDefault="00DF77B2"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32</w:t>
            </w:r>
          </w:p>
        </w:tc>
        <w:tc>
          <w:tcPr>
            <w:tcW w:w="984" w:type="dxa"/>
            <w:shd w:val="clear" w:color="auto" w:fill="auto"/>
          </w:tcPr>
          <w:p w:rsidR="00DF77B2" w:rsidRPr="00365D11" w:rsidRDefault="00DF77B2"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153,06</w:t>
            </w:r>
          </w:p>
        </w:tc>
        <w:tc>
          <w:tcPr>
            <w:tcW w:w="984" w:type="dxa"/>
            <w:shd w:val="clear" w:color="auto" w:fill="auto"/>
          </w:tcPr>
          <w:p w:rsidR="00DF77B2"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w:t>
            </w:r>
          </w:p>
        </w:tc>
        <w:tc>
          <w:tcPr>
            <w:tcW w:w="984" w:type="dxa"/>
            <w:shd w:val="clear" w:color="auto" w:fill="auto"/>
          </w:tcPr>
          <w:p w:rsidR="00DF77B2"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127,33</w:t>
            </w:r>
          </w:p>
        </w:tc>
      </w:tr>
      <w:tr w:rsidR="00504D04" w:rsidRPr="00365D11" w:rsidTr="00504D04">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cPr>
          <w:p w:rsidR="00504D04" w:rsidRPr="00365D11" w:rsidRDefault="00504D04" w:rsidP="00A809A8">
            <w:pPr>
              <w:jc w:val="both"/>
              <w:rPr>
                <w:rFonts w:ascii="Times New Roman" w:eastAsiaTheme="minorEastAsia" w:hAnsi="Times New Roman" w:cs="Times New Roman"/>
                <w:b w:val="0"/>
                <w:color w:val="000000"/>
                <w:sz w:val="20"/>
                <w:szCs w:val="20"/>
              </w:rPr>
            </w:pPr>
          </w:p>
        </w:tc>
        <w:tc>
          <w:tcPr>
            <w:tcW w:w="719" w:type="dxa"/>
            <w:shd w:val="clear" w:color="auto" w:fill="auto"/>
          </w:tcPr>
          <w:p w:rsidR="00504D04" w:rsidRPr="00365D11" w:rsidRDefault="00504D04"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40</w:t>
            </w:r>
          </w:p>
        </w:tc>
        <w:tc>
          <w:tcPr>
            <w:tcW w:w="984" w:type="dxa"/>
            <w:shd w:val="clear" w:color="auto" w:fill="auto"/>
          </w:tcPr>
          <w:p w:rsidR="00504D04" w:rsidRPr="00365D11" w:rsidRDefault="00504D04"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152,8</w:t>
            </w:r>
          </w:p>
        </w:tc>
        <w:tc>
          <w:tcPr>
            <w:tcW w:w="984" w:type="dxa"/>
            <w:shd w:val="clear" w:color="auto" w:fill="auto"/>
          </w:tcPr>
          <w:p w:rsidR="00504D04"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8,12</w:t>
            </w:r>
          </w:p>
        </w:tc>
        <w:tc>
          <w:tcPr>
            <w:tcW w:w="984" w:type="dxa"/>
            <w:shd w:val="clear" w:color="auto" w:fill="auto"/>
          </w:tcPr>
          <w:p w:rsidR="00504D04"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171,41</w:t>
            </w:r>
          </w:p>
        </w:tc>
      </w:tr>
      <w:tr w:rsidR="00504D04" w:rsidRPr="00365D11" w:rsidTr="0050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cPr>
          <w:p w:rsidR="00504D04" w:rsidRPr="00365D11" w:rsidRDefault="00504D04" w:rsidP="00A809A8">
            <w:pPr>
              <w:jc w:val="both"/>
              <w:rPr>
                <w:rFonts w:ascii="Times New Roman" w:eastAsiaTheme="minorEastAsia" w:hAnsi="Times New Roman" w:cs="Times New Roman"/>
                <w:b w:val="0"/>
                <w:color w:val="000000"/>
                <w:sz w:val="20"/>
                <w:szCs w:val="20"/>
              </w:rPr>
            </w:pPr>
          </w:p>
        </w:tc>
        <w:tc>
          <w:tcPr>
            <w:tcW w:w="719" w:type="dxa"/>
            <w:shd w:val="clear" w:color="auto" w:fill="auto"/>
          </w:tcPr>
          <w:p w:rsidR="00504D04" w:rsidRPr="00365D11" w:rsidRDefault="00504D04"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55</w:t>
            </w:r>
          </w:p>
        </w:tc>
        <w:tc>
          <w:tcPr>
            <w:tcW w:w="984" w:type="dxa"/>
            <w:shd w:val="clear" w:color="auto" w:fill="auto"/>
          </w:tcPr>
          <w:p w:rsidR="00504D04" w:rsidRPr="00365D11" w:rsidRDefault="00504D04"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152,35</w:t>
            </w:r>
          </w:p>
        </w:tc>
        <w:tc>
          <w:tcPr>
            <w:tcW w:w="984" w:type="dxa"/>
            <w:shd w:val="clear" w:color="auto" w:fill="auto"/>
          </w:tcPr>
          <w:p w:rsidR="00504D04"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10,06</w:t>
            </w:r>
          </w:p>
        </w:tc>
        <w:tc>
          <w:tcPr>
            <w:tcW w:w="984" w:type="dxa"/>
            <w:shd w:val="clear" w:color="auto" w:fill="auto"/>
          </w:tcPr>
          <w:p w:rsidR="00504D04"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263,02</w:t>
            </w:r>
          </w:p>
        </w:tc>
      </w:tr>
      <w:tr w:rsidR="00504D04" w:rsidRPr="00365D11" w:rsidTr="00504D04">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cPr>
          <w:p w:rsidR="00504D04" w:rsidRPr="00365D11" w:rsidRDefault="00504D04" w:rsidP="00A809A8">
            <w:pPr>
              <w:jc w:val="both"/>
              <w:rPr>
                <w:rFonts w:ascii="Times New Roman" w:eastAsiaTheme="minorEastAsia" w:hAnsi="Times New Roman" w:cs="Times New Roman"/>
                <w:b w:val="0"/>
                <w:color w:val="000000"/>
                <w:sz w:val="20"/>
                <w:szCs w:val="20"/>
              </w:rPr>
            </w:pPr>
          </w:p>
        </w:tc>
        <w:tc>
          <w:tcPr>
            <w:tcW w:w="719" w:type="dxa"/>
            <w:shd w:val="clear" w:color="auto" w:fill="auto"/>
          </w:tcPr>
          <w:p w:rsidR="00504D04" w:rsidRPr="00365D11" w:rsidRDefault="00504D04"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72</w:t>
            </w:r>
          </w:p>
        </w:tc>
        <w:tc>
          <w:tcPr>
            <w:tcW w:w="984" w:type="dxa"/>
            <w:shd w:val="clear" w:color="auto" w:fill="auto"/>
          </w:tcPr>
          <w:p w:rsidR="00504D04" w:rsidRPr="00365D11" w:rsidRDefault="00504D04"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153,06</w:t>
            </w:r>
          </w:p>
        </w:tc>
        <w:tc>
          <w:tcPr>
            <w:tcW w:w="984" w:type="dxa"/>
            <w:shd w:val="clear" w:color="auto" w:fill="auto"/>
          </w:tcPr>
          <w:p w:rsidR="00504D04"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13,17</w:t>
            </w:r>
          </w:p>
        </w:tc>
        <w:tc>
          <w:tcPr>
            <w:tcW w:w="984" w:type="dxa"/>
            <w:shd w:val="clear" w:color="auto" w:fill="auto"/>
          </w:tcPr>
          <w:p w:rsidR="00504D04"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450,75</w:t>
            </w:r>
          </w:p>
        </w:tc>
      </w:tr>
      <w:tr w:rsidR="00504D04" w:rsidRPr="00365D11" w:rsidTr="0050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auto"/>
          </w:tcPr>
          <w:p w:rsidR="00504D04" w:rsidRPr="00365D11" w:rsidRDefault="00504D04"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C</w:t>
            </w:r>
          </w:p>
        </w:tc>
        <w:tc>
          <w:tcPr>
            <w:tcW w:w="719" w:type="dxa"/>
            <w:shd w:val="clear" w:color="auto" w:fill="auto"/>
          </w:tcPr>
          <w:p w:rsidR="00504D04" w:rsidRPr="00365D11" w:rsidRDefault="00504D04"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32</w:t>
            </w:r>
          </w:p>
        </w:tc>
        <w:tc>
          <w:tcPr>
            <w:tcW w:w="984" w:type="dxa"/>
            <w:shd w:val="clear" w:color="auto" w:fill="auto"/>
          </w:tcPr>
          <w:p w:rsidR="00504D04" w:rsidRPr="00365D11" w:rsidRDefault="00504D04"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154,46</w:t>
            </w:r>
          </w:p>
        </w:tc>
        <w:tc>
          <w:tcPr>
            <w:tcW w:w="984" w:type="dxa"/>
            <w:shd w:val="clear" w:color="auto" w:fill="auto"/>
          </w:tcPr>
          <w:p w:rsidR="00504D04"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10,8</w:t>
            </w:r>
          </w:p>
        </w:tc>
        <w:tc>
          <w:tcPr>
            <w:tcW w:w="984" w:type="dxa"/>
            <w:shd w:val="clear" w:color="auto" w:fill="auto"/>
          </w:tcPr>
          <w:p w:rsidR="00504D04"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303,05</w:t>
            </w:r>
          </w:p>
        </w:tc>
      </w:tr>
      <w:tr w:rsidR="00504D04" w:rsidRPr="00365D11" w:rsidTr="00504D04">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cPr>
          <w:p w:rsidR="00504D04" w:rsidRPr="00365D11" w:rsidRDefault="00504D04" w:rsidP="00A809A8">
            <w:pPr>
              <w:jc w:val="both"/>
              <w:rPr>
                <w:rFonts w:ascii="Times New Roman" w:eastAsiaTheme="minorEastAsia" w:hAnsi="Times New Roman" w:cs="Times New Roman"/>
                <w:b w:val="0"/>
                <w:color w:val="000000"/>
                <w:sz w:val="20"/>
                <w:szCs w:val="20"/>
              </w:rPr>
            </w:pPr>
          </w:p>
        </w:tc>
        <w:tc>
          <w:tcPr>
            <w:tcW w:w="719" w:type="dxa"/>
            <w:shd w:val="clear" w:color="auto" w:fill="auto"/>
          </w:tcPr>
          <w:p w:rsidR="00504D04" w:rsidRPr="00365D11" w:rsidRDefault="00504D04"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40</w:t>
            </w:r>
          </w:p>
        </w:tc>
        <w:tc>
          <w:tcPr>
            <w:tcW w:w="984" w:type="dxa"/>
            <w:shd w:val="clear" w:color="auto" w:fill="auto"/>
          </w:tcPr>
          <w:p w:rsidR="00504D04" w:rsidRPr="00365D11" w:rsidRDefault="00504D04"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154,2</w:t>
            </w:r>
          </w:p>
        </w:tc>
        <w:tc>
          <w:tcPr>
            <w:tcW w:w="984" w:type="dxa"/>
            <w:shd w:val="clear" w:color="auto" w:fill="auto"/>
          </w:tcPr>
          <w:p w:rsidR="00504D04"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12,98</w:t>
            </w:r>
          </w:p>
        </w:tc>
        <w:tc>
          <w:tcPr>
            <w:tcW w:w="984" w:type="dxa"/>
            <w:shd w:val="clear" w:color="auto" w:fill="auto"/>
          </w:tcPr>
          <w:p w:rsidR="00504D04"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437,89</w:t>
            </w:r>
          </w:p>
        </w:tc>
      </w:tr>
      <w:tr w:rsidR="00504D04" w:rsidRPr="00365D11" w:rsidTr="00504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cPr>
          <w:p w:rsidR="00504D04" w:rsidRPr="00365D11" w:rsidRDefault="00504D04" w:rsidP="00A809A8">
            <w:pPr>
              <w:jc w:val="both"/>
              <w:rPr>
                <w:rFonts w:ascii="Times New Roman" w:eastAsiaTheme="minorEastAsia" w:hAnsi="Times New Roman" w:cs="Times New Roman"/>
                <w:b w:val="0"/>
                <w:color w:val="000000"/>
                <w:sz w:val="20"/>
                <w:szCs w:val="20"/>
              </w:rPr>
            </w:pPr>
          </w:p>
        </w:tc>
        <w:tc>
          <w:tcPr>
            <w:tcW w:w="719" w:type="dxa"/>
            <w:shd w:val="clear" w:color="auto" w:fill="auto"/>
          </w:tcPr>
          <w:p w:rsidR="00504D04" w:rsidRPr="00365D11" w:rsidRDefault="00504D04"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55</w:t>
            </w:r>
          </w:p>
        </w:tc>
        <w:tc>
          <w:tcPr>
            <w:tcW w:w="984" w:type="dxa"/>
            <w:shd w:val="clear" w:color="auto" w:fill="auto"/>
          </w:tcPr>
          <w:p w:rsidR="00504D04" w:rsidRPr="00365D11" w:rsidRDefault="00504D04"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153,75</w:t>
            </w:r>
          </w:p>
        </w:tc>
        <w:tc>
          <w:tcPr>
            <w:tcW w:w="984" w:type="dxa"/>
            <w:shd w:val="clear" w:color="auto" w:fill="auto"/>
          </w:tcPr>
          <w:p w:rsidR="00504D04"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16,71</w:t>
            </w:r>
          </w:p>
        </w:tc>
        <w:tc>
          <w:tcPr>
            <w:tcW w:w="984" w:type="dxa"/>
            <w:shd w:val="clear" w:color="auto" w:fill="auto"/>
          </w:tcPr>
          <w:p w:rsidR="00504D04" w:rsidRPr="00365D11" w:rsidRDefault="003E3EFD"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725,86</w:t>
            </w:r>
          </w:p>
        </w:tc>
      </w:tr>
      <w:tr w:rsidR="00504D04" w:rsidRPr="00365D11" w:rsidTr="00504D04">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cPr>
          <w:p w:rsidR="00504D04" w:rsidRPr="00365D11" w:rsidRDefault="00504D04" w:rsidP="00A809A8">
            <w:pPr>
              <w:jc w:val="both"/>
              <w:rPr>
                <w:rFonts w:ascii="Times New Roman" w:eastAsiaTheme="minorEastAsia" w:hAnsi="Times New Roman" w:cs="Times New Roman"/>
                <w:b w:val="0"/>
                <w:color w:val="000000"/>
                <w:sz w:val="20"/>
                <w:szCs w:val="20"/>
              </w:rPr>
            </w:pPr>
          </w:p>
        </w:tc>
        <w:tc>
          <w:tcPr>
            <w:tcW w:w="719" w:type="dxa"/>
            <w:shd w:val="clear" w:color="auto" w:fill="auto"/>
          </w:tcPr>
          <w:p w:rsidR="00504D04" w:rsidRPr="00365D11" w:rsidRDefault="00504D04"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72</w:t>
            </w:r>
          </w:p>
        </w:tc>
        <w:tc>
          <w:tcPr>
            <w:tcW w:w="984" w:type="dxa"/>
            <w:shd w:val="clear" w:color="auto" w:fill="auto"/>
          </w:tcPr>
          <w:p w:rsidR="00504D04" w:rsidRPr="00365D11" w:rsidRDefault="00504D04"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153,24</w:t>
            </w:r>
          </w:p>
        </w:tc>
        <w:tc>
          <w:tcPr>
            <w:tcW w:w="984" w:type="dxa"/>
            <w:shd w:val="clear" w:color="auto" w:fill="auto"/>
          </w:tcPr>
          <w:p w:rsidR="00504D04"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20,77</w:t>
            </w:r>
          </w:p>
        </w:tc>
        <w:tc>
          <w:tcPr>
            <w:tcW w:w="984" w:type="dxa"/>
            <w:shd w:val="clear" w:color="auto" w:fill="auto"/>
          </w:tcPr>
          <w:p w:rsidR="00504D04" w:rsidRPr="00365D11" w:rsidRDefault="003E3EFD"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1120,45</w:t>
            </w:r>
          </w:p>
        </w:tc>
      </w:tr>
    </w:tbl>
    <w:p w:rsidR="000804D4" w:rsidRPr="00920FF2" w:rsidRDefault="000804D4" w:rsidP="00A809A8">
      <w:pPr>
        <w:spacing w:after="0" w:line="240" w:lineRule="auto"/>
        <w:jc w:val="both"/>
        <w:rPr>
          <w:rFonts w:ascii="Times New Roman" w:eastAsiaTheme="minorEastAsia" w:hAnsi="Times New Roman" w:cs="Times New Roman"/>
          <w:color w:val="000000"/>
          <w:sz w:val="20"/>
          <w:szCs w:val="20"/>
        </w:rPr>
      </w:pPr>
    </w:p>
    <w:p w:rsidR="0062765C" w:rsidRPr="00A809A8" w:rsidRDefault="0062765C" w:rsidP="00A809A8">
      <w:pPr>
        <w:spacing w:after="0" w:line="240" w:lineRule="auto"/>
        <w:ind w:firstLine="567"/>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 xml:space="preserve">Pada Tabel 9 dapat dilihat bahwa BTS makro memiliki kapasitas lebih besar dibandingkan dengan BTS mikro untuk spesifikasi jenis antena dan jumlah </w:t>
      </w:r>
      <w:r w:rsidRPr="00A809A8">
        <w:rPr>
          <w:rFonts w:ascii="Times New Roman" w:eastAsiaTheme="minorEastAsia" w:hAnsi="Times New Roman" w:cs="Times New Roman"/>
          <w:i/>
          <w:color w:val="000000"/>
        </w:rPr>
        <w:t xml:space="preserve">carrier </w:t>
      </w:r>
      <w:r w:rsidRPr="00A809A8">
        <w:rPr>
          <w:rFonts w:ascii="Times New Roman" w:eastAsiaTheme="minorEastAsia" w:hAnsi="Times New Roman" w:cs="Times New Roman"/>
          <w:color w:val="000000"/>
        </w:rPr>
        <w:t xml:space="preserve"> yang sama.  Tabel 9 juga menunjukkan bahwa semakin banyak antena yang digunakan dan jumlahh </w:t>
      </w:r>
      <w:r w:rsidRPr="00A809A8">
        <w:rPr>
          <w:rFonts w:ascii="Times New Roman" w:eastAsiaTheme="minorEastAsia" w:hAnsi="Times New Roman" w:cs="Times New Roman"/>
          <w:i/>
          <w:color w:val="000000"/>
        </w:rPr>
        <w:t xml:space="preserve">carrier </w:t>
      </w:r>
      <w:r w:rsidRPr="00A809A8">
        <w:rPr>
          <w:rFonts w:ascii="Times New Roman" w:eastAsiaTheme="minorEastAsia" w:hAnsi="Times New Roman" w:cs="Times New Roman"/>
          <w:color w:val="000000"/>
        </w:rPr>
        <w:t>yang digunakan maka kapasitas BTS akan semakin besar.  Setelah mengetahui kapasitas BTS, maka dilakukan perhitungan jumlah kebutuhan BTS menggunakan persamaan (5). Adapun jumlah kebutuhan BTS yang sebaiknya dipenuhi untuk tiap kecamatan dapat dilihat pada Tabel 10.</w:t>
      </w:r>
    </w:p>
    <w:p w:rsidR="0062765C" w:rsidRPr="00A809A8" w:rsidRDefault="0062765C" w:rsidP="00A809A8">
      <w:pPr>
        <w:spacing w:after="0" w:line="240" w:lineRule="auto"/>
        <w:ind w:firstLine="567"/>
        <w:jc w:val="both"/>
        <w:rPr>
          <w:rFonts w:ascii="Times New Roman" w:eastAsiaTheme="minorEastAsia" w:hAnsi="Times New Roman" w:cs="Times New Roman"/>
          <w:color w:val="000000"/>
        </w:rPr>
      </w:pPr>
    </w:p>
    <w:p w:rsidR="0062765C" w:rsidRPr="00920FF2" w:rsidRDefault="0062765C" w:rsidP="00920FF2">
      <w:pPr>
        <w:spacing w:after="0" w:line="240" w:lineRule="auto"/>
        <w:jc w:val="both"/>
        <w:rPr>
          <w:rFonts w:ascii="Times New Roman" w:eastAsiaTheme="minorEastAsia" w:hAnsi="Times New Roman" w:cs="Times New Roman"/>
          <w:sz w:val="20"/>
          <w:szCs w:val="20"/>
        </w:rPr>
      </w:pPr>
      <w:r w:rsidRPr="00920FF2">
        <w:rPr>
          <w:rFonts w:ascii="Times New Roman" w:eastAsiaTheme="minorEastAsia" w:hAnsi="Times New Roman" w:cs="Times New Roman"/>
          <w:b/>
          <w:sz w:val="20"/>
          <w:szCs w:val="20"/>
        </w:rPr>
        <w:t xml:space="preserve">Tabel 10 </w:t>
      </w:r>
      <w:r w:rsidRPr="00920FF2">
        <w:rPr>
          <w:rFonts w:ascii="Times New Roman" w:eastAsiaTheme="minorEastAsia" w:hAnsi="Times New Roman" w:cs="Times New Roman"/>
          <w:sz w:val="20"/>
          <w:szCs w:val="20"/>
        </w:rPr>
        <w:t>Jumlah Kebutuhan BTS per Kecamatan berdasarkan Kebutuhan Trafik</w:t>
      </w:r>
    </w:p>
    <w:tbl>
      <w:tblPr>
        <w:tblStyle w:val="LightShading1"/>
        <w:tblW w:w="4467" w:type="dxa"/>
        <w:jc w:val="center"/>
        <w:tblLayout w:type="fixed"/>
        <w:tblLook w:val="04A0" w:firstRow="1" w:lastRow="0" w:firstColumn="1" w:lastColumn="0" w:noHBand="0" w:noVBand="1"/>
      </w:tblPr>
      <w:tblGrid>
        <w:gridCol w:w="813"/>
        <w:gridCol w:w="681"/>
        <w:gridCol w:w="857"/>
        <w:gridCol w:w="908"/>
        <w:gridCol w:w="604"/>
        <w:gridCol w:w="604"/>
      </w:tblGrid>
      <w:tr w:rsidR="0062765C" w:rsidRPr="00920FF2" w:rsidTr="006276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b w:val="0"/>
                <w:color w:val="000000"/>
                <w:sz w:val="20"/>
                <w:szCs w:val="20"/>
              </w:rPr>
              <w:t>Kecamatan</w:t>
            </w:r>
          </w:p>
        </w:tc>
        <w:tc>
          <w:tcPr>
            <w:tcW w:w="681" w:type="dxa"/>
            <w:vMerge w:val="restart"/>
            <w:shd w:val="clear" w:color="auto" w:fill="auto"/>
          </w:tcPr>
          <w:p w:rsidR="0062765C" w:rsidRPr="00920FF2" w:rsidRDefault="0062765C"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b w:val="0"/>
                <w:color w:val="000000"/>
                <w:sz w:val="20"/>
                <w:szCs w:val="20"/>
              </w:rPr>
              <w:t>Jenis BTS</w:t>
            </w:r>
          </w:p>
        </w:tc>
        <w:tc>
          <w:tcPr>
            <w:tcW w:w="857" w:type="dxa"/>
            <w:vMerge w:val="restart"/>
            <w:shd w:val="clear" w:color="auto" w:fill="auto"/>
          </w:tcPr>
          <w:p w:rsidR="0062765C" w:rsidRPr="00920FF2" w:rsidRDefault="0062765C"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920FF2">
              <w:rPr>
                <w:rFonts w:ascii="Times New Roman" w:eastAsiaTheme="minorEastAsia" w:hAnsi="Times New Roman" w:cs="Times New Roman"/>
                <w:b w:val="0"/>
                <w:color w:val="000000"/>
                <w:sz w:val="20"/>
                <w:szCs w:val="20"/>
              </w:rPr>
              <w:t>Tipe Antena</w:t>
            </w:r>
          </w:p>
        </w:tc>
        <w:tc>
          <w:tcPr>
            <w:tcW w:w="908" w:type="dxa"/>
            <w:vMerge w:val="restart"/>
            <w:shd w:val="clear" w:color="auto" w:fill="auto"/>
          </w:tcPr>
          <w:p w:rsidR="0062765C" w:rsidRPr="00920FF2" w:rsidRDefault="0062765C"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b w:val="0"/>
                <w:color w:val="000000"/>
                <w:sz w:val="20"/>
                <w:szCs w:val="20"/>
              </w:rPr>
              <w:t>Jumlah kebutuhan trafik</w:t>
            </w:r>
          </w:p>
        </w:tc>
        <w:tc>
          <w:tcPr>
            <w:tcW w:w="1208" w:type="dxa"/>
            <w:gridSpan w:val="2"/>
            <w:shd w:val="clear" w:color="auto" w:fill="auto"/>
          </w:tcPr>
          <w:p w:rsidR="0062765C" w:rsidRPr="00920FF2" w:rsidRDefault="0062765C"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920FF2">
              <w:rPr>
                <w:rFonts w:ascii="Times New Roman" w:eastAsiaTheme="minorEastAsia" w:hAnsi="Times New Roman" w:cs="Times New Roman"/>
                <w:b w:val="0"/>
                <w:color w:val="000000"/>
                <w:sz w:val="20"/>
                <w:szCs w:val="20"/>
              </w:rPr>
              <w:t>Jumlah BTS</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b w:val="0"/>
                <w:color w:val="000000"/>
                <w:sz w:val="20"/>
                <w:szCs w:val="20"/>
              </w:rPr>
            </w:pPr>
          </w:p>
        </w:tc>
        <w:tc>
          <w:tcPr>
            <w:tcW w:w="681" w:type="dxa"/>
            <w:vMerge/>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000000"/>
                <w:sz w:val="20"/>
                <w:szCs w:val="20"/>
              </w:rPr>
            </w:pPr>
          </w:p>
        </w:tc>
        <w:tc>
          <w:tcPr>
            <w:tcW w:w="857" w:type="dxa"/>
            <w:vMerge/>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000000"/>
                <w:sz w:val="20"/>
                <w:szCs w:val="20"/>
              </w:rPr>
            </w:pPr>
          </w:p>
        </w:tc>
        <w:tc>
          <w:tcPr>
            <w:tcW w:w="908" w:type="dxa"/>
            <w:vMerge/>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000000"/>
                <w:sz w:val="20"/>
                <w:szCs w:val="20"/>
              </w:rPr>
            </w:pPr>
            <w:r w:rsidRPr="00920FF2">
              <w:rPr>
                <w:rFonts w:ascii="Times New Roman" w:eastAsiaTheme="minorEastAsia" w:hAnsi="Times New Roman" w:cs="Times New Roman"/>
                <w:b/>
                <w:color w:val="000000"/>
                <w:sz w:val="20"/>
                <w:szCs w:val="20"/>
              </w:rPr>
              <w:t>Carrier 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000000"/>
                <w:sz w:val="20"/>
                <w:szCs w:val="20"/>
              </w:rPr>
            </w:pPr>
            <w:r w:rsidRPr="00920FF2">
              <w:rPr>
                <w:rFonts w:ascii="Times New Roman" w:eastAsiaTheme="minorEastAsia" w:hAnsi="Times New Roman" w:cs="Times New Roman"/>
                <w:b/>
                <w:color w:val="000000"/>
                <w:sz w:val="20"/>
                <w:szCs w:val="20"/>
              </w:rPr>
              <w:t>Carrier 2</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ind w:left="7" w:hanging="7"/>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Sebatik</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hAnsi="Times New Roman" w:cs="Times New Roman"/>
                <w:color w:val="000000"/>
                <w:sz w:val="20"/>
                <w:szCs w:val="20"/>
              </w:rPr>
              <w:t>173,36</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7</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12</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5</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4</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Nunukan</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hAnsi="Times New Roman" w:cs="Times New Roman"/>
                <w:color w:val="000000"/>
                <w:sz w:val="20"/>
                <w:szCs w:val="20"/>
              </w:rPr>
              <w:t>1570,74</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60</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27</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17</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8</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106</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46</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29</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14</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Sembakung</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95,91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4</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7</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Lumbis</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hAnsi="Times New Roman" w:cs="Times New Roman"/>
                <w:color w:val="000000"/>
                <w:sz w:val="20"/>
                <w:szCs w:val="20"/>
              </w:rPr>
              <w:t>91,03</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4</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7</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Krayan</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45,42</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4</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Sebuku</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159,41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7</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5</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Krayan Selatan</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22,51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Sebatik Barat</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332,85</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13</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6</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4</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23</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10</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7</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Nunukan selatan</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hAnsi="Times New Roman" w:cs="Times New Roman"/>
                <w:color w:val="000000"/>
                <w:sz w:val="20"/>
                <w:szCs w:val="20"/>
              </w:rPr>
              <w:t>676,79</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26</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12</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8</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4</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46</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20</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13</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6</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Sebatik Timur</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552,77</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10</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6</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38</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16</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10</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5</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Sebatik Utara</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hAnsi="Times New Roman" w:cs="Times New Roman"/>
                <w:color w:val="000000"/>
                <w:sz w:val="20"/>
                <w:szCs w:val="20"/>
              </w:rPr>
              <w:t>227,35</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9</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4</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16</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7</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5</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Sebatik Tengah</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hAnsi="Times New Roman" w:cs="Times New Roman"/>
                <w:color w:val="000000"/>
                <w:sz w:val="20"/>
                <w:szCs w:val="20"/>
              </w:rPr>
              <w:t>231,51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9</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4</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16</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7</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5</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Sei Menggaris</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146,75</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6</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10</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5</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Tulin Onsoi</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hAnsi="Times New Roman" w:cs="Times New Roman"/>
                <w:color w:val="000000"/>
                <w:sz w:val="20"/>
                <w:szCs w:val="20"/>
              </w:rPr>
              <w:t>142,82</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6</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10</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5</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Lumbis Ogong</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69,34</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5</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Sembakung Atulai</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hAnsi="Times New Roman" w:cs="Times New Roman"/>
                <w:color w:val="000000"/>
                <w:sz w:val="20"/>
                <w:szCs w:val="20"/>
              </w:rPr>
              <w:t>37,47</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Krayan Timur</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20,06</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Krayan Tengah</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10,99</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val="restart"/>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Krayan Barat</w:t>
            </w: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Macro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21,81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 xml:space="preserve">Micro </w:t>
            </w:r>
          </w:p>
        </w:tc>
        <w:tc>
          <w:tcPr>
            <w:tcW w:w="857" w:type="dxa"/>
            <w:shd w:val="clear" w:color="auto" w:fill="auto"/>
          </w:tcPr>
          <w:p w:rsidR="0062765C" w:rsidRPr="00920FF2" w:rsidRDefault="000543BE"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i/>
                <w:color w:val="000000"/>
                <w:sz w:val="20"/>
                <w:szCs w:val="20"/>
              </w:rPr>
              <w:t>Omnidirectional</w:t>
            </w:r>
          </w:p>
        </w:tc>
        <w:tc>
          <w:tcPr>
            <w:tcW w:w="908"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2</w:t>
            </w:r>
          </w:p>
        </w:tc>
        <w:tc>
          <w:tcPr>
            <w:tcW w:w="604" w:type="dxa"/>
            <w:shd w:val="clear" w:color="auto" w:fill="auto"/>
          </w:tcPr>
          <w:p w:rsidR="0062765C" w:rsidRPr="00920FF2"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r w:rsidR="0062765C" w:rsidRPr="00920FF2"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 w:type="dxa"/>
            <w:vMerge/>
            <w:shd w:val="clear" w:color="auto" w:fill="auto"/>
          </w:tcPr>
          <w:p w:rsidR="0062765C" w:rsidRPr="00920FF2" w:rsidRDefault="0062765C" w:rsidP="00A809A8">
            <w:pPr>
              <w:jc w:val="both"/>
              <w:rPr>
                <w:rFonts w:ascii="Times New Roman" w:eastAsiaTheme="minorEastAsia" w:hAnsi="Times New Roman" w:cs="Times New Roman"/>
                <w:color w:val="000000"/>
                <w:sz w:val="20"/>
                <w:szCs w:val="20"/>
              </w:rPr>
            </w:pPr>
          </w:p>
        </w:tc>
        <w:tc>
          <w:tcPr>
            <w:tcW w:w="681"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57"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3 Sektor</w:t>
            </w:r>
          </w:p>
        </w:tc>
        <w:tc>
          <w:tcPr>
            <w:tcW w:w="908"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c>
          <w:tcPr>
            <w:tcW w:w="604" w:type="dxa"/>
            <w:shd w:val="clear" w:color="auto" w:fill="auto"/>
          </w:tcPr>
          <w:p w:rsidR="0062765C" w:rsidRPr="00920FF2"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920FF2">
              <w:rPr>
                <w:rFonts w:ascii="Times New Roman" w:eastAsiaTheme="minorEastAsia" w:hAnsi="Times New Roman" w:cs="Times New Roman"/>
                <w:color w:val="000000"/>
                <w:sz w:val="20"/>
                <w:szCs w:val="20"/>
              </w:rPr>
              <w:t>1</w:t>
            </w:r>
          </w:p>
        </w:tc>
      </w:tr>
    </w:tbl>
    <w:p w:rsidR="0062765C" w:rsidRPr="00920FF2" w:rsidRDefault="0062765C" w:rsidP="00A809A8">
      <w:pPr>
        <w:spacing w:after="0" w:line="240" w:lineRule="auto"/>
        <w:ind w:firstLine="567"/>
        <w:jc w:val="both"/>
        <w:rPr>
          <w:rFonts w:ascii="Times New Roman" w:eastAsiaTheme="minorEastAsia" w:hAnsi="Times New Roman" w:cs="Times New Roman"/>
          <w:color w:val="000000"/>
          <w:sz w:val="20"/>
          <w:szCs w:val="20"/>
        </w:rPr>
      </w:pPr>
    </w:p>
    <w:p w:rsidR="0062765C" w:rsidRPr="00A809A8" w:rsidRDefault="0062765C" w:rsidP="00A809A8">
      <w:pPr>
        <w:spacing w:after="0" w:line="240" w:lineRule="auto"/>
        <w:ind w:firstLine="567"/>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 xml:space="preserve">Berdasarkan Tabel 10, dapat diketahui bahwa kecamatan Nunukan membutuhkan jumlah BTS yang lebih banyak dibandingkan dengan daerah lainnya. Kecamatan Nunukan membutuhkan BTS makro dengan spesifikasi antena </w:t>
      </w:r>
      <w:r w:rsidR="000543BE" w:rsidRPr="00A809A8">
        <w:rPr>
          <w:rFonts w:ascii="Times New Roman" w:eastAsiaTheme="minorEastAsia" w:hAnsi="Times New Roman" w:cs="Times New Roman"/>
          <w:i/>
          <w:color w:val="000000"/>
        </w:rPr>
        <w:t>omnidirectional</w:t>
      </w:r>
      <w:r w:rsidRPr="00A809A8">
        <w:rPr>
          <w:rFonts w:ascii="Times New Roman" w:eastAsiaTheme="minorEastAsia" w:hAnsi="Times New Roman" w:cs="Times New Roman"/>
          <w:color w:val="000000"/>
        </w:rPr>
        <w:t xml:space="preserve"> dengan jumlah </w:t>
      </w:r>
      <w:r w:rsidRPr="00A809A8">
        <w:rPr>
          <w:rFonts w:ascii="Times New Roman" w:eastAsiaTheme="minorEastAsia" w:hAnsi="Times New Roman" w:cs="Times New Roman"/>
          <w:i/>
          <w:color w:val="000000"/>
        </w:rPr>
        <w:t xml:space="preserve">carrier </w:t>
      </w:r>
      <w:r w:rsidRPr="00A809A8">
        <w:rPr>
          <w:rFonts w:ascii="Times New Roman" w:eastAsiaTheme="minorEastAsia" w:hAnsi="Times New Roman" w:cs="Times New Roman"/>
          <w:color w:val="000000"/>
        </w:rPr>
        <w:t xml:space="preserve">1 sebanyak 60 BTS atau untuk spesifikasi antena omi dengan jumlah </w:t>
      </w:r>
      <w:r w:rsidRPr="00A809A8">
        <w:rPr>
          <w:rFonts w:ascii="Times New Roman" w:eastAsiaTheme="minorEastAsia" w:hAnsi="Times New Roman" w:cs="Times New Roman"/>
          <w:i/>
          <w:color w:val="000000"/>
        </w:rPr>
        <w:t xml:space="preserve">carrier </w:t>
      </w:r>
      <w:r w:rsidRPr="00A809A8">
        <w:rPr>
          <w:rFonts w:ascii="Times New Roman" w:eastAsiaTheme="minorEastAsia" w:hAnsi="Times New Roman" w:cs="Times New Roman"/>
          <w:color w:val="000000"/>
        </w:rPr>
        <w:t xml:space="preserve">2 hanya membutuhkan 27 BTS. Sedangkan untuk pembangunan BTS mikro, dibutuhkan hingga mencapai 106 BTS mikro dengan spesifikasi antena </w:t>
      </w:r>
      <w:r w:rsidR="000543BE" w:rsidRPr="00A809A8">
        <w:rPr>
          <w:rFonts w:ascii="Times New Roman" w:eastAsiaTheme="minorEastAsia" w:hAnsi="Times New Roman" w:cs="Times New Roman"/>
          <w:i/>
          <w:color w:val="000000"/>
        </w:rPr>
        <w:t>omnidirectional</w:t>
      </w:r>
      <w:r w:rsidRPr="00A809A8">
        <w:rPr>
          <w:rFonts w:ascii="Times New Roman" w:eastAsiaTheme="minorEastAsia" w:hAnsi="Times New Roman" w:cs="Times New Roman"/>
          <w:color w:val="000000"/>
        </w:rPr>
        <w:t xml:space="preserve"> dan jumlah </w:t>
      </w:r>
      <w:r w:rsidRPr="00A809A8">
        <w:rPr>
          <w:rFonts w:ascii="Times New Roman" w:eastAsiaTheme="minorEastAsia" w:hAnsi="Times New Roman" w:cs="Times New Roman"/>
          <w:i/>
          <w:color w:val="000000"/>
        </w:rPr>
        <w:t xml:space="preserve">carrier </w:t>
      </w:r>
      <w:r w:rsidRPr="00A809A8">
        <w:rPr>
          <w:rFonts w:ascii="Times New Roman" w:eastAsiaTheme="minorEastAsia" w:hAnsi="Times New Roman" w:cs="Times New Roman"/>
          <w:color w:val="000000"/>
        </w:rPr>
        <w:t xml:space="preserve">1 atau dibutuhkan </w:t>
      </w:r>
      <w:r w:rsidRPr="00A809A8">
        <w:rPr>
          <w:rFonts w:ascii="Times New Roman" w:eastAsiaTheme="minorEastAsia" w:hAnsi="Times New Roman" w:cs="Times New Roman"/>
          <w:color w:val="000000"/>
        </w:rPr>
        <w:lastRenderedPageBreak/>
        <w:t xml:space="preserve">sejumlah 46 BTS mikro dengan spesifikasi antena </w:t>
      </w:r>
      <w:r w:rsidR="000543BE" w:rsidRPr="00A809A8">
        <w:rPr>
          <w:rFonts w:ascii="Times New Roman" w:eastAsiaTheme="minorEastAsia" w:hAnsi="Times New Roman" w:cs="Times New Roman"/>
          <w:i/>
          <w:color w:val="000000"/>
        </w:rPr>
        <w:t>omnidirectional</w:t>
      </w:r>
      <w:r w:rsidRPr="00A809A8">
        <w:rPr>
          <w:rFonts w:ascii="Times New Roman" w:eastAsiaTheme="minorEastAsia" w:hAnsi="Times New Roman" w:cs="Times New Roman"/>
          <w:color w:val="000000"/>
        </w:rPr>
        <w:t xml:space="preserve"> dan jumlah </w:t>
      </w:r>
      <w:r w:rsidRPr="00A809A8">
        <w:rPr>
          <w:rFonts w:ascii="Times New Roman" w:eastAsiaTheme="minorEastAsia" w:hAnsi="Times New Roman" w:cs="Times New Roman"/>
          <w:i/>
          <w:color w:val="000000"/>
        </w:rPr>
        <w:t xml:space="preserve">carrier </w:t>
      </w:r>
      <w:r w:rsidRPr="00A809A8">
        <w:rPr>
          <w:rFonts w:ascii="Times New Roman" w:eastAsiaTheme="minorEastAsia" w:hAnsi="Times New Roman" w:cs="Times New Roman"/>
          <w:color w:val="000000"/>
        </w:rPr>
        <w:t xml:space="preserve">2. Hal ini dikarenakan kapasitas BTS mikro yang lebih kecil dibandingkan BTS makro (lihat Tabel 10). Semakin kecil kapasitas BTS, maka semakin banyak kebutuhan BTS yang harus dipenuhi oleh penyedia layanan agar dapat menjangkau kebutuhan trafik masyarakat. </w:t>
      </w:r>
    </w:p>
    <w:p w:rsidR="0062765C" w:rsidRPr="00A809A8" w:rsidRDefault="0062765C" w:rsidP="00A809A8">
      <w:pPr>
        <w:spacing w:after="0" w:line="240" w:lineRule="auto"/>
        <w:ind w:firstLine="567"/>
        <w:jc w:val="both"/>
        <w:rPr>
          <w:rFonts w:ascii="Times New Roman" w:eastAsiaTheme="minorEastAsia" w:hAnsi="Times New Roman" w:cs="Times New Roman"/>
          <w:color w:val="000000"/>
        </w:rPr>
      </w:pPr>
      <w:r w:rsidRPr="00A809A8">
        <w:rPr>
          <w:rFonts w:ascii="Times New Roman" w:eastAsiaTheme="minorEastAsia" w:hAnsi="Times New Roman" w:cs="Times New Roman"/>
          <w:color w:val="000000"/>
        </w:rPr>
        <w:t xml:space="preserve">Selain menggunakan metode perhitungan kebutuhan trafik dan kapasitas BTS, perhitungan kebutuhan BTS juga dapat dilakukan dengan mempertimbangkan luas wilayah serta luas cakupan sel. Penelitian ini menggunakan model propagasi SUI dalam menghitung </w:t>
      </w:r>
      <w:r w:rsidRPr="00A809A8">
        <w:rPr>
          <w:rFonts w:ascii="Times New Roman" w:eastAsiaTheme="minorEastAsia" w:hAnsi="Times New Roman" w:cs="Times New Roman"/>
          <w:i/>
          <w:color w:val="000000"/>
        </w:rPr>
        <w:t>path loss</w:t>
      </w:r>
      <w:r w:rsidRPr="00A809A8">
        <w:rPr>
          <w:rFonts w:ascii="Times New Roman" w:eastAsiaTheme="minorEastAsia" w:hAnsi="Times New Roman" w:cs="Times New Roman"/>
          <w:color w:val="000000"/>
        </w:rPr>
        <w:t xml:space="preserve">. Berdasarkan hasil perhitungan  dengan menggunakan persamaan didapatkan </w:t>
      </w:r>
      <w:r w:rsidRPr="00A809A8">
        <w:rPr>
          <w:rFonts w:ascii="Times New Roman" w:eastAsiaTheme="minorEastAsia" w:hAnsi="Times New Roman" w:cs="Times New Roman"/>
          <w:i/>
          <w:color w:val="000000"/>
        </w:rPr>
        <w:t xml:space="preserve">path loss, </w:t>
      </w:r>
      <w:r w:rsidRPr="00A809A8">
        <w:rPr>
          <w:rFonts w:ascii="Times New Roman" w:eastAsiaTheme="minorEastAsia" w:hAnsi="Times New Roman" w:cs="Times New Roman"/>
          <w:color w:val="000000"/>
        </w:rPr>
        <w:t xml:space="preserve"> jarak dan luas cakupan sel yang ditampilkan pada Tabel 11.</w:t>
      </w:r>
    </w:p>
    <w:p w:rsidR="00AC097F" w:rsidRPr="00A809A8" w:rsidRDefault="00AC097F" w:rsidP="00A809A8">
      <w:pPr>
        <w:spacing w:after="0" w:line="240" w:lineRule="auto"/>
        <w:jc w:val="both"/>
        <w:rPr>
          <w:rFonts w:ascii="Times New Roman" w:eastAsiaTheme="minorEastAsia" w:hAnsi="Times New Roman" w:cs="Times New Roman"/>
          <w:color w:val="000000"/>
        </w:rPr>
      </w:pPr>
    </w:p>
    <w:p w:rsidR="0062765C" w:rsidRPr="00365D11" w:rsidRDefault="0062765C" w:rsidP="00920FF2">
      <w:pPr>
        <w:spacing w:after="0" w:line="240" w:lineRule="auto"/>
        <w:jc w:val="both"/>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b/>
          <w:color w:val="000000"/>
          <w:sz w:val="20"/>
          <w:szCs w:val="20"/>
        </w:rPr>
        <w:t>Tabel 11</w:t>
      </w:r>
      <w:r w:rsidRPr="00365D11">
        <w:rPr>
          <w:rFonts w:ascii="Times New Roman" w:eastAsiaTheme="minorEastAsia" w:hAnsi="Times New Roman" w:cs="Times New Roman"/>
          <w:color w:val="000000"/>
          <w:sz w:val="20"/>
          <w:szCs w:val="20"/>
        </w:rPr>
        <w:t xml:space="preserve"> Perhitungan </w:t>
      </w:r>
      <w:r w:rsidRPr="00365D11">
        <w:rPr>
          <w:rFonts w:ascii="Times New Roman" w:eastAsiaTheme="minorEastAsia" w:hAnsi="Times New Roman" w:cs="Times New Roman"/>
          <w:i/>
          <w:color w:val="000000"/>
          <w:sz w:val="20"/>
          <w:szCs w:val="20"/>
        </w:rPr>
        <w:t xml:space="preserve">path loss, </w:t>
      </w:r>
      <w:r w:rsidRPr="00365D11">
        <w:rPr>
          <w:rFonts w:ascii="Times New Roman" w:eastAsiaTheme="minorEastAsia" w:hAnsi="Times New Roman" w:cs="Times New Roman"/>
          <w:color w:val="000000"/>
          <w:sz w:val="20"/>
          <w:szCs w:val="20"/>
        </w:rPr>
        <w:t>jarak dan luas cakupan sel berdasarkan kategori wilayah</w:t>
      </w:r>
    </w:p>
    <w:tbl>
      <w:tblPr>
        <w:tblStyle w:val="LightShading1"/>
        <w:tblW w:w="0" w:type="auto"/>
        <w:jc w:val="center"/>
        <w:tblLook w:val="04A0" w:firstRow="1" w:lastRow="0" w:firstColumn="1" w:lastColumn="0" w:noHBand="0" w:noVBand="1"/>
      </w:tblPr>
      <w:tblGrid>
        <w:gridCol w:w="1111"/>
        <w:gridCol w:w="931"/>
        <w:gridCol w:w="956"/>
        <w:gridCol w:w="1570"/>
        <w:gridCol w:w="1231"/>
      </w:tblGrid>
      <w:tr w:rsidR="0062765C" w:rsidRPr="00365D11" w:rsidTr="006276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Kategori wilayah</w:t>
            </w:r>
          </w:p>
        </w:tc>
        <w:tc>
          <w:tcPr>
            <w:tcW w:w="0" w:type="auto"/>
            <w:shd w:val="clear" w:color="auto" w:fill="auto"/>
          </w:tcPr>
          <w:p w:rsidR="0062765C" w:rsidRPr="00365D11" w:rsidRDefault="0062765C"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Tinggi BS (m)</w:t>
            </w:r>
          </w:p>
        </w:tc>
        <w:tc>
          <w:tcPr>
            <w:tcW w:w="0" w:type="auto"/>
            <w:shd w:val="clear" w:color="auto" w:fill="auto"/>
          </w:tcPr>
          <w:p w:rsidR="0062765C" w:rsidRPr="00365D11" w:rsidRDefault="0062765C"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Path Loss (Db)</w:t>
            </w:r>
          </w:p>
        </w:tc>
        <w:tc>
          <w:tcPr>
            <w:tcW w:w="0" w:type="auto"/>
            <w:shd w:val="clear" w:color="auto" w:fill="auto"/>
          </w:tcPr>
          <w:p w:rsidR="0062765C" w:rsidRPr="00365D11" w:rsidRDefault="0062765C"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D (jarak maksimum dalam km)</w:t>
            </w:r>
          </w:p>
        </w:tc>
        <w:tc>
          <w:tcPr>
            <w:tcW w:w="0" w:type="auto"/>
            <w:shd w:val="clear" w:color="auto" w:fill="auto"/>
          </w:tcPr>
          <w:p w:rsidR="0062765C" w:rsidRPr="00365D11" w:rsidRDefault="0062765C"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Luas cakupan sel (km</w:t>
            </w:r>
            <w:r w:rsidRPr="00365D11">
              <w:rPr>
                <w:rFonts w:ascii="Times New Roman" w:eastAsiaTheme="minorEastAsia" w:hAnsi="Times New Roman" w:cs="Times New Roman"/>
                <w:b w:val="0"/>
                <w:color w:val="000000"/>
                <w:sz w:val="20"/>
                <w:szCs w:val="20"/>
                <w:vertAlign w:val="superscript"/>
              </w:rPr>
              <w:t>2</w:t>
            </w:r>
            <w:r w:rsidRPr="00365D11">
              <w:rPr>
                <w:rFonts w:ascii="Times New Roman" w:eastAsiaTheme="minorEastAsia" w:hAnsi="Times New Roman" w:cs="Times New Roman"/>
                <w:b w:val="0"/>
                <w:color w:val="000000"/>
                <w:sz w:val="20"/>
                <w:szCs w:val="20"/>
              </w:rPr>
              <w:t>)</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A</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32</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152,06</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4,33</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48,66</w:t>
            </w:r>
          </w:p>
        </w:tc>
      </w:tr>
      <w:tr w:rsidR="0062765C" w:rsidRPr="00365D11" w:rsidTr="0062765C">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40</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151,8</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4,79</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59,55</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55</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151,35</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5,57</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80,61</w:t>
            </w:r>
          </w:p>
        </w:tc>
      </w:tr>
      <w:tr w:rsidR="0062765C" w:rsidRPr="00365D11" w:rsidTr="0062765C">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72</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150,84</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6,44</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107,89</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B</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32</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153,06</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127,33</w:t>
            </w:r>
          </w:p>
        </w:tc>
      </w:tr>
      <w:tr w:rsidR="0062765C" w:rsidRPr="00365D11" w:rsidTr="0062765C">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40</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152,8</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8,12</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171,41</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55</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152,35</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10,06</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263,02</w:t>
            </w:r>
          </w:p>
        </w:tc>
      </w:tr>
      <w:tr w:rsidR="0062765C" w:rsidRPr="00365D11" w:rsidTr="0062765C">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72</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153,06</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13,17</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450,75</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C</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32</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154,46</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10,8</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303,05</w:t>
            </w:r>
          </w:p>
        </w:tc>
      </w:tr>
      <w:tr w:rsidR="0062765C" w:rsidRPr="00365D11" w:rsidTr="0062765C">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40</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154,2</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12,98</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437,89</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55</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153,75</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16,71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725,86</w:t>
            </w:r>
          </w:p>
        </w:tc>
      </w:tr>
      <w:tr w:rsidR="0062765C" w:rsidRPr="00365D11" w:rsidTr="0062765C">
        <w:trP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72</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153,24</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20,77</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1120,45</w:t>
            </w:r>
          </w:p>
        </w:tc>
      </w:tr>
    </w:tbl>
    <w:p w:rsidR="0062765C" w:rsidRPr="00A809A8" w:rsidRDefault="0062765C" w:rsidP="00A809A8">
      <w:pPr>
        <w:spacing w:after="0" w:line="240" w:lineRule="auto"/>
        <w:jc w:val="both"/>
        <w:rPr>
          <w:rFonts w:ascii="Times New Roman" w:eastAsiaTheme="minorEastAsia" w:hAnsi="Times New Roman" w:cs="Times New Roman"/>
          <w:color w:val="000000"/>
        </w:rPr>
      </w:pPr>
    </w:p>
    <w:p w:rsidR="0062765C" w:rsidRPr="00A809A8" w:rsidRDefault="0062765C" w:rsidP="00A809A8">
      <w:pPr>
        <w:spacing w:after="0" w:line="240" w:lineRule="auto"/>
        <w:ind w:firstLine="567"/>
        <w:jc w:val="both"/>
        <w:rPr>
          <w:rFonts w:ascii="Times New Roman" w:hAnsi="Times New Roman" w:cs="Times New Roman"/>
        </w:rPr>
      </w:pPr>
      <w:r w:rsidRPr="00A809A8">
        <w:rPr>
          <w:rFonts w:ascii="Times New Roman" w:eastAsiaTheme="minorEastAsia" w:hAnsi="Times New Roman" w:cs="Times New Roman"/>
          <w:color w:val="000000"/>
        </w:rPr>
        <w:t xml:space="preserve">Pada Tabel 11, Kabupaten Nunukan dibagi dalam 3 kategori wilayah sesuai dengan kategori wilayah model propagasi SUI, yaitu kategori A, B, dan C. Kategori A merupakan daerah berbukit dengan kepadatan pepohonan menengah hingga tinggi. Kategori B untuk daerah dengan </w:t>
      </w:r>
      <w:r w:rsidRPr="00A809A8">
        <w:rPr>
          <w:rFonts w:ascii="Times New Roman" w:eastAsiaTheme="minorEastAsia" w:hAnsi="Times New Roman" w:cs="Times New Roman"/>
          <w:i/>
          <w:color w:val="000000"/>
        </w:rPr>
        <w:t xml:space="preserve">path loss </w:t>
      </w:r>
      <w:r w:rsidRPr="00A809A8">
        <w:rPr>
          <w:rFonts w:ascii="Times New Roman" w:eastAsiaTheme="minorEastAsia" w:hAnsi="Times New Roman" w:cs="Times New Roman"/>
          <w:color w:val="000000"/>
        </w:rPr>
        <w:t xml:space="preserve"> menengah. Kategori C untuk  daerah dengan kepadatan pohon yang ringan dan berada di bidang datar. Dalam penelitian ini, diasumsikan daerah sub urban berada di kategori C, sedangkan untuk daerah rural berada di kategori A dan B. Jenis kategori wilayah ini akan mempengaruhi </w:t>
      </w:r>
      <w:r w:rsidRPr="00A809A8">
        <w:rPr>
          <w:rFonts w:ascii="Times New Roman" w:eastAsiaTheme="minorEastAsia" w:hAnsi="Times New Roman" w:cs="Times New Roman"/>
          <w:i/>
          <w:color w:val="000000"/>
        </w:rPr>
        <w:t xml:space="preserve">shadow  fading </w:t>
      </w:r>
      <w:r w:rsidRPr="00A809A8">
        <w:rPr>
          <w:rFonts w:ascii="Times New Roman" w:eastAsiaTheme="minorEastAsia" w:hAnsi="Times New Roman" w:cs="Times New Roman"/>
          <w:color w:val="000000"/>
        </w:rPr>
        <w:t xml:space="preserve"> yang akan berpengaruh pada </w:t>
      </w:r>
      <w:r w:rsidRPr="00A809A8">
        <w:rPr>
          <w:rFonts w:ascii="Times New Roman" w:eastAsiaTheme="minorEastAsia" w:hAnsi="Times New Roman" w:cs="Times New Roman"/>
          <w:i/>
          <w:color w:val="000000"/>
        </w:rPr>
        <w:t>path loss</w:t>
      </w:r>
      <w:r w:rsidRPr="00A809A8">
        <w:rPr>
          <w:rFonts w:ascii="Times New Roman" w:eastAsiaTheme="minorEastAsia" w:hAnsi="Times New Roman" w:cs="Times New Roman"/>
          <w:color w:val="000000"/>
        </w:rPr>
        <w:t xml:space="preserve">. Selain kategori wilayah, tinggi antena juga akan mempengaruhi </w:t>
      </w:r>
      <w:r w:rsidRPr="00A809A8">
        <w:rPr>
          <w:rFonts w:ascii="Times New Roman" w:eastAsiaTheme="minorEastAsia" w:hAnsi="Times New Roman" w:cs="Times New Roman"/>
          <w:i/>
          <w:color w:val="000000"/>
        </w:rPr>
        <w:t>path loss</w:t>
      </w:r>
      <w:r w:rsidRPr="00A809A8">
        <w:rPr>
          <w:rFonts w:ascii="Times New Roman" w:hAnsi="Times New Roman" w:cs="Times New Roman"/>
        </w:rPr>
        <w:t xml:space="preserve"> hingga jarak maksimum dari BTS ke MS. Tabel 11 juga menunjukkan bahwa semakin rendah kepadatan pohon di suatu wilayah pemukiman, maka semakin besar luas cakupan sel dari menara telekomunikasi. Selain itu, juga dapat dilihat bahwa semakin tinggi BTS/BS maka semakin luas cakupan sel dari menara telekomunikasi tersebut.</w:t>
      </w:r>
    </w:p>
    <w:p w:rsidR="0062765C" w:rsidRPr="00A809A8" w:rsidRDefault="0062765C" w:rsidP="00A809A8">
      <w:pPr>
        <w:spacing w:after="0" w:line="240" w:lineRule="auto"/>
        <w:ind w:firstLine="567"/>
        <w:jc w:val="both"/>
        <w:rPr>
          <w:rFonts w:ascii="Times New Roman" w:hAnsi="Times New Roman" w:cs="Times New Roman"/>
        </w:rPr>
      </w:pPr>
      <w:r w:rsidRPr="00A809A8">
        <w:rPr>
          <w:rFonts w:ascii="Times New Roman" w:hAnsi="Times New Roman" w:cs="Times New Roman"/>
        </w:rPr>
        <w:t xml:space="preserve">Perhitungan jumlah kebutuhan BTS berdasarkan dari luas cakupan sel dihitung dengan menggunakan persamaan (15) dapat dilihat pada Tabel 12. </w:t>
      </w:r>
    </w:p>
    <w:p w:rsidR="0062765C" w:rsidRPr="00A809A8" w:rsidRDefault="0062765C" w:rsidP="00A809A8">
      <w:pPr>
        <w:spacing w:after="0" w:line="240" w:lineRule="auto"/>
        <w:ind w:firstLine="567"/>
        <w:jc w:val="both"/>
        <w:rPr>
          <w:rFonts w:ascii="Times New Roman" w:hAnsi="Times New Roman" w:cs="Times New Roman"/>
        </w:rPr>
      </w:pPr>
    </w:p>
    <w:p w:rsidR="0062765C" w:rsidRPr="00365D11" w:rsidRDefault="0062765C" w:rsidP="00920FF2">
      <w:pPr>
        <w:spacing w:after="0" w:line="240" w:lineRule="auto"/>
        <w:jc w:val="both"/>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b/>
          <w:color w:val="000000"/>
          <w:sz w:val="20"/>
          <w:szCs w:val="20"/>
        </w:rPr>
        <w:lastRenderedPageBreak/>
        <w:t>Tabel 12</w:t>
      </w:r>
      <w:r w:rsidRPr="00365D11">
        <w:rPr>
          <w:rFonts w:ascii="Times New Roman" w:eastAsiaTheme="minorEastAsia" w:hAnsi="Times New Roman" w:cs="Times New Roman"/>
          <w:color w:val="000000"/>
          <w:sz w:val="20"/>
          <w:szCs w:val="20"/>
        </w:rPr>
        <w:t xml:space="preserve"> Jumlah BTS yang dibutuhkan berdasarkan Luas Cakupan Sel</w:t>
      </w:r>
    </w:p>
    <w:tbl>
      <w:tblPr>
        <w:tblStyle w:val="LightShading1"/>
        <w:tblW w:w="0" w:type="auto"/>
        <w:tblLook w:val="04A0" w:firstRow="1" w:lastRow="0" w:firstColumn="1" w:lastColumn="0" w:noHBand="0" w:noVBand="1"/>
      </w:tblPr>
      <w:tblGrid>
        <w:gridCol w:w="1360"/>
        <w:gridCol w:w="1090"/>
        <w:gridCol w:w="606"/>
        <w:gridCol w:w="606"/>
        <w:gridCol w:w="686"/>
        <w:gridCol w:w="686"/>
      </w:tblGrid>
      <w:tr w:rsidR="0062765C" w:rsidRPr="00365D11" w:rsidTr="00627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rsidR="0062765C" w:rsidRPr="00365D11" w:rsidRDefault="0062765C" w:rsidP="00A809A8">
            <w:pPr>
              <w:jc w:val="both"/>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Kecamatan</w:t>
            </w:r>
          </w:p>
        </w:tc>
        <w:tc>
          <w:tcPr>
            <w:tcW w:w="0" w:type="auto"/>
            <w:vMerge w:val="restart"/>
            <w:shd w:val="clear" w:color="auto" w:fill="auto"/>
          </w:tcPr>
          <w:p w:rsidR="0062765C" w:rsidRPr="00365D11" w:rsidRDefault="0062765C" w:rsidP="00A809A8">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Luas Wilayah</w:t>
            </w:r>
          </w:p>
        </w:tc>
        <w:tc>
          <w:tcPr>
            <w:tcW w:w="0" w:type="auto"/>
            <w:gridSpan w:val="4"/>
            <w:shd w:val="clear" w:color="auto" w:fill="auto"/>
          </w:tcPr>
          <w:p w:rsidR="0062765C" w:rsidRPr="00365D11" w:rsidRDefault="0062765C" w:rsidP="00A809A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Jumlah BTS berdasarkan luas cakupan sel</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62765C" w:rsidRPr="00365D11" w:rsidRDefault="0062765C" w:rsidP="00A809A8">
            <w:pPr>
              <w:jc w:val="both"/>
              <w:rPr>
                <w:rFonts w:ascii="Times New Roman" w:eastAsiaTheme="minorEastAsia" w:hAnsi="Times New Roman" w:cs="Times New Roman"/>
                <w:color w:val="000000"/>
                <w:sz w:val="20"/>
                <w:szCs w:val="20"/>
              </w:rPr>
            </w:pPr>
          </w:p>
        </w:tc>
        <w:tc>
          <w:tcPr>
            <w:tcW w:w="0" w:type="auto"/>
            <w:vMerge/>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32 m</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40 m</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55m</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72m</w:t>
            </w:r>
          </w:p>
        </w:tc>
      </w:tr>
      <w:tr w:rsidR="0062765C" w:rsidRPr="00365D11" w:rsidTr="0062765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Sebatik</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51,07</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Sebatik Barat</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 xml:space="preserve">93,27 </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r>
      <w:tr w:rsidR="0062765C" w:rsidRPr="00365D11" w:rsidTr="0062765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Sebatik Timur</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 xml:space="preserve">39,17 </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Sebatik Utara</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 xml:space="preserve">15,39 </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r>
      <w:tr w:rsidR="0062765C" w:rsidRPr="00365D11" w:rsidTr="0062765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Sebatik Tengah</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 xml:space="preserve">47,71 </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Nunukan</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 xml:space="preserve">564,50 </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r>
      <w:tr w:rsidR="0062765C" w:rsidRPr="00365D11" w:rsidTr="0062765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Nunukan selatan</w:t>
            </w:r>
          </w:p>
        </w:tc>
        <w:tc>
          <w:tcPr>
            <w:tcW w:w="0" w:type="auto"/>
            <w:shd w:val="clear" w:color="auto" w:fill="auto"/>
          </w:tcPr>
          <w:p w:rsidR="0062765C" w:rsidRPr="00365D11" w:rsidRDefault="0062765C" w:rsidP="00A809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65D11">
              <w:rPr>
                <w:rFonts w:ascii="Times New Roman" w:eastAsiaTheme="minorEastAsia" w:hAnsi="Times New Roman" w:cs="Times New Roman"/>
                <w:color w:val="000000"/>
                <w:sz w:val="20"/>
                <w:szCs w:val="20"/>
              </w:rPr>
              <w:t>181,77</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Sembakung</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hAnsi="Times New Roman" w:cs="Times New Roman"/>
                <w:color w:val="545454"/>
                <w:sz w:val="20"/>
                <w:szCs w:val="20"/>
                <w:shd w:val="clear" w:color="auto" w:fill="FFFFFF"/>
              </w:rPr>
              <w:t>1.764,94</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37</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30</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22</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17</w:t>
            </w:r>
          </w:p>
        </w:tc>
      </w:tr>
      <w:tr w:rsidR="0062765C" w:rsidRPr="00365D11" w:rsidTr="0062765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Lumbis</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vertAlign w:val="superscript"/>
              </w:rPr>
            </w:pPr>
            <w:r w:rsidRPr="00365D11">
              <w:rPr>
                <w:rFonts w:ascii="Times New Roman" w:hAnsi="Times New Roman" w:cs="Times New Roman"/>
                <w:color w:val="404040"/>
                <w:sz w:val="20"/>
                <w:szCs w:val="20"/>
                <w:shd w:val="clear" w:color="auto" w:fill="FFFFFF"/>
              </w:rPr>
              <w:t>290,23 </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6</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Krayan</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65D11">
              <w:rPr>
                <w:rFonts w:ascii="Times New Roman" w:eastAsiaTheme="minorEastAsia" w:hAnsi="Times New Roman" w:cs="Times New Roman"/>
                <w:color w:val="000000"/>
                <w:sz w:val="20"/>
                <w:szCs w:val="20"/>
              </w:rPr>
              <w:t>254,35</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6</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w:t>
            </w:r>
          </w:p>
        </w:tc>
      </w:tr>
      <w:tr w:rsidR="0062765C" w:rsidRPr="00365D11" w:rsidTr="0062765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Krayan Selatan</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65D11">
              <w:rPr>
                <w:rFonts w:ascii="Times New Roman" w:eastAsiaTheme="minorEastAsia" w:hAnsi="Times New Roman" w:cs="Times New Roman"/>
                <w:color w:val="000000"/>
                <w:sz w:val="20"/>
                <w:szCs w:val="20"/>
              </w:rPr>
              <w:t>760,24</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16</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13</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10</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8</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Sei Menggaris</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65D11">
              <w:rPr>
                <w:rFonts w:ascii="Times New Roman" w:eastAsiaTheme="minorEastAsia" w:hAnsi="Times New Roman" w:cs="Times New Roman"/>
                <w:color w:val="000000"/>
                <w:sz w:val="20"/>
                <w:szCs w:val="20"/>
              </w:rPr>
              <w:t xml:space="preserve">850,48 </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w:t>
            </w:r>
          </w:p>
        </w:tc>
      </w:tr>
      <w:tr w:rsidR="0062765C" w:rsidRPr="00365D11" w:rsidTr="0062765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Tulin Onsoi</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65D11">
              <w:rPr>
                <w:rFonts w:ascii="Times New Roman" w:eastAsiaTheme="minorEastAsia" w:hAnsi="Times New Roman" w:cs="Times New Roman"/>
                <w:color w:val="000000"/>
                <w:sz w:val="20"/>
                <w:szCs w:val="20"/>
              </w:rPr>
              <w:t>1513,36</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32</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26</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19</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Lumbis Ogong</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65D11">
              <w:rPr>
                <w:rFonts w:ascii="Times New Roman" w:eastAsiaTheme="minorEastAsia" w:hAnsi="Times New Roman" w:cs="Times New Roman"/>
                <w:color w:val="000000"/>
                <w:sz w:val="20"/>
                <w:szCs w:val="20"/>
              </w:rPr>
              <w:t>3357,01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69</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57</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42</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32</w:t>
            </w:r>
          </w:p>
        </w:tc>
      </w:tr>
      <w:tr w:rsidR="0062765C" w:rsidRPr="00365D11" w:rsidTr="0062765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Sembakung Atulai</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65D11">
              <w:rPr>
                <w:rFonts w:ascii="Times New Roman" w:hAnsi="Times New Roman" w:cs="Times New Roman"/>
                <w:color w:val="545454"/>
                <w:sz w:val="20"/>
                <w:szCs w:val="20"/>
                <w:shd w:val="clear" w:color="auto" w:fill="FFFFFF"/>
              </w:rPr>
              <w:t xml:space="preserve">277,72 </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Krayan Tengah</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65D11">
              <w:rPr>
                <w:rFonts w:ascii="Times New Roman" w:eastAsiaTheme="minorEastAsia" w:hAnsi="Times New Roman" w:cs="Times New Roman"/>
                <w:color w:val="000000"/>
                <w:sz w:val="20"/>
                <w:szCs w:val="20"/>
              </w:rPr>
              <w:t>997,42</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21</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17</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13</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10</w:t>
            </w:r>
          </w:p>
        </w:tc>
      </w:tr>
      <w:tr w:rsidR="0062765C" w:rsidRPr="00365D11" w:rsidTr="0062765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Krayan Timur</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65D11">
              <w:rPr>
                <w:rFonts w:ascii="Times New Roman" w:eastAsiaTheme="minorEastAsia" w:hAnsi="Times New Roman" w:cs="Times New Roman"/>
                <w:color w:val="000000"/>
                <w:sz w:val="20"/>
                <w:szCs w:val="20"/>
              </w:rPr>
              <w:t>1273,17</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27</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22</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16</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12</w:t>
            </w:r>
          </w:p>
        </w:tc>
      </w:tr>
      <w:tr w:rsidR="0062765C" w:rsidRPr="00365D11" w:rsidTr="006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Krayan Barat</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365D11">
              <w:rPr>
                <w:rFonts w:ascii="Times New Roman" w:eastAsiaTheme="minorEastAsia" w:hAnsi="Times New Roman" w:cs="Times New Roman"/>
                <w:color w:val="000000"/>
                <w:sz w:val="20"/>
                <w:szCs w:val="20"/>
              </w:rPr>
              <w:t>307,22</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7</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6</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4</w:t>
            </w:r>
          </w:p>
        </w:tc>
        <w:tc>
          <w:tcPr>
            <w:tcW w:w="0" w:type="auto"/>
            <w:shd w:val="clear" w:color="auto" w:fill="auto"/>
          </w:tcPr>
          <w:p w:rsidR="0062765C" w:rsidRPr="00365D11" w:rsidRDefault="0062765C" w:rsidP="00A809A8">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w:t>
            </w:r>
          </w:p>
        </w:tc>
      </w:tr>
      <w:tr w:rsidR="0062765C" w:rsidRPr="00365D11" w:rsidTr="0062765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2765C" w:rsidRPr="00365D11" w:rsidRDefault="0062765C" w:rsidP="00A809A8">
            <w:pPr>
              <w:jc w:val="both"/>
              <w:rPr>
                <w:rFonts w:ascii="Times New Roman" w:eastAsiaTheme="minorEastAsia" w:hAnsi="Times New Roman" w:cs="Times New Roman"/>
                <w:b w:val="0"/>
                <w:color w:val="000000"/>
                <w:sz w:val="20"/>
                <w:szCs w:val="20"/>
              </w:rPr>
            </w:pPr>
            <w:r w:rsidRPr="00365D11">
              <w:rPr>
                <w:rFonts w:ascii="Times New Roman" w:eastAsiaTheme="minorEastAsia" w:hAnsi="Times New Roman" w:cs="Times New Roman"/>
                <w:b w:val="0"/>
                <w:color w:val="000000"/>
                <w:sz w:val="20"/>
                <w:szCs w:val="20"/>
              </w:rPr>
              <w:t>Sebuku</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365D11">
              <w:rPr>
                <w:rFonts w:ascii="Times New Roman" w:eastAsiaTheme="minorEastAsia" w:hAnsi="Times New Roman" w:cs="Times New Roman"/>
                <w:color w:val="000000"/>
                <w:sz w:val="20"/>
                <w:szCs w:val="20"/>
              </w:rPr>
              <w:t>1608,48</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34</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28</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20</w:t>
            </w:r>
          </w:p>
        </w:tc>
        <w:tc>
          <w:tcPr>
            <w:tcW w:w="0" w:type="auto"/>
            <w:shd w:val="clear" w:color="auto" w:fill="auto"/>
          </w:tcPr>
          <w:p w:rsidR="0062765C" w:rsidRPr="00365D11" w:rsidRDefault="0062765C" w:rsidP="00A809A8">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365D11">
              <w:rPr>
                <w:rFonts w:ascii="Times New Roman" w:eastAsiaTheme="minorEastAsia" w:hAnsi="Times New Roman" w:cs="Times New Roman"/>
                <w:color w:val="000000"/>
                <w:sz w:val="20"/>
                <w:szCs w:val="20"/>
              </w:rPr>
              <w:t>15</w:t>
            </w:r>
          </w:p>
        </w:tc>
      </w:tr>
    </w:tbl>
    <w:p w:rsidR="0062765C" w:rsidRPr="00920FF2" w:rsidRDefault="0062765C" w:rsidP="00A809A8">
      <w:pPr>
        <w:spacing w:after="0" w:line="240" w:lineRule="auto"/>
        <w:jc w:val="both"/>
        <w:rPr>
          <w:rFonts w:ascii="Times New Roman" w:eastAsiaTheme="minorEastAsia" w:hAnsi="Times New Roman" w:cs="Times New Roman"/>
          <w:color w:val="000000"/>
          <w:sz w:val="20"/>
          <w:szCs w:val="20"/>
        </w:rPr>
      </w:pPr>
    </w:p>
    <w:p w:rsidR="008D0BCE" w:rsidRDefault="0062765C" w:rsidP="008D0BCE">
      <w:pPr>
        <w:spacing w:after="0" w:line="240" w:lineRule="auto"/>
        <w:ind w:firstLine="567"/>
        <w:jc w:val="both"/>
        <w:rPr>
          <w:rFonts w:ascii="Times New Roman" w:hAnsi="Times New Roman" w:cs="Times New Roman"/>
        </w:rPr>
      </w:pPr>
      <w:r w:rsidRPr="00A809A8">
        <w:rPr>
          <w:rFonts w:ascii="Times New Roman" w:hAnsi="Times New Roman" w:cs="Times New Roman"/>
        </w:rPr>
        <w:t>Tabel 12 menunjukkan bahwa semakin luas daerah maka semakin besar kebutuhan BTS. Selain itu, juga dapat dilihat bahwa semakin rendah tinggi BTS maka  semakin besar jumlah kebutuhan BTS dalam suatu wilayah. Pada Tabel 12, kecamata</w:t>
      </w:r>
      <w:r w:rsidR="00E72D2C" w:rsidRPr="00A809A8">
        <w:rPr>
          <w:rFonts w:ascii="Times New Roman" w:hAnsi="Times New Roman" w:cs="Times New Roman"/>
        </w:rPr>
        <w:t>n</w:t>
      </w:r>
      <w:r w:rsidRPr="00A809A8">
        <w:rPr>
          <w:rFonts w:ascii="Times New Roman" w:hAnsi="Times New Roman" w:cs="Times New Roman"/>
        </w:rPr>
        <w:t xml:space="preserve"> yang membutuhkan jumlah BTS terbanyak yaitu kecamatan Lumbis Ogong, sedangkan untuk pulau Nunukan dan pulau Sebatik julah BTS yang dibutuhkan hanya berjumlah 1 untuk setiap kecamatannya. Hal ini dikarenakan luas wilayah kecamatan di pulau tersebut kecil sehingga dapat dijangkau dengan hanya menggunakan 1 buah BTS tiap kecamatan.</w:t>
      </w:r>
    </w:p>
    <w:p w:rsidR="0062765C" w:rsidRDefault="0062765C" w:rsidP="00A809A8">
      <w:pPr>
        <w:spacing w:after="0" w:line="240" w:lineRule="auto"/>
        <w:ind w:firstLine="567"/>
        <w:jc w:val="both"/>
        <w:rPr>
          <w:rFonts w:ascii="Times New Roman" w:hAnsi="Times New Roman" w:cs="Times New Roman"/>
        </w:rPr>
      </w:pPr>
      <w:r w:rsidRPr="00A809A8">
        <w:rPr>
          <w:rFonts w:ascii="Times New Roman" w:hAnsi="Times New Roman" w:cs="Times New Roman"/>
        </w:rPr>
        <w:t>Jumlah kebutuhan BTS berdasarkan</w:t>
      </w:r>
      <w:r w:rsidR="000543BE" w:rsidRPr="00A809A8">
        <w:rPr>
          <w:rFonts w:ascii="Times New Roman" w:hAnsi="Times New Roman" w:cs="Times New Roman"/>
        </w:rPr>
        <w:t xml:space="preserve">  kebutuhan trafik yang dapat (lihat </w:t>
      </w:r>
      <w:r w:rsidRPr="00A809A8">
        <w:rPr>
          <w:rFonts w:ascii="Times New Roman" w:hAnsi="Times New Roman" w:cs="Times New Roman"/>
        </w:rPr>
        <w:t>Tabel 10</w:t>
      </w:r>
      <w:r w:rsidR="000543BE" w:rsidRPr="00A809A8">
        <w:rPr>
          <w:rFonts w:ascii="Times New Roman" w:hAnsi="Times New Roman" w:cs="Times New Roman"/>
        </w:rPr>
        <w:t>)</w:t>
      </w:r>
      <w:r w:rsidRPr="00A809A8">
        <w:rPr>
          <w:rFonts w:ascii="Times New Roman" w:hAnsi="Times New Roman" w:cs="Times New Roman"/>
        </w:rPr>
        <w:t xml:space="preserve"> dam luas cakupan sel </w:t>
      </w:r>
      <w:r w:rsidR="000543BE" w:rsidRPr="00A809A8">
        <w:rPr>
          <w:rFonts w:ascii="Times New Roman" w:hAnsi="Times New Roman" w:cs="Times New Roman"/>
        </w:rPr>
        <w:t xml:space="preserve">(lihat </w:t>
      </w:r>
      <w:r w:rsidRPr="00A809A8">
        <w:rPr>
          <w:rFonts w:ascii="Times New Roman" w:hAnsi="Times New Roman" w:cs="Times New Roman"/>
        </w:rPr>
        <w:t xml:space="preserve"> Tabel 12</w:t>
      </w:r>
      <w:r w:rsidR="000543BE" w:rsidRPr="00A809A8">
        <w:rPr>
          <w:rFonts w:ascii="Times New Roman" w:hAnsi="Times New Roman" w:cs="Times New Roman"/>
        </w:rPr>
        <w:t>) dapat dilihat berbeda</w:t>
      </w:r>
      <w:r w:rsidRPr="00A809A8">
        <w:rPr>
          <w:rFonts w:ascii="Times New Roman" w:hAnsi="Times New Roman" w:cs="Times New Roman"/>
        </w:rPr>
        <w:t xml:space="preserve">. Kondisi geografis kabupaten  Nunukan yang </w:t>
      </w:r>
      <w:r w:rsidR="00A809A8" w:rsidRPr="00A809A8">
        <w:rPr>
          <w:rFonts w:ascii="Times New Roman" w:hAnsi="Times New Roman" w:cs="Times New Roman"/>
        </w:rPr>
        <w:t>masih didominasi oleh wilayah</w:t>
      </w:r>
      <w:r w:rsidRPr="00A809A8">
        <w:rPr>
          <w:rFonts w:ascii="Times New Roman" w:hAnsi="Times New Roman" w:cs="Times New Roman"/>
        </w:rPr>
        <w:t xml:space="preserve"> hutan menyebabkan pende</w:t>
      </w:r>
      <w:r w:rsidR="00A809A8" w:rsidRPr="00A809A8">
        <w:rPr>
          <w:rFonts w:ascii="Times New Roman" w:hAnsi="Times New Roman" w:cs="Times New Roman"/>
        </w:rPr>
        <w:t>k</w:t>
      </w:r>
      <w:r w:rsidRPr="00A809A8">
        <w:rPr>
          <w:rFonts w:ascii="Times New Roman" w:hAnsi="Times New Roman" w:cs="Times New Roman"/>
        </w:rPr>
        <w:t>atan kebutuhan BTS berdsarkan luas cakupan sel dan luas wilayah menjadi tidak diprioritaskan. Hal ini dikarenakan tidak seluru</w:t>
      </w:r>
      <w:r w:rsidR="000543BE" w:rsidRPr="00A809A8">
        <w:rPr>
          <w:rFonts w:ascii="Times New Roman" w:hAnsi="Times New Roman" w:cs="Times New Roman"/>
        </w:rPr>
        <w:t xml:space="preserve">h wilayah di kecamtan tersebut merupakan pemukiman, sehingga BTS di wilayah tersebut belum memiliki fungsi penting dalam komunikasi. </w:t>
      </w:r>
      <w:r w:rsidR="00A809A8" w:rsidRPr="00A809A8">
        <w:rPr>
          <w:rFonts w:ascii="Times New Roman" w:hAnsi="Times New Roman" w:cs="Times New Roman"/>
        </w:rPr>
        <w:t xml:space="preserve"> Selain itu, pada Tabel 12 dapat dilihat untuk daerah sub urban  seperti Sebatik dan Nunukan hanya membutuhkan 1 buah BTS di setiap kecamatan, padahal kebutuhan trafik telekomunikasi yang tinggi di wilayah tersebut tidak dapat dipenuhi oleh 1 BTS. Hal yang berbeda daat dilihat pada Kecmatan Tulin </w:t>
      </w:r>
      <w:r w:rsidR="00A809A8" w:rsidRPr="00A809A8">
        <w:rPr>
          <w:rFonts w:ascii="Times New Roman" w:hAnsi="Times New Roman" w:cs="Times New Roman"/>
        </w:rPr>
        <w:lastRenderedPageBreak/>
        <w:t xml:space="preserve">Onsoi, Lumbis Ogong, Sebuku, Sembakung. Wilayah yang disebutkan tersebut memiliki kebutuhan BTS yang tinggi berdasarkan luas wilayah, namun jika dilihat berdasarkan kebutuhan trafik, jumlah BTS yang dibutuhkan masih sedikit. Jumlah BTS berdasarkan luas cakupan sel ini akan dapat dimanfaatkan dengan baik jika persebaran pemukiman penduduk merata di seluruh wilayah kecamatan. </w:t>
      </w:r>
    </w:p>
    <w:p w:rsidR="00303893" w:rsidRDefault="00303893" w:rsidP="00A809A8">
      <w:pPr>
        <w:spacing w:after="0" w:line="240" w:lineRule="auto"/>
        <w:ind w:firstLine="567"/>
        <w:jc w:val="both"/>
        <w:rPr>
          <w:rFonts w:ascii="Times New Roman" w:hAnsi="Times New Roman" w:cs="Times New Roman"/>
        </w:rPr>
      </w:pPr>
      <w:r>
        <w:rPr>
          <w:rFonts w:ascii="Times New Roman" w:hAnsi="Times New Roman" w:cs="Times New Roman"/>
        </w:rPr>
        <w:lastRenderedPageBreak/>
        <w:t>Adapun jumlah BTS yang masih harus dipenuhi berdasarkan kebutuhan trafik dapat dilihat pada Ta</w:t>
      </w:r>
      <w:r w:rsidR="009A3F49">
        <w:rPr>
          <w:rFonts w:ascii="Times New Roman" w:hAnsi="Times New Roman" w:cs="Times New Roman"/>
        </w:rPr>
        <w:t>bel 13. Jumlah BTS yang didapat pada Tabel 13 merupakan hasil dari pembagian kapasitas BTS yang kurang</w:t>
      </w:r>
      <w:r w:rsidR="009673ED">
        <w:rPr>
          <w:rFonts w:ascii="Times New Roman" w:hAnsi="Times New Roman" w:cs="Times New Roman"/>
        </w:rPr>
        <w:t xml:space="preserve"> dengan kapasitas BTS dengan spesifikasi yang berbeda.</w:t>
      </w:r>
    </w:p>
    <w:p w:rsidR="008D0BCE" w:rsidRDefault="008D0BCE" w:rsidP="00A809A8">
      <w:pPr>
        <w:spacing w:after="0" w:line="240" w:lineRule="auto"/>
        <w:ind w:firstLine="567"/>
        <w:jc w:val="both"/>
        <w:rPr>
          <w:rFonts w:ascii="Times New Roman" w:hAnsi="Times New Roman" w:cs="Times New Roman"/>
        </w:rPr>
      </w:pPr>
    </w:p>
    <w:p w:rsidR="008D0BCE" w:rsidRDefault="008D0BCE" w:rsidP="00A809A8">
      <w:pPr>
        <w:spacing w:after="0" w:line="240" w:lineRule="auto"/>
        <w:ind w:firstLine="567"/>
        <w:jc w:val="both"/>
        <w:rPr>
          <w:rFonts w:ascii="Times New Roman" w:hAnsi="Times New Roman" w:cs="Times New Roman"/>
        </w:rPr>
      </w:pPr>
    </w:p>
    <w:p w:rsidR="008D0BCE" w:rsidRDefault="008D0BCE" w:rsidP="00A809A8">
      <w:pPr>
        <w:spacing w:after="0" w:line="240" w:lineRule="auto"/>
        <w:ind w:firstLine="567"/>
        <w:jc w:val="both"/>
        <w:rPr>
          <w:rFonts w:ascii="Times New Roman" w:hAnsi="Times New Roman" w:cs="Times New Roman"/>
        </w:rPr>
        <w:sectPr w:rsidR="008D0BCE" w:rsidSect="004208DF">
          <w:type w:val="continuous"/>
          <w:pgSz w:w="11906" w:h="16838"/>
          <w:pgMar w:top="851" w:right="851" w:bottom="851" w:left="1134" w:header="709" w:footer="709" w:gutter="0"/>
          <w:cols w:num="2" w:space="284"/>
          <w:docGrid w:linePitch="360"/>
        </w:sectPr>
      </w:pPr>
    </w:p>
    <w:p w:rsidR="008D0BCE" w:rsidRDefault="008D0BCE" w:rsidP="00A809A8">
      <w:pPr>
        <w:spacing w:after="0" w:line="240" w:lineRule="auto"/>
        <w:ind w:firstLine="567"/>
        <w:jc w:val="both"/>
        <w:rPr>
          <w:rFonts w:ascii="Times New Roman" w:hAnsi="Times New Roman" w:cs="Times New Roman"/>
        </w:rPr>
      </w:pPr>
    </w:p>
    <w:p w:rsidR="008D0BCE" w:rsidRDefault="008D0BCE" w:rsidP="00A809A8">
      <w:pPr>
        <w:spacing w:after="0" w:line="240" w:lineRule="auto"/>
        <w:ind w:firstLine="567"/>
        <w:jc w:val="both"/>
        <w:rPr>
          <w:rFonts w:ascii="Times New Roman" w:hAnsi="Times New Roman" w:cs="Times New Roman"/>
        </w:rPr>
      </w:pPr>
    </w:p>
    <w:p w:rsidR="008D0BCE" w:rsidRPr="00DC4E8A" w:rsidRDefault="008D0BCE" w:rsidP="008D0BCE">
      <w:pPr>
        <w:spacing w:after="0" w:line="240" w:lineRule="auto"/>
        <w:jc w:val="both"/>
        <w:rPr>
          <w:rFonts w:ascii="Times New Roman" w:hAnsi="Times New Roman" w:cs="Times New Roman"/>
          <w:sz w:val="20"/>
          <w:szCs w:val="20"/>
        </w:rPr>
      </w:pPr>
      <w:r w:rsidRPr="00DC4E8A">
        <w:rPr>
          <w:rFonts w:ascii="Times New Roman" w:hAnsi="Times New Roman" w:cs="Times New Roman"/>
          <w:b/>
          <w:sz w:val="20"/>
          <w:szCs w:val="20"/>
        </w:rPr>
        <w:t>Tabel 13</w:t>
      </w:r>
      <w:r w:rsidRPr="00DC4E8A">
        <w:rPr>
          <w:rFonts w:ascii="Times New Roman" w:hAnsi="Times New Roman" w:cs="Times New Roman"/>
          <w:sz w:val="20"/>
          <w:szCs w:val="20"/>
        </w:rPr>
        <w:t xml:space="preserve"> BTS yang harus dipenuhi berdasarkan Kebutuhan Trafik</w:t>
      </w:r>
    </w:p>
    <w:tbl>
      <w:tblPr>
        <w:tblStyle w:val="LightShading1"/>
        <w:tblW w:w="10244" w:type="dxa"/>
        <w:tblLayout w:type="fixed"/>
        <w:tblLook w:val="04A0" w:firstRow="1" w:lastRow="0" w:firstColumn="1" w:lastColumn="0" w:noHBand="0" w:noVBand="1"/>
      </w:tblPr>
      <w:tblGrid>
        <w:gridCol w:w="1846"/>
        <w:gridCol w:w="864"/>
        <w:gridCol w:w="871"/>
        <w:gridCol w:w="867"/>
        <w:gridCol w:w="868"/>
        <w:gridCol w:w="942"/>
        <w:gridCol w:w="863"/>
        <w:gridCol w:w="1040"/>
        <w:gridCol w:w="983"/>
        <w:gridCol w:w="1100"/>
      </w:tblGrid>
      <w:tr w:rsidR="008D0BCE" w:rsidRPr="00DC4E8A" w:rsidTr="00DC4E8A">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46" w:type="dxa"/>
            <w:vMerge w:val="restart"/>
            <w:shd w:val="clear" w:color="auto" w:fill="auto"/>
          </w:tcPr>
          <w:p w:rsidR="008D0BCE" w:rsidRPr="00DC4E8A" w:rsidRDefault="008D0BCE" w:rsidP="00974710">
            <w:pPr>
              <w:jc w:val="both"/>
              <w:rPr>
                <w:rFonts w:ascii="Times New Roman" w:eastAsiaTheme="minorEastAsia" w:hAnsi="Times New Roman" w:cs="Times New Roman"/>
                <w:color w:val="000000"/>
                <w:sz w:val="20"/>
                <w:szCs w:val="20"/>
              </w:rPr>
            </w:pPr>
            <w:r w:rsidRPr="00DC4E8A">
              <w:rPr>
                <w:rFonts w:ascii="Times New Roman" w:eastAsiaTheme="minorEastAsia" w:hAnsi="Times New Roman" w:cs="Times New Roman"/>
                <w:color w:val="000000"/>
                <w:sz w:val="20"/>
                <w:szCs w:val="20"/>
              </w:rPr>
              <w:t>Kecamatan</w:t>
            </w:r>
          </w:p>
        </w:tc>
        <w:tc>
          <w:tcPr>
            <w:tcW w:w="864" w:type="dxa"/>
            <w:vMerge w:val="restart"/>
            <w:shd w:val="clear" w:color="auto" w:fill="auto"/>
          </w:tcPr>
          <w:p w:rsidR="008D0BCE" w:rsidRPr="00DC4E8A" w:rsidRDefault="008D0BCE" w:rsidP="00974710">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DC4E8A">
              <w:rPr>
                <w:rFonts w:ascii="Times New Roman" w:eastAsiaTheme="minorEastAsia" w:hAnsi="Times New Roman" w:cs="Times New Roman"/>
                <w:color w:val="000000"/>
                <w:sz w:val="20"/>
                <w:szCs w:val="20"/>
              </w:rPr>
              <w:t>Jumlah BTS saat ini</w:t>
            </w:r>
          </w:p>
        </w:tc>
        <w:tc>
          <w:tcPr>
            <w:tcW w:w="7534" w:type="dxa"/>
            <w:gridSpan w:val="8"/>
            <w:shd w:val="clear" w:color="auto" w:fill="auto"/>
          </w:tcPr>
          <w:p w:rsidR="008D0BCE" w:rsidRPr="00DC4E8A" w:rsidRDefault="008D0BCE" w:rsidP="008D0BC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000000"/>
                <w:sz w:val="20"/>
                <w:szCs w:val="20"/>
              </w:rPr>
            </w:pPr>
            <w:r w:rsidRPr="00DC4E8A">
              <w:rPr>
                <w:rFonts w:ascii="Times New Roman" w:eastAsiaTheme="minorEastAsia" w:hAnsi="Times New Roman" w:cs="Times New Roman"/>
                <w:color w:val="000000"/>
                <w:sz w:val="20"/>
                <w:szCs w:val="20"/>
              </w:rPr>
              <w:t>Jumlah BTS yang harus dipenuhi</w:t>
            </w:r>
          </w:p>
          <w:p w:rsidR="008D0BCE" w:rsidRPr="00DC4E8A" w:rsidRDefault="008D0BCE" w:rsidP="008D0BCE">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 w:val="20"/>
                <w:szCs w:val="20"/>
              </w:rPr>
            </w:pPr>
            <w:r w:rsidRPr="00DC4E8A">
              <w:rPr>
                <w:rFonts w:ascii="Times New Roman" w:eastAsiaTheme="minorEastAsia" w:hAnsi="Times New Roman" w:cs="Times New Roman"/>
                <w:color w:val="000000"/>
                <w:sz w:val="20"/>
                <w:szCs w:val="20"/>
              </w:rPr>
              <w:t>berdasarkan Kebutuhan Trafik hingga Tahun 2022</w:t>
            </w:r>
          </w:p>
        </w:tc>
      </w:tr>
      <w:tr w:rsidR="00DC4E8A" w:rsidRPr="00DC4E8A" w:rsidTr="00DC4E8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846" w:type="dxa"/>
            <w:vMerge/>
            <w:shd w:val="clear" w:color="auto" w:fill="auto"/>
          </w:tcPr>
          <w:p w:rsidR="008D0BCE" w:rsidRPr="00DC4E8A" w:rsidRDefault="008D0BCE" w:rsidP="00974710">
            <w:pPr>
              <w:jc w:val="both"/>
              <w:rPr>
                <w:rFonts w:ascii="Times New Roman" w:eastAsiaTheme="minorEastAsia" w:hAnsi="Times New Roman" w:cs="Times New Roman"/>
                <w:color w:val="000000"/>
                <w:sz w:val="20"/>
                <w:szCs w:val="20"/>
              </w:rPr>
            </w:pPr>
          </w:p>
        </w:tc>
        <w:tc>
          <w:tcPr>
            <w:tcW w:w="864" w:type="dxa"/>
            <w:vMerge/>
            <w:shd w:val="clear" w:color="auto" w:fill="auto"/>
          </w:tcPr>
          <w:p w:rsidR="008D0BCE" w:rsidRPr="00DC4E8A" w:rsidRDefault="008D0BCE"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71" w:type="dxa"/>
            <w:shd w:val="clear" w:color="auto" w:fill="auto"/>
          </w:tcPr>
          <w:p w:rsidR="008D0BCE" w:rsidRPr="00DC4E8A" w:rsidRDefault="008D0BCE"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DC4E8A">
              <w:rPr>
                <w:rFonts w:ascii="Times New Roman" w:eastAsiaTheme="minorEastAsia" w:hAnsi="Times New Roman" w:cs="Times New Roman"/>
                <w:color w:val="000000"/>
                <w:sz w:val="20"/>
                <w:szCs w:val="20"/>
              </w:rPr>
              <w:t>Makro (omni, carrier 1)</w:t>
            </w:r>
          </w:p>
        </w:tc>
        <w:tc>
          <w:tcPr>
            <w:tcW w:w="867" w:type="dxa"/>
            <w:shd w:val="clear" w:color="auto" w:fill="auto"/>
          </w:tcPr>
          <w:p w:rsidR="008D0BCE" w:rsidRPr="00DC4E8A" w:rsidRDefault="008D0BCE"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DC4E8A">
              <w:rPr>
                <w:rFonts w:ascii="Times New Roman" w:eastAsiaTheme="minorEastAsia" w:hAnsi="Times New Roman" w:cs="Times New Roman"/>
                <w:color w:val="000000"/>
                <w:sz w:val="20"/>
                <w:szCs w:val="20"/>
              </w:rPr>
              <w:t>Makro (omni, carrier 2)</w:t>
            </w:r>
          </w:p>
        </w:tc>
        <w:tc>
          <w:tcPr>
            <w:tcW w:w="868" w:type="dxa"/>
            <w:shd w:val="clear" w:color="auto" w:fill="auto"/>
          </w:tcPr>
          <w:p w:rsidR="008D0BCE" w:rsidRPr="00DC4E8A" w:rsidRDefault="008D0BCE"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DC4E8A">
              <w:rPr>
                <w:rFonts w:ascii="Times New Roman" w:eastAsiaTheme="minorEastAsia" w:hAnsi="Times New Roman" w:cs="Times New Roman"/>
                <w:color w:val="000000"/>
                <w:sz w:val="20"/>
                <w:szCs w:val="20"/>
              </w:rPr>
              <w:t>Makro (3 sektor, carrier 1)</w:t>
            </w:r>
          </w:p>
        </w:tc>
        <w:tc>
          <w:tcPr>
            <w:tcW w:w="942" w:type="dxa"/>
            <w:shd w:val="clear" w:color="auto" w:fill="auto"/>
          </w:tcPr>
          <w:p w:rsidR="008D0BCE" w:rsidRPr="00DC4E8A" w:rsidRDefault="008D0BCE" w:rsidP="008D0BCE">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DC4E8A">
              <w:rPr>
                <w:rFonts w:ascii="Times New Roman" w:eastAsiaTheme="minorEastAsia" w:hAnsi="Times New Roman" w:cs="Times New Roman"/>
                <w:color w:val="000000"/>
                <w:sz w:val="20"/>
                <w:szCs w:val="20"/>
              </w:rPr>
              <w:t>Makro (3 sektor, carrier 2)</w:t>
            </w:r>
          </w:p>
        </w:tc>
        <w:tc>
          <w:tcPr>
            <w:tcW w:w="863" w:type="dxa"/>
            <w:shd w:val="clear" w:color="auto" w:fill="auto"/>
          </w:tcPr>
          <w:p w:rsidR="008D0BCE" w:rsidRPr="00DC4E8A" w:rsidRDefault="008D0BCE"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DC4E8A">
              <w:rPr>
                <w:rFonts w:ascii="Times New Roman" w:eastAsiaTheme="minorEastAsia" w:hAnsi="Times New Roman" w:cs="Times New Roman"/>
                <w:color w:val="000000"/>
                <w:sz w:val="20"/>
                <w:szCs w:val="20"/>
              </w:rPr>
              <w:t>Mikro (omni, carrier 1)</w:t>
            </w:r>
          </w:p>
        </w:tc>
        <w:tc>
          <w:tcPr>
            <w:tcW w:w="1040" w:type="dxa"/>
            <w:shd w:val="clear" w:color="auto" w:fill="auto"/>
          </w:tcPr>
          <w:p w:rsidR="008D0BCE" w:rsidRPr="00DC4E8A" w:rsidRDefault="008D0BCE"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sidRPr="00DC4E8A">
              <w:rPr>
                <w:rFonts w:ascii="Times New Roman" w:eastAsiaTheme="minorEastAsia" w:hAnsi="Times New Roman" w:cs="Times New Roman"/>
                <w:color w:val="000000"/>
                <w:sz w:val="20"/>
                <w:szCs w:val="20"/>
              </w:rPr>
              <w:t>Mikro (omni, carrier 2)</w:t>
            </w:r>
          </w:p>
        </w:tc>
        <w:tc>
          <w:tcPr>
            <w:tcW w:w="983" w:type="dxa"/>
            <w:shd w:val="clear" w:color="auto" w:fill="auto"/>
          </w:tcPr>
          <w:p w:rsidR="008D0BCE" w:rsidRPr="00DC4E8A" w:rsidRDefault="005E1F0A"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Mikr</w:t>
            </w:r>
            <w:r w:rsidR="008D0BCE" w:rsidRPr="00DC4E8A">
              <w:rPr>
                <w:rFonts w:ascii="Times New Roman" w:eastAsiaTheme="minorEastAsia" w:hAnsi="Times New Roman" w:cs="Times New Roman"/>
                <w:color w:val="000000"/>
                <w:sz w:val="20"/>
                <w:szCs w:val="20"/>
              </w:rPr>
              <w:t>o (3 sektor, carrier 1)</w:t>
            </w:r>
          </w:p>
        </w:tc>
        <w:tc>
          <w:tcPr>
            <w:tcW w:w="1099" w:type="dxa"/>
            <w:shd w:val="clear" w:color="auto" w:fill="auto"/>
          </w:tcPr>
          <w:p w:rsidR="008D0BCE" w:rsidRPr="00DC4E8A" w:rsidRDefault="005E1F0A"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Mik</w:t>
            </w:r>
            <w:r w:rsidR="008D0BCE" w:rsidRPr="00DC4E8A">
              <w:rPr>
                <w:rFonts w:ascii="Times New Roman" w:eastAsiaTheme="minorEastAsia" w:hAnsi="Times New Roman" w:cs="Times New Roman"/>
                <w:color w:val="000000"/>
                <w:sz w:val="20"/>
                <w:szCs w:val="20"/>
              </w:rPr>
              <w:t>ro (3 sektor, carrier 2)</w:t>
            </w:r>
          </w:p>
        </w:tc>
      </w:tr>
      <w:tr w:rsidR="0009412F" w:rsidRPr="00DC4E8A" w:rsidTr="00DC4E8A">
        <w:trPr>
          <w:trHeight w:val="225"/>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09412F" w:rsidRPr="00DC4E8A" w:rsidRDefault="0009412F"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Sebatik</w:t>
            </w:r>
          </w:p>
        </w:tc>
        <w:tc>
          <w:tcPr>
            <w:tcW w:w="864" w:type="dxa"/>
            <w:shd w:val="clear" w:color="auto" w:fill="auto"/>
          </w:tcPr>
          <w:p w:rsidR="0009412F" w:rsidRPr="00DC4E8A" w:rsidRDefault="0009412F" w:rsidP="00974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8</w:t>
            </w:r>
          </w:p>
        </w:tc>
        <w:tc>
          <w:tcPr>
            <w:tcW w:w="871" w:type="dxa"/>
            <w:shd w:val="clear" w:color="auto" w:fill="auto"/>
            <w:vAlign w:val="center"/>
          </w:tcPr>
          <w:p w:rsidR="0009412F" w:rsidRPr="00DC4E8A" w:rsidRDefault="000941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7" w:type="dxa"/>
            <w:shd w:val="clear" w:color="auto" w:fill="auto"/>
            <w:vAlign w:val="center"/>
          </w:tcPr>
          <w:p w:rsidR="0009412F" w:rsidRPr="00DC4E8A" w:rsidRDefault="000941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09412F" w:rsidRPr="00DC4E8A" w:rsidRDefault="000941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09412F" w:rsidRPr="00DC4E8A" w:rsidRDefault="000941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09412F" w:rsidRPr="00DC4E8A" w:rsidRDefault="000941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-4</w:t>
            </w:r>
          </w:p>
        </w:tc>
        <w:tc>
          <w:tcPr>
            <w:tcW w:w="1040" w:type="dxa"/>
            <w:shd w:val="clear" w:color="auto" w:fill="auto"/>
            <w:vAlign w:val="center"/>
          </w:tcPr>
          <w:p w:rsidR="0009412F" w:rsidRPr="00DC4E8A" w:rsidRDefault="001569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83" w:type="dxa"/>
            <w:shd w:val="clear" w:color="auto" w:fill="auto"/>
            <w:vAlign w:val="center"/>
          </w:tcPr>
          <w:p w:rsidR="0009412F" w:rsidRPr="00DC4E8A" w:rsidRDefault="000941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09412F" w:rsidRPr="00DC4E8A" w:rsidRDefault="000941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Sebatik Barat</w:t>
            </w:r>
          </w:p>
        </w:tc>
        <w:tc>
          <w:tcPr>
            <w:tcW w:w="864" w:type="dxa"/>
            <w:shd w:val="clear" w:color="auto" w:fill="auto"/>
          </w:tcPr>
          <w:p w:rsidR="00DC4E8A" w:rsidRPr="00DC4E8A" w:rsidRDefault="00DC4E8A" w:rsidP="00974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5</w:t>
            </w:r>
          </w:p>
        </w:tc>
        <w:tc>
          <w:tcPr>
            <w:tcW w:w="871"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-8</w:t>
            </w:r>
          </w:p>
        </w:tc>
        <w:tc>
          <w:tcPr>
            <w:tcW w:w="867"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868"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-18</w:t>
            </w:r>
          </w:p>
        </w:tc>
        <w:tc>
          <w:tcPr>
            <w:tcW w:w="1040"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-5</w:t>
            </w:r>
          </w:p>
        </w:tc>
        <w:tc>
          <w:tcPr>
            <w:tcW w:w="98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1099"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trHeight w:val="244"/>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Sebatik Timur</w:t>
            </w:r>
          </w:p>
        </w:tc>
        <w:tc>
          <w:tcPr>
            <w:tcW w:w="864" w:type="dxa"/>
            <w:shd w:val="clear" w:color="auto" w:fill="auto"/>
          </w:tcPr>
          <w:p w:rsidR="00DC4E8A" w:rsidRPr="00DC4E8A" w:rsidRDefault="00DC4E8A" w:rsidP="00974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8</w:t>
            </w:r>
          </w:p>
        </w:tc>
        <w:tc>
          <w:tcPr>
            <w:tcW w:w="871"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-13</w:t>
            </w:r>
          </w:p>
        </w:tc>
        <w:tc>
          <w:tcPr>
            <w:tcW w:w="867"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868"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-20</w:t>
            </w:r>
          </w:p>
        </w:tc>
        <w:tc>
          <w:tcPr>
            <w:tcW w:w="1040"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-8</w:t>
            </w:r>
          </w:p>
        </w:tc>
        <w:tc>
          <w:tcPr>
            <w:tcW w:w="98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1099"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Sebatik Utara</w:t>
            </w:r>
          </w:p>
        </w:tc>
        <w:tc>
          <w:tcPr>
            <w:tcW w:w="864" w:type="dxa"/>
            <w:shd w:val="clear" w:color="auto" w:fill="auto"/>
          </w:tcPr>
          <w:p w:rsidR="00DC4E8A" w:rsidRPr="00DC4E8A" w:rsidRDefault="00DC4E8A" w:rsidP="00974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4</w:t>
            </w:r>
          </w:p>
        </w:tc>
        <w:tc>
          <w:tcPr>
            <w:tcW w:w="871"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-5</w:t>
            </w:r>
          </w:p>
        </w:tc>
        <w:tc>
          <w:tcPr>
            <w:tcW w:w="867"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-12</w:t>
            </w:r>
          </w:p>
        </w:tc>
        <w:tc>
          <w:tcPr>
            <w:tcW w:w="1040"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-3</w:t>
            </w:r>
          </w:p>
        </w:tc>
        <w:tc>
          <w:tcPr>
            <w:tcW w:w="98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1099"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trHeight w:val="244"/>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Sebatik Tengah</w:t>
            </w:r>
          </w:p>
        </w:tc>
        <w:tc>
          <w:tcPr>
            <w:tcW w:w="864" w:type="dxa"/>
            <w:shd w:val="clear" w:color="auto" w:fill="auto"/>
          </w:tcPr>
          <w:p w:rsidR="00DC4E8A" w:rsidRPr="00DC4E8A" w:rsidRDefault="00DC4E8A" w:rsidP="00974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6</w:t>
            </w:r>
          </w:p>
        </w:tc>
        <w:tc>
          <w:tcPr>
            <w:tcW w:w="871"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-3</w:t>
            </w:r>
          </w:p>
        </w:tc>
        <w:tc>
          <w:tcPr>
            <w:tcW w:w="867"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-10</w:t>
            </w:r>
          </w:p>
        </w:tc>
        <w:tc>
          <w:tcPr>
            <w:tcW w:w="1040"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98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9747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Nunukan</w:t>
            </w:r>
          </w:p>
        </w:tc>
        <w:tc>
          <w:tcPr>
            <w:tcW w:w="864" w:type="dxa"/>
            <w:shd w:val="clear" w:color="auto" w:fill="auto"/>
          </w:tcPr>
          <w:p w:rsidR="00DC4E8A" w:rsidRPr="00DC4E8A" w:rsidRDefault="00DC4E8A" w:rsidP="00974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26</w:t>
            </w:r>
          </w:p>
        </w:tc>
        <w:tc>
          <w:tcPr>
            <w:tcW w:w="871"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-34</w:t>
            </w:r>
          </w:p>
        </w:tc>
        <w:tc>
          <w:tcPr>
            <w:tcW w:w="867"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868"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-80</w:t>
            </w:r>
          </w:p>
        </w:tc>
        <w:tc>
          <w:tcPr>
            <w:tcW w:w="1040"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-20</w:t>
            </w:r>
          </w:p>
        </w:tc>
        <w:tc>
          <w:tcPr>
            <w:tcW w:w="98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-3</w:t>
            </w:r>
          </w:p>
        </w:tc>
        <w:tc>
          <w:tcPr>
            <w:tcW w:w="1099"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trHeight w:val="225"/>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Nunukan selatan</w:t>
            </w:r>
          </w:p>
        </w:tc>
        <w:tc>
          <w:tcPr>
            <w:tcW w:w="864" w:type="dxa"/>
            <w:shd w:val="clear" w:color="auto" w:fill="auto"/>
          </w:tcPr>
          <w:p w:rsidR="00DC4E8A" w:rsidRPr="00DC4E8A" w:rsidRDefault="00DC4E8A" w:rsidP="00974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10</w:t>
            </w:r>
          </w:p>
        </w:tc>
        <w:tc>
          <w:tcPr>
            <w:tcW w:w="871"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-16</w:t>
            </w:r>
          </w:p>
        </w:tc>
        <w:tc>
          <w:tcPr>
            <w:tcW w:w="867"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868"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-36</w:t>
            </w:r>
          </w:p>
        </w:tc>
        <w:tc>
          <w:tcPr>
            <w:tcW w:w="1040"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-10</w:t>
            </w:r>
          </w:p>
        </w:tc>
        <w:tc>
          <w:tcPr>
            <w:tcW w:w="98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-3</w:t>
            </w:r>
          </w:p>
        </w:tc>
        <w:tc>
          <w:tcPr>
            <w:tcW w:w="1099"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Sembakung</w:t>
            </w:r>
          </w:p>
        </w:tc>
        <w:tc>
          <w:tcPr>
            <w:tcW w:w="864" w:type="dxa"/>
            <w:shd w:val="clear" w:color="auto" w:fill="auto"/>
          </w:tcPr>
          <w:p w:rsidR="00DC4E8A" w:rsidRPr="00DC4E8A" w:rsidRDefault="00DC4E8A" w:rsidP="00974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871"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867"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-5</w:t>
            </w:r>
          </w:p>
        </w:tc>
        <w:tc>
          <w:tcPr>
            <w:tcW w:w="1040"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98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trHeight w:val="225"/>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Lumbis</w:t>
            </w:r>
          </w:p>
        </w:tc>
        <w:tc>
          <w:tcPr>
            <w:tcW w:w="864" w:type="dxa"/>
            <w:shd w:val="clear" w:color="auto" w:fill="auto"/>
          </w:tcPr>
          <w:p w:rsidR="00DC4E8A" w:rsidRPr="00DC4E8A" w:rsidRDefault="00DC4E8A" w:rsidP="00974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871"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867"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-5</w:t>
            </w:r>
          </w:p>
        </w:tc>
        <w:tc>
          <w:tcPr>
            <w:tcW w:w="1040"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98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Krayan</w:t>
            </w:r>
          </w:p>
        </w:tc>
        <w:tc>
          <w:tcPr>
            <w:tcW w:w="864" w:type="dxa"/>
            <w:shd w:val="clear" w:color="auto" w:fill="auto"/>
          </w:tcPr>
          <w:p w:rsidR="00DC4E8A" w:rsidRPr="00DC4E8A" w:rsidRDefault="00DC4E8A" w:rsidP="00974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4</w:t>
            </w:r>
          </w:p>
        </w:tc>
        <w:tc>
          <w:tcPr>
            <w:tcW w:w="871"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7"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40"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8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trHeight w:val="244"/>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Krayan Selatan</w:t>
            </w:r>
          </w:p>
        </w:tc>
        <w:tc>
          <w:tcPr>
            <w:tcW w:w="864" w:type="dxa"/>
            <w:shd w:val="clear" w:color="auto" w:fill="auto"/>
          </w:tcPr>
          <w:p w:rsidR="00DC4E8A" w:rsidRPr="00DC4E8A" w:rsidRDefault="00DC4E8A" w:rsidP="00974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871"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7"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1040"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8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Sei Menggaris</w:t>
            </w:r>
          </w:p>
        </w:tc>
        <w:tc>
          <w:tcPr>
            <w:tcW w:w="864" w:type="dxa"/>
            <w:shd w:val="clear" w:color="auto" w:fill="auto"/>
          </w:tcPr>
          <w:p w:rsidR="00DC4E8A" w:rsidRPr="00DC4E8A" w:rsidRDefault="00DC4E8A" w:rsidP="00974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4</w:t>
            </w:r>
          </w:p>
        </w:tc>
        <w:tc>
          <w:tcPr>
            <w:tcW w:w="871"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867"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-6</w:t>
            </w:r>
          </w:p>
        </w:tc>
        <w:tc>
          <w:tcPr>
            <w:tcW w:w="1040"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98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trHeight w:val="225"/>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Tulin Onsoi</w:t>
            </w:r>
          </w:p>
        </w:tc>
        <w:tc>
          <w:tcPr>
            <w:tcW w:w="864" w:type="dxa"/>
            <w:shd w:val="clear" w:color="auto" w:fill="auto"/>
          </w:tcPr>
          <w:p w:rsidR="00DC4E8A" w:rsidRPr="00DC4E8A" w:rsidRDefault="00DC4E8A" w:rsidP="00974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3</w:t>
            </w:r>
          </w:p>
        </w:tc>
        <w:tc>
          <w:tcPr>
            <w:tcW w:w="871"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-3</w:t>
            </w:r>
          </w:p>
        </w:tc>
        <w:tc>
          <w:tcPr>
            <w:tcW w:w="867"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-7</w:t>
            </w:r>
          </w:p>
        </w:tc>
        <w:tc>
          <w:tcPr>
            <w:tcW w:w="1040"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98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Lumbis Ogong</w:t>
            </w:r>
          </w:p>
        </w:tc>
        <w:tc>
          <w:tcPr>
            <w:tcW w:w="864" w:type="dxa"/>
            <w:shd w:val="clear" w:color="auto" w:fill="auto"/>
          </w:tcPr>
          <w:p w:rsidR="00DC4E8A" w:rsidRPr="00DC4E8A" w:rsidRDefault="00DC4E8A" w:rsidP="00974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8</w:t>
            </w:r>
          </w:p>
        </w:tc>
        <w:tc>
          <w:tcPr>
            <w:tcW w:w="871"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7"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40"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8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trHeight w:val="244"/>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Sembakung Atulai</w:t>
            </w:r>
          </w:p>
        </w:tc>
        <w:tc>
          <w:tcPr>
            <w:tcW w:w="864" w:type="dxa"/>
            <w:shd w:val="clear" w:color="auto" w:fill="auto"/>
          </w:tcPr>
          <w:p w:rsidR="00DC4E8A" w:rsidRPr="00DC4E8A" w:rsidRDefault="00DC4E8A" w:rsidP="00974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871"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867"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1040"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-1</w:t>
            </w:r>
          </w:p>
        </w:tc>
        <w:tc>
          <w:tcPr>
            <w:tcW w:w="98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Krayan Tengah</w:t>
            </w:r>
          </w:p>
        </w:tc>
        <w:tc>
          <w:tcPr>
            <w:tcW w:w="864" w:type="dxa"/>
            <w:shd w:val="clear" w:color="auto" w:fill="auto"/>
          </w:tcPr>
          <w:p w:rsidR="00DC4E8A" w:rsidRPr="00DC4E8A" w:rsidRDefault="00DC4E8A" w:rsidP="00974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871"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7"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40"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8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trHeight w:val="225"/>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Krayan Timur</w:t>
            </w:r>
          </w:p>
        </w:tc>
        <w:tc>
          <w:tcPr>
            <w:tcW w:w="864" w:type="dxa"/>
            <w:shd w:val="clear" w:color="auto" w:fill="auto"/>
          </w:tcPr>
          <w:p w:rsidR="00DC4E8A" w:rsidRPr="00DC4E8A" w:rsidRDefault="00DC4E8A" w:rsidP="00974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871"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7"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40"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8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Krayan Barat</w:t>
            </w:r>
          </w:p>
        </w:tc>
        <w:tc>
          <w:tcPr>
            <w:tcW w:w="864" w:type="dxa"/>
            <w:shd w:val="clear" w:color="auto" w:fill="auto"/>
          </w:tcPr>
          <w:p w:rsidR="00DC4E8A" w:rsidRPr="00DC4E8A" w:rsidRDefault="00DC4E8A" w:rsidP="00974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3</w:t>
            </w:r>
          </w:p>
        </w:tc>
        <w:tc>
          <w:tcPr>
            <w:tcW w:w="871"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7"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40"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83"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trHeight w:val="225"/>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DC4E8A" w:rsidRPr="00DC4E8A" w:rsidRDefault="00DC4E8A"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Sebuku</w:t>
            </w:r>
          </w:p>
        </w:tc>
        <w:tc>
          <w:tcPr>
            <w:tcW w:w="864" w:type="dxa"/>
            <w:shd w:val="clear" w:color="auto" w:fill="auto"/>
          </w:tcPr>
          <w:p w:rsidR="00DC4E8A" w:rsidRPr="00DC4E8A" w:rsidRDefault="00DC4E8A" w:rsidP="009747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3</w:t>
            </w:r>
          </w:p>
        </w:tc>
        <w:tc>
          <w:tcPr>
            <w:tcW w:w="871"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-4</w:t>
            </w:r>
          </w:p>
        </w:tc>
        <w:tc>
          <w:tcPr>
            <w:tcW w:w="867"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8"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942"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86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-7</w:t>
            </w:r>
          </w:p>
        </w:tc>
        <w:tc>
          <w:tcPr>
            <w:tcW w:w="1040"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-2</w:t>
            </w:r>
          </w:p>
        </w:tc>
        <w:tc>
          <w:tcPr>
            <w:tcW w:w="983"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c>
          <w:tcPr>
            <w:tcW w:w="1099" w:type="dxa"/>
            <w:shd w:val="clear" w:color="auto" w:fill="auto"/>
            <w:vAlign w:val="center"/>
          </w:tcPr>
          <w:p w:rsidR="00DC4E8A" w:rsidRPr="00DC4E8A" w:rsidRDefault="00DC4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C4E8A">
              <w:rPr>
                <w:rFonts w:ascii="Times New Roman" w:hAnsi="Times New Roman" w:cs="Times New Roman"/>
                <w:color w:val="000000"/>
                <w:sz w:val="20"/>
                <w:szCs w:val="20"/>
              </w:rPr>
              <w:t>v</w:t>
            </w:r>
          </w:p>
        </w:tc>
      </w:tr>
      <w:tr w:rsidR="00DC4E8A" w:rsidRPr="00DC4E8A" w:rsidTr="00DC4E8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rsidR="008D0BCE" w:rsidRPr="00DC4E8A" w:rsidRDefault="008D0BCE" w:rsidP="00974710">
            <w:pPr>
              <w:jc w:val="both"/>
              <w:rPr>
                <w:rFonts w:ascii="Times New Roman" w:eastAsiaTheme="minorEastAsia" w:hAnsi="Times New Roman" w:cs="Times New Roman"/>
                <w:b w:val="0"/>
                <w:color w:val="000000"/>
                <w:sz w:val="20"/>
                <w:szCs w:val="20"/>
              </w:rPr>
            </w:pPr>
            <w:r w:rsidRPr="00DC4E8A">
              <w:rPr>
                <w:rFonts w:ascii="Times New Roman" w:eastAsiaTheme="minorEastAsia" w:hAnsi="Times New Roman" w:cs="Times New Roman"/>
                <w:b w:val="0"/>
                <w:color w:val="000000"/>
                <w:sz w:val="20"/>
                <w:szCs w:val="20"/>
              </w:rPr>
              <w:t>Jumlah</w:t>
            </w:r>
          </w:p>
        </w:tc>
        <w:tc>
          <w:tcPr>
            <w:tcW w:w="864" w:type="dxa"/>
            <w:shd w:val="clear" w:color="auto" w:fill="auto"/>
          </w:tcPr>
          <w:p w:rsidR="008D0BCE" w:rsidRPr="00DC4E8A" w:rsidRDefault="008D0BCE" w:rsidP="009747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871" w:type="dxa"/>
            <w:shd w:val="clear" w:color="auto" w:fill="auto"/>
          </w:tcPr>
          <w:p w:rsidR="008D0BCE" w:rsidRPr="00DC4E8A" w:rsidRDefault="00DC4E8A"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-93</w:t>
            </w:r>
          </w:p>
        </w:tc>
        <w:tc>
          <w:tcPr>
            <w:tcW w:w="867" w:type="dxa"/>
            <w:shd w:val="clear" w:color="auto" w:fill="auto"/>
          </w:tcPr>
          <w:p w:rsidR="008D0BCE" w:rsidRPr="00DC4E8A" w:rsidRDefault="00DC4E8A"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-6</w:t>
            </w:r>
          </w:p>
        </w:tc>
        <w:tc>
          <w:tcPr>
            <w:tcW w:w="868" w:type="dxa"/>
            <w:shd w:val="clear" w:color="auto" w:fill="auto"/>
          </w:tcPr>
          <w:p w:rsidR="008D0BCE" w:rsidRPr="00DC4E8A" w:rsidRDefault="008D0BCE"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942" w:type="dxa"/>
            <w:shd w:val="clear" w:color="auto" w:fill="auto"/>
          </w:tcPr>
          <w:p w:rsidR="008D0BCE" w:rsidRPr="00DC4E8A" w:rsidRDefault="008D0BCE"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c>
          <w:tcPr>
            <w:tcW w:w="863" w:type="dxa"/>
            <w:shd w:val="clear" w:color="auto" w:fill="auto"/>
          </w:tcPr>
          <w:p w:rsidR="008D0BCE" w:rsidRPr="00DC4E8A" w:rsidRDefault="00DC4E8A"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-213</w:t>
            </w:r>
          </w:p>
        </w:tc>
        <w:tc>
          <w:tcPr>
            <w:tcW w:w="1040" w:type="dxa"/>
            <w:shd w:val="clear" w:color="auto" w:fill="auto"/>
          </w:tcPr>
          <w:p w:rsidR="008D0BCE" w:rsidRPr="00DC4E8A" w:rsidRDefault="00DC4E8A"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-55</w:t>
            </w:r>
          </w:p>
        </w:tc>
        <w:tc>
          <w:tcPr>
            <w:tcW w:w="983" w:type="dxa"/>
            <w:shd w:val="clear" w:color="auto" w:fill="auto"/>
          </w:tcPr>
          <w:p w:rsidR="008D0BCE" w:rsidRPr="00DC4E8A" w:rsidRDefault="00DC4E8A"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-11</w:t>
            </w:r>
          </w:p>
        </w:tc>
        <w:tc>
          <w:tcPr>
            <w:tcW w:w="1099" w:type="dxa"/>
            <w:shd w:val="clear" w:color="auto" w:fill="auto"/>
          </w:tcPr>
          <w:p w:rsidR="008D0BCE" w:rsidRPr="00DC4E8A" w:rsidRDefault="008D0BCE" w:rsidP="00974710">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 w:val="20"/>
                <w:szCs w:val="20"/>
              </w:rPr>
            </w:pPr>
          </w:p>
        </w:tc>
      </w:tr>
    </w:tbl>
    <w:p w:rsidR="008D0BCE" w:rsidRDefault="008D0BCE" w:rsidP="00A809A8">
      <w:pPr>
        <w:spacing w:after="0"/>
        <w:jc w:val="both"/>
        <w:rPr>
          <w:rFonts w:ascii="Times New Roman" w:hAnsi="Times New Roman" w:cs="Times New Roman"/>
          <w:sz w:val="20"/>
          <w:szCs w:val="20"/>
        </w:rPr>
      </w:pPr>
    </w:p>
    <w:p w:rsidR="00DC4E8A" w:rsidRDefault="00DC4E8A" w:rsidP="00DC4E8A">
      <w:pPr>
        <w:spacing w:after="0"/>
        <w:rPr>
          <w:rFonts w:ascii="Times New Roman" w:hAnsi="Times New Roman" w:cs="Times New Roman"/>
          <w:sz w:val="20"/>
          <w:szCs w:val="20"/>
        </w:rPr>
      </w:pPr>
      <w:r>
        <w:rPr>
          <w:rFonts w:ascii="Times New Roman" w:hAnsi="Times New Roman" w:cs="Times New Roman"/>
          <w:sz w:val="20"/>
          <w:szCs w:val="20"/>
        </w:rPr>
        <w:t>Keterangan: v: jumlah BTS sudah terpenuhi</w:t>
      </w:r>
    </w:p>
    <w:p w:rsidR="00DC4E8A" w:rsidRDefault="00DC4E8A" w:rsidP="00DC4E8A">
      <w:pPr>
        <w:spacing w:after="0"/>
        <w:rPr>
          <w:rFonts w:ascii="Times New Roman" w:hAnsi="Times New Roman" w:cs="Times New Roman"/>
          <w:sz w:val="20"/>
          <w:szCs w:val="20"/>
        </w:rPr>
      </w:pPr>
    </w:p>
    <w:p w:rsidR="00DC4E8A" w:rsidRPr="00DC4E8A" w:rsidRDefault="00DC4E8A" w:rsidP="00DC4E8A">
      <w:pPr>
        <w:spacing w:after="0"/>
        <w:rPr>
          <w:rFonts w:ascii="Times New Roman" w:eastAsiaTheme="minorEastAsia" w:hAnsi="Times New Roman" w:cs="Times New Roman"/>
          <w:color w:val="000000"/>
          <w:sz w:val="20"/>
          <w:szCs w:val="20"/>
        </w:rPr>
        <w:sectPr w:rsidR="00DC4E8A" w:rsidRPr="00DC4E8A" w:rsidSect="008D0BCE">
          <w:type w:val="continuous"/>
          <w:pgSz w:w="11906" w:h="16838"/>
          <w:pgMar w:top="1440" w:right="1440" w:bottom="1440" w:left="1440" w:header="708" w:footer="708" w:gutter="0"/>
          <w:cols w:space="708"/>
          <w:docGrid w:linePitch="360"/>
        </w:sectPr>
      </w:pPr>
    </w:p>
    <w:p w:rsidR="005E1F0A" w:rsidRPr="00276AD2" w:rsidRDefault="000543BE" w:rsidP="00276AD2">
      <w:pPr>
        <w:spacing w:after="0"/>
        <w:ind w:firstLine="567"/>
        <w:jc w:val="both"/>
        <w:rPr>
          <w:rFonts w:ascii="Times New Roman" w:hAnsi="Times New Roman" w:cs="Times New Roman"/>
        </w:rPr>
      </w:pPr>
      <w:r>
        <w:rPr>
          <w:rFonts w:ascii="Times New Roman" w:eastAsiaTheme="minorEastAsia" w:hAnsi="Times New Roman" w:cs="Times New Roman"/>
          <w:color w:val="000000"/>
        </w:rPr>
        <w:lastRenderedPageBreak/>
        <w:tab/>
      </w:r>
      <w:bookmarkStart w:id="0" w:name="_GoBack"/>
      <w:bookmarkEnd w:id="0"/>
      <w:r w:rsidR="00DC4E8A">
        <w:rPr>
          <w:rFonts w:ascii="Times New Roman" w:eastAsiaTheme="minorEastAsia" w:hAnsi="Times New Roman" w:cs="Times New Roman"/>
          <w:color w:val="000000"/>
        </w:rPr>
        <w:t>Tabel 13 menunjukkan jumlah BTS yang har</w:t>
      </w:r>
      <w:r w:rsidR="00365D11">
        <w:rPr>
          <w:rFonts w:ascii="Times New Roman" w:eastAsiaTheme="minorEastAsia" w:hAnsi="Times New Roman" w:cs="Times New Roman"/>
          <w:color w:val="000000"/>
        </w:rPr>
        <w:t>us dipenuhi untuk masing-masi</w:t>
      </w:r>
      <w:r w:rsidR="00974710">
        <w:rPr>
          <w:rFonts w:ascii="Times New Roman" w:eastAsiaTheme="minorEastAsia" w:hAnsi="Times New Roman" w:cs="Times New Roman"/>
          <w:color w:val="000000"/>
        </w:rPr>
        <w:t>n</w:t>
      </w:r>
      <w:r w:rsidR="00365D11">
        <w:rPr>
          <w:rFonts w:ascii="Times New Roman" w:eastAsiaTheme="minorEastAsia" w:hAnsi="Times New Roman" w:cs="Times New Roman"/>
          <w:color w:val="000000"/>
        </w:rPr>
        <w:t xml:space="preserve">g kecamatan dengan diasumsikan semua BTS yang telah dibangun memiliki spesifikasi yang sama dengan spesifikasi BTS yang harus dipenuhi oleh penyedia layanan. </w:t>
      </w:r>
      <w:r w:rsidR="00AE265C">
        <w:rPr>
          <w:rFonts w:ascii="Times New Roman" w:eastAsiaTheme="minorEastAsia" w:hAnsi="Times New Roman" w:cs="Times New Roman"/>
          <w:color w:val="000000"/>
        </w:rPr>
        <w:t>Jika diasumsik</w:t>
      </w:r>
      <w:r w:rsidR="005E1F0A">
        <w:rPr>
          <w:rFonts w:ascii="Times New Roman" w:eastAsiaTheme="minorEastAsia" w:hAnsi="Times New Roman" w:cs="Times New Roman"/>
          <w:color w:val="000000"/>
        </w:rPr>
        <w:t>an semua BTS yang telah dibangu</w:t>
      </w:r>
      <w:r w:rsidR="00AE265C">
        <w:rPr>
          <w:rFonts w:ascii="Times New Roman" w:eastAsiaTheme="minorEastAsia" w:hAnsi="Times New Roman" w:cs="Times New Roman"/>
          <w:color w:val="000000"/>
        </w:rPr>
        <w:t xml:space="preserve">n merupakan BTS makro dengan spesifikasi antena </w:t>
      </w:r>
      <w:r w:rsidR="00AE265C">
        <w:rPr>
          <w:rFonts w:ascii="Times New Roman" w:eastAsiaTheme="minorEastAsia" w:hAnsi="Times New Roman" w:cs="Times New Roman"/>
          <w:i/>
          <w:color w:val="000000"/>
        </w:rPr>
        <w:t>omnidirectiona</w:t>
      </w:r>
      <w:r w:rsidR="005E1F0A">
        <w:rPr>
          <w:rFonts w:ascii="Times New Roman" w:eastAsiaTheme="minorEastAsia" w:hAnsi="Times New Roman" w:cs="Times New Roman"/>
          <w:i/>
          <w:color w:val="000000"/>
        </w:rPr>
        <w:t>l</w:t>
      </w:r>
      <w:r w:rsidR="00AE265C">
        <w:rPr>
          <w:rFonts w:ascii="Times New Roman" w:eastAsiaTheme="minorEastAsia" w:hAnsi="Times New Roman" w:cs="Times New Roman"/>
          <w:color w:val="000000"/>
        </w:rPr>
        <w:t xml:space="preserve"> dan jumlah </w:t>
      </w:r>
      <w:r w:rsidR="00AE265C">
        <w:rPr>
          <w:rFonts w:ascii="Times New Roman" w:eastAsiaTheme="minorEastAsia" w:hAnsi="Times New Roman" w:cs="Times New Roman"/>
          <w:i/>
          <w:color w:val="000000"/>
        </w:rPr>
        <w:t xml:space="preserve">carrier </w:t>
      </w:r>
      <w:r w:rsidR="00AE265C">
        <w:rPr>
          <w:rFonts w:ascii="Times New Roman" w:eastAsiaTheme="minorEastAsia" w:hAnsi="Times New Roman" w:cs="Times New Roman"/>
          <w:color w:val="000000"/>
        </w:rPr>
        <w:t xml:space="preserve">1, maka dibutuhkan </w:t>
      </w:r>
      <w:r w:rsidR="005E1F0A">
        <w:rPr>
          <w:rFonts w:ascii="Times New Roman" w:eastAsiaTheme="minorEastAsia" w:hAnsi="Times New Roman" w:cs="Times New Roman"/>
          <w:color w:val="000000"/>
        </w:rPr>
        <w:t xml:space="preserve">penambahan </w:t>
      </w:r>
      <w:r w:rsidR="00AE265C">
        <w:rPr>
          <w:rFonts w:ascii="Times New Roman" w:eastAsiaTheme="minorEastAsia" w:hAnsi="Times New Roman" w:cs="Times New Roman"/>
          <w:color w:val="000000"/>
        </w:rPr>
        <w:t>9</w:t>
      </w:r>
      <w:r w:rsidR="005E1F0A">
        <w:rPr>
          <w:rFonts w:ascii="Times New Roman" w:eastAsiaTheme="minorEastAsia" w:hAnsi="Times New Roman" w:cs="Times New Roman"/>
          <w:color w:val="000000"/>
        </w:rPr>
        <w:t>3 BTS dengan spesifikasi yang sama untuk memenuhi kebutuhan trafik hingga tahun 2022</w:t>
      </w:r>
      <w:r w:rsidR="00156925">
        <w:rPr>
          <w:rFonts w:ascii="Times New Roman" w:eastAsiaTheme="minorEastAsia" w:hAnsi="Times New Roman" w:cs="Times New Roman"/>
          <w:color w:val="000000"/>
        </w:rPr>
        <w:t xml:space="preserve"> </w:t>
      </w:r>
      <w:r w:rsidR="00276AD2">
        <w:rPr>
          <w:rFonts w:ascii="Times New Roman" w:eastAsiaTheme="minorEastAsia" w:hAnsi="Times New Roman" w:cs="Times New Roman"/>
          <w:color w:val="000000"/>
        </w:rPr>
        <w:t>untuk</w:t>
      </w:r>
      <w:r w:rsidR="00156925">
        <w:rPr>
          <w:rFonts w:ascii="Times New Roman" w:eastAsiaTheme="minorEastAsia" w:hAnsi="Times New Roman" w:cs="Times New Roman"/>
          <w:color w:val="000000"/>
        </w:rPr>
        <w:t xml:space="preserve"> semua wilayah kecamatan</w:t>
      </w:r>
      <w:r w:rsidR="00276AD2" w:rsidRPr="00276AD2">
        <w:rPr>
          <w:rFonts w:ascii="Times New Roman" w:eastAsiaTheme="minorEastAsia" w:hAnsi="Times New Roman" w:cs="Times New Roman"/>
          <w:color w:val="000000"/>
        </w:rPr>
        <w:t xml:space="preserve"> </w:t>
      </w:r>
      <w:r w:rsidR="00276AD2">
        <w:rPr>
          <w:rFonts w:ascii="Times New Roman" w:eastAsiaTheme="minorEastAsia" w:hAnsi="Times New Roman" w:cs="Times New Roman"/>
          <w:color w:val="000000"/>
        </w:rPr>
        <w:t>di seluruh wilayah kecamatan kecuali kecamatan Krayan, Krayan Timur, Krayan Tengah dan Krayan Barat</w:t>
      </w:r>
      <w:r w:rsidR="005E1F0A">
        <w:rPr>
          <w:rFonts w:ascii="Times New Roman" w:eastAsiaTheme="minorEastAsia" w:hAnsi="Times New Roman" w:cs="Times New Roman"/>
          <w:color w:val="000000"/>
        </w:rPr>
        <w:t xml:space="preserve">. Sedangkan, jika diasumsikan semua BTS yang telah dibangun merupakan BTS makro dengan spesifikasi antena </w:t>
      </w:r>
      <w:r w:rsidR="005E1F0A">
        <w:rPr>
          <w:rFonts w:ascii="Times New Roman" w:eastAsiaTheme="minorEastAsia" w:hAnsi="Times New Roman" w:cs="Times New Roman"/>
          <w:i/>
          <w:color w:val="000000"/>
        </w:rPr>
        <w:t>omnidirectional</w:t>
      </w:r>
      <w:r w:rsidR="005E1F0A">
        <w:rPr>
          <w:rFonts w:ascii="Times New Roman" w:eastAsiaTheme="minorEastAsia" w:hAnsi="Times New Roman" w:cs="Times New Roman"/>
          <w:color w:val="000000"/>
        </w:rPr>
        <w:t xml:space="preserve"> dan jumlah </w:t>
      </w:r>
      <w:r w:rsidR="005E1F0A">
        <w:rPr>
          <w:rFonts w:ascii="Times New Roman" w:eastAsiaTheme="minorEastAsia" w:hAnsi="Times New Roman" w:cs="Times New Roman"/>
          <w:i/>
          <w:color w:val="000000"/>
        </w:rPr>
        <w:t xml:space="preserve">carrier </w:t>
      </w:r>
      <w:r w:rsidR="005E1F0A">
        <w:rPr>
          <w:rFonts w:ascii="Times New Roman" w:eastAsiaTheme="minorEastAsia" w:hAnsi="Times New Roman" w:cs="Times New Roman"/>
          <w:color w:val="000000"/>
        </w:rPr>
        <w:t xml:space="preserve">2,  maka dibutuhkan penambahan 6 BTS dengan </w:t>
      </w:r>
      <w:r w:rsidR="005E1F0A">
        <w:rPr>
          <w:rFonts w:ascii="Times New Roman" w:eastAsiaTheme="minorEastAsia" w:hAnsi="Times New Roman" w:cs="Times New Roman"/>
          <w:color w:val="000000"/>
        </w:rPr>
        <w:lastRenderedPageBreak/>
        <w:t>spesifikasi yang sama untuk memenuhi kebutuhan trafik hingga tahun 2022</w:t>
      </w:r>
      <w:r w:rsidR="00276AD2">
        <w:rPr>
          <w:rFonts w:ascii="Times New Roman" w:eastAsiaTheme="minorEastAsia" w:hAnsi="Times New Roman" w:cs="Times New Roman"/>
          <w:color w:val="000000"/>
        </w:rPr>
        <w:t xml:space="preserve"> </w:t>
      </w:r>
      <w:r w:rsidR="00276AD2">
        <w:rPr>
          <w:rFonts w:ascii="Times New Roman" w:hAnsi="Times New Roman" w:cs="Times New Roman"/>
        </w:rPr>
        <w:t xml:space="preserve">wilayah Sebatik Barat, Sebatik Timur, Nunukan dan Nunukan Selatan. </w:t>
      </w:r>
      <w:r w:rsidR="005E1F0A">
        <w:rPr>
          <w:rFonts w:ascii="Times New Roman" w:eastAsiaTheme="minorEastAsia" w:hAnsi="Times New Roman" w:cs="Times New Roman"/>
          <w:color w:val="000000"/>
        </w:rPr>
        <w:t xml:space="preserve">Lainnya,  jika diasumsikan semua BTS yang telah dibangun merupakan BTS mikro dengan spesifikasi antena </w:t>
      </w:r>
      <w:r w:rsidR="005E1F0A">
        <w:rPr>
          <w:rFonts w:ascii="Times New Roman" w:eastAsiaTheme="minorEastAsia" w:hAnsi="Times New Roman" w:cs="Times New Roman"/>
          <w:i/>
          <w:color w:val="000000"/>
        </w:rPr>
        <w:t>omnidirectional</w:t>
      </w:r>
      <w:r w:rsidR="005E1F0A">
        <w:rPr>
          <w:rFonts w:ascii="Times New Roman" w:eastAsiaTheme="minorEastAsia" w:hAnsi="Times New Roman" w:cs="Times New Roman"/>
          <w:color w:val="000000"/>
        </w:rPr>
        <w:t xml:space="preserve"> dan jumlah </w:t>
      </w:r>
      <w:r w:rsidR="005E1F0A">
        <w:rPr>
          <w:rFonts w:ascii="Times New Roman" w:eastAsiaTheme="minorEastAsia" w:hAnsi="Times New Roman" w:cs="Times New Roman"/>
          <w:i/>
          <w:color w:val="000000"/>
        </w:rPr>
        <w:t xml:space="preserve">carrier </w:t>
      </w:r>
      <w:r w:rsidR="005E1F0A">
        <w:rPr>
          <w:rFonts w:ascii="Times New Roman" w:eastAsiaTheme="minorEastAsia" w:hAnsi="Times New Roman" w:cs="Times New Roman"/>
          <w:color w:val="000000"/>
        </w:rPr>
        <w:t>1, maka dibutuhkan penambahan 213 BTS dengan spesifikasi yang sama untuk memenuhi kebutuhan trafik hingga tahun 2022</w:t>
      </w:r>
      <w:r w:rsidR="00276AD2">
        <w:rPr>
          <w:rFonts w:ascii="Times New Roman" w:eastAsiaTheme="minorEastAsia" w:hAnsi="Times New Roman" w:cs="Times New Roman"/>
          <w:color w:val="000000"/>
        </w:rPr>
        <w:t xml:space="preserve"> di seluruh wilayah kecamatan kecuali kecamatan Krayan, Krayan Timur, Krayan Tengah dan Krayan Barat.. </w:t>
      </w:r>
      <w:r w:rsidR="005E1F0A">
        <w:rPr>
          <w:rFonts w:ascii="Times New Roman" w:eastAsiaTheme="minorEastAsia" w:hAnsi="Times New Roman" w:cs="Times New Roman"/>
          <w:color w:val="000000"/>
        </w:rPr>
        <w:t xml:space="preserve">Tabel 13 juga menunjukkan bahwa jika diasumsikan semua BTS yang telah dibangun merupakan BTS mikro dengan spesifikasi antena </w:t>
      </w:r>
      <w:r w:rsidR="005E1F0A">
        <w:rPr>
          <w:rFonts w:ascii="Times New Roman" w:eastAsiaTheme="minorEastAsia" w:hAnsi="Times New Roman" w:cs="Times New Roman"/>
          <w:i/>
          <w:color w:val="000000"/>
        </w:rPr>
        <w:t>omnidirectional</w:t>
      </w:r>
      <w:r w:rsidR="005E1F0A">
        <w:rPr>
          <w:rFonts w:ascii="Times New Roman" w:eastAsiaTheme="minorEastAsia" w:hAnsi="Times New Roman" w:cs="Times New Roman"/>
          <w:color w:val="000000"/>
        </w:rPr>
        <w:t xml:space="preserve"> dan jumlah </w:t>
      </w:r>
      <w:r w:rsidR="005E1F0A">
        <w:rPr>
          <w:rFonts w:ascii="Times New Roman" w:eastAsiaTheme="minorEastAsia" w:hAnsi="Times New Roman" w:cs="Times New Roman"/>
          <w:i/>
          <w:color w:val="000000"/>
        </w:rPr>
        <w:t xml:space="preserve">carrier </w:t>
      </w:r>
      <w:r w:rsidR="005E1F0A">
        <w:rPr>
          <w:rFonts w:ascii="Times New Roman" w:eastAsiaTheme="minorEastAsia" w:hAnsi="Times New Roman" w:cs="Times New Roman"/>
          <w:color w:val="000000"/>
        </w:rPr>
        <w:t>2, maka dibutuhkan penambahan 55  BTS dengan spesifikasi yang sama untuk memenuhi kebutuhan trafik hingga tahun 2022</w:t>
      </w:r>
      <w:r w:rsidR="00276AD2" w:rsidRPr="00276AD2">
        <w:rPr>
          <w:rFonts w:ascii="Times New Roman" w:hAnsi="Times New Roman" w:cs="Times New Roman"/>
        </w:rPr>
        <w:t xml:space="preserve"> </w:t>
      </w:r>
      <w:r w:rsidR="00276AD2">
        <w:rPr>
          <w:rFonts w:ascii="Times New Roman" w:hAnsi="Times New Roman" w:cs="Times New Roman"/>
        </w:rPr>
        <w:t xml:space="preserve">untuk seluruh wilayah kecamatan kecuali </w:t>
      </w:r>
      <w:r w:rsidR="00276AD2">
        <w:rPr>
          <w:rFonts w:ascii="Times New Roman" w:hAnsi="Times New Roman" w:cs="Times New Roman"/>
        </w:rPr>
        <w:lastRenderedPageBreak/>
        <w:t xml:space="preserve">kecamatan Sebatik, Sebatik, </w:t>
      </w:r>
      <w:r w:rsidR="00276AD2">
        <w:rPr>
          <w:rFonts w:ascii="Times New Roman" w:eastAsiaTheme="minorEastAsia" w:hAnsi="Times New Roman" w:cs="Times New Roman"/>
          <w:color w:val="000000"/>
        </w:rPr>
        <w:t>Krayan, Krayan Selatan, Krayan Tengah, Krayan Timur, dan Krayan Barat</w:t>
      </w:r>
      <w:r w:rsidR="00276AD2">
        <w:rPr>
          <w:rFonts w:ascii="Times New Roman" w:hAnsi="Times New Roman" w:cs="Times New Roman"/>
        </w:rPr>
        <w:t>.</w:t>
      </w:r>
      <w:r w:rsidR="005E1F0A">
        <w:rPr>
          <w:rFonts w:ascii="Times New Roman" w:eastAsiaTheme="minorEastAsia" w:hAnsi="Times New Roman" w:cs="Times New Roman"/>
          <w:color w:val="000000"/>
        </w:rPr>
        <w:t xml:space="preserve">. Selain itu, pada Tabel 13 juga dapat dilihat bahwa jika diasumsikan semua BTS yang telah dibangun merupakan BTS mikro dengan spesifikasi antena 3 sektor dan jumlah </w:t>
      </w:r>
      <w:r w:rsidR="005E1F0A">
        <w:rPr>
          <w:rFonts w:ascii="Times New Roman" w:eastAsiaTheme="minorEastAsia" w:hAnsi="Times New Roman" w:cs="Times New Roman"/>
          <w:i/>
          <w:color w:val="000000"/>
        </w:rPr>
        <w:t xml:space="preserve">carrier </w:t>
      </w:r>
      <w:r w:rsidR="005E1F0A">
        <w:rPr>
          <w:rFonts w:ascii="Times New Roman" w:eastAsiaTheme="minorEastAsia" w:hAnsi="Times New Roman" w:cs="Times New Roman"/>
          <w:color w:val="000000"/>
        </w:rPr>
        <w:t>1, maka dibutuhkan penambahan 11 BTS dengan spesifikasi yang sama untuk memenuhi kebutuhan trafik hingga tahun 2022</w:t>
      </w:r>
      <w:r w:rsidR="00276AD2" w:rsidRPr="00276AD2">
        <w:rPr>
          <w:rFonts w:ascii="Times New Roman" w:hAnsi="Times New Roman" w:cs="Times New Roman"/>
        </w:rPr>
        <w:t xml:space="preserve"> </w:t>
      </w:r>
      <w:r w:rsidR="00276AD2">
        <w:rPr>
          <w:rFonts w:ascii="Times New Roman" w:hAnsi="Times New Roman" w:cs="Times New Roman"/>
        </w:rPr>
        <w:t>hanya pada wilayah kecamatan Sebatik Barat Sebatik Timur, Sebatik Utara, Nunukan dan Nunukan Selatan.</w:t>
      </w:r>
      <w:r w:rsidR="005E1F0A">
        <w:rPr>
          <w:rFonts w:ascii="Times New Roman" w:eastAsiaTheme="minorEastAsia" w:hAnsi="Times New Roman" w:cs="Times New Roman"/>
          <w:color w:val="000000"/>
        </w:rPr>
        <w:t xml:space="preserve">. Jika dilihat dari seluruh kecamatan di kabupaten ini,  jumlah BTS yang tercatat hingga saat ini dapat memenuhi kebutuhan trafik hingga tahun 2022 jika diasumsikan semua BTS yang telah dibangun merupakan BTS  makro dengan dengan spesifikasi antena 3 sektor dengan jumlah </w:t>
      </w:r>
      <w:r w:rsidR="005E1F0A">
        <w:rPr>
          <w:rFonts w:ascii="Times New Roman" w:eastAsiaTheme="minorEastAsia" w:hAnsi="Times New Roman" w:cs="Times New Roman"/>
          <w:i/>
          <w:color w:val="000000"/>
        </w:rPr>
        <w:t xml:space="preserve">carrier </w:t>
      </w:r>
      <w:r w:rsidR="005E1F0A">
        <w:rPr>
          <w:rFonts w:ascii="Times New Roman" w:eastAsiaTheme="minorEastAsia" w:hAnsi="Times New Roman" w:cs="Times New Roman"/>
          <w:color w:val="000000"/>
        </w:rPr>
        <w:t xml:space="preserve"> 1 maupun 2, atau BTS mikro dengan spesifikasi antena 3 sektor dengan jumlah </w:t>
      </w:r>
      <w:r w:rsidR="005E1F0A">
        <w:rPr>
          <w:rFonts w:ascii="Times New Roman" w:eastAsiaTheme="minorEastAsia" w:hAnsi="Times New Roman" w:cs="Times New Roman"/>
          <w:i/>
          <w:color w:val="000000"/>
        </w:rPr>
        <w:t xml:space="preserve">carrier </w:t>
      </w:r>
      <w:r w:rsidR="005E1F0A">
        <w:rPr>
          <w:rFonts w:ascii="Times New Roman" w:eastAsiaTheme="minorEastAsia" w:hAnsi="Times New Roman" w:cs="Times New Roman"/>
          <w:color w:val="000000"/>
        </w:rPr>
        <w:t xml:space="preserve"> 2. </w:t>
      </w:r>
    </w:p>
    <w:p w:rsidR="000543BE" w:rsidRDefault="005E1F0A" w:rsidP="005272E0">
      <w:pPr>
        <w:spacing w:after="0"/>
        <w:ind w:firstLine="567"/>
        <w:jc w:val="both"/>
        <w:rPr>
          <w:rFonts w:ascii="Times New Roman" w:eastAsiaTheme="minorEastAsia" w:hAnsi="Times New Roman" w:cs="Times New Roman"/>
          <w:color w:val="000000"/>
        </w:rPr>
      </w:pPr>
      <w:r>
        <w:rPr>
          <w:rFonts w:ascii="Times New Roman" w:eastAsiaTheme="minorEastAsia" w:hAnsi="Times New Roman" w:cs="Times New Roman"/>
          <w:color w:val="000000"/>
        </w:rPr>
        <w:t xml:space="preserve">Berdasarkan </w:t>
      </w:r>
      <w:r w:rsidR="00276AD2">
        <w:rPr>
          <w:rFonts w:ascii="Times New Roman" w:eastAsiaTheme="minorEastAsia" w:hAnsi="Times New Roman" w:cs="Times New Roman"/>
          <w:color w:val="000000"/>
        </w:rPr>
        <w:t>data tersebut,</w:t>
      </w:r>
      <w:r>
        <w:rPr>
          <w:rFonts w:ascii="Times New Roman" w:eastAsiaTheme="minorEastAsia" w:hAnsi="Times New Roman" w:cs="Times New Roman"/>
          <w:color w:val="000000"/>
        </w:rPr>
        <w:t xml:space="preserve"> dapat di</w:t>
      </w:r>
      <w:r w:rsidR="00276AD2">
        <w:rPr>
          <w:rFonts w:ascii="Times New Roman" w:eastAsiaTheme="minorEastAsia" w:hAnsi="Times New Roman" w:cs="Times New Roman"/>
          <w:color w:val="000000"/>
        </w:rPr>
        <w:t>ke</w:t>
      </w:r>
      <w:r>
        <w:rPr>
          <w:rFonts w:ascii="Times New Roman" w:eastAsiaTheme="minorEastAsia" w:hAnsi="Times New Roman" w:cs="Times New Roman"/>
          <w:color w:val="000000"/>
        </w:rPr>
        <w:t xml:space="preserve">bahwa </w:t>
      </w:r>
      <w:r w:rsidR="00B66202">
        <w:rPr>
          <w:rFonts w:ascii="Times New Roman" w:eastAsiaTheme="minorEastAsia" w:hAnsi="Times New Roman" w:cs="Times New Roman"/>
          <w:color w:val="000000"/>
        </w:rPr>
        <w:t xml:space="preserve"> </w:t>
      </w:r>
      <w:r w:rsidR="00D55340">
        <w:rPr>
          <w:rFonts w:ascii="Times New Roman" w:eastAsiaTheme="minorEastAsia" w:hAnsi="Times New Roman" w:cs="Times New Roman"/>
          <w:color w:val="000000"/>
        </w:rPr>
        <w:t>terdapat 4 kecamatan yang sudah memenuhi kebutuhan trafik hingga tahun 2022 yaitu, kecamatan Krayan, Krayan Timur, Krayan Tengah dan Krayan Barat. Sedangkan pada kecamatan Sebatik, j</w:t>
      </w:r>
      <w:r w:rsidR="00B66202">
        <w:rPr>
          <w:rFonts w:ascii="Times New Roman" w:eastAsiaTheme="minorEastAsia" w:hAnsi="Times New Roman" w:cs="Times New Roman"/>
          <w:color w:val="000000"/>
        </w:rPr>
        <w:t>u</w:t>
      </w:r>
      <w:r w:rsidR="00D55340">
        <w:rPr>
          <w:rFonts w:ascii="Times New Roman" w:eastAsiaTheme="minorEastAsia" w:hAnsi="Times New Roman" w:cs="Times New Roman"/>
          <w:color w:val="000000"/>
        </w:rPr>
        <w:t>mlah BTS yang ada</w:t>
      </w:r>
      <w:r w:rsidR="004966B9">
        <w:rPr>
          <w:rFonts w:ascii="Times New Roman" w:eastAsiaTheme="minorEastAsia" w:hAnsi="Times New Roman" w:cs="Times New Roman"/>
          <w:color w:val="000000"/>
        </w:rPr>
        <w:t xml:space="preserve"> hanya </w:t>
      </w:r>
      <w:r w:rsidR="00D55340">
        <w:rPr>
          <w:rFonts w:ascii="Times New Roman" w:eastAsiaTheme="minorEastAsia" w:hAnsi="Times New Roman" w:cs="Times New Roman"/>
          <w:color w:val="000000"/>
        </w:rPr>
        <w:t xml:space="preserve"> tidak dapat memenuhi kebutuhan trafik jika </w:t>
      </w:r>
      <w:r w:rsidR="00AE265C">
        <w:rPr>
          <w:rFonts w:ascii="Times New Roman" w:eastAsiaTheme="minorEastAsia" w:hAnsi="Times New Roman" w:cs="Times New Roman"/>
          <w:color w:val="000000"/>
        </w:rPr>
        <w:t xml:space="preserve">diasumsikan semua </w:t>
      </w:r>
      <w:r w:rsidR="00D55340">
        <w:rPr>
          <w:rFonts w:ascii="Times New Roman" w:eastAsiaTheme="minorEastAsia" w:hAnsi="Times New Roman" w:cs="Times New Roman"/>
          <w:color w:val="000000"/>
        </w:rPr>
        <w:t xml:space="preserve">BTS yang dibangun merupakan BTS mikro dengan spesifikasi antena </w:t>
      </w:r>
      <w:r w:rsidR="00D55340" w:rsidRPr="00B66202">
        <w:rPr>
          <w:rFonts w:ascii="Times New Roman" w:eastAsiaTheme="minorEastAsia" w:hAnsi="Times New Roman" w:cs="Times New Roman"/>
          <w:i/>
          <w:color w:val="000000"/>
        </w:rPr>
        <w:t xml:space="preserve">omnidirectional </w:t>
      </w:r>
      <w:r w:rsidR="00D55340">
        <w:rPr>
          <w:rFonts w:ascii="Times New Roman" w:eastAsiaTheme="minorEastAsia" w:hAnsi="Times New Roman" w:cs="Times New Roman"/>
          <w:color w:val="000000"/>
        </w:rPr>
        <w:t xml:space="preserve">dan jumlah </w:t>
      </w:r>
      <w:r w:rsidR="00D55340">
        <w:rPr>
          <w:rFonts w:ascii="Times New Roman" w:eastAsiaTheme="minorEastAsia" w:hAnsi="Times New Roman" w:cs="Times New Roman"/>
          <w:i/>
          <w:color w:val="000000"/>
        </w:rPr>
        <w:t xml:space="preserve">carrier </w:t>
      </w:r>
      <w:r w:rsidR="00D55340">
        <w:rPr>
          <w:rFonts w:ascii="Times New Roman" w:eastAsiaTheme="minorEastAsia" w:hAnsi="Times New Roman" w:cs="Times New Roman"/>
          <w:color w:val="000000"/>
        </w:rPr>
        <w:t xml:space="preserve"> 1.</w:t>
      </w:r>
      <w:r w:rsidR="00303893">
        <w:rPr>
          <w:rFonts w:ascii="Times New Roman" w:eastAsiaTheme="minorEastAsia" w:hAnsi="Times New Roman" w:cs="Times New Roman"/>
          <w:color w:val="000000"/>
        </w:rPr>
        <w:t xml:space="preserve"> </w:t>
      </w:r>
      <w:r w:rsidR="005A7273">
        <w:rPr>
          <w:rFonts w:ascii="Times New Roman" w:eastAsiaTheme="minorEastAsia" w:hAnsi="Times New Roman" w:cs="Times New Roman"/>
          <w:color w:val="000000"/>
        </w:rPr>
        <w:t xml:space="preserve"> </w:t>
      </w:r>
      <w:r w:rsidR="004966B9">
        <w:rPr>
          <w:rFonts w:ascii="Times New Roman" w:eastAsiaTheme="minorEastAsia" w:hAnsi="Times New Roman" w:cs="Times New Roman"/>
          <w:color w:val="000000"/>
        </w:rPr>
        <w:t xml:space="preserve">Sedangkan untuk wilayah-wilayah dengan  kepadatan trafik tinggi,  </w:t>
      </w:r>
      <w:r w:rsidR="00962F42">
        <w:rPr>
          <w:rFonts w:ascii="Times New Roman" w:eastAsiaTheme="minorEastAsia" w:hAnsi="Times New Roman" w:cs="Times New Roman"/>
          <w:color w:val="000000"/>
        </w:rPr>
        <w:t xml:space="preserve">seperti Sebatik Barat, </w:t>
      </w:r>
      <w:r w:rsidR="00276AD2">
        <w:rPr>
          <w:rFonts w:ascii="Times New Roman" w:eastAsiaTheme="minorEastAsia" w:hAnsi="Times New Roman" w:cs="Times New Roman"/>
          <w:color w:val="000000"/>
        </w:rPr>
        <w:t>Sebatik Timur, Nunukan, dan Nunukan selatan</w:t>
      </w:r>
      <w:r w:rsidR="004966B9">
        <w:rPr>
          <w:rFonts w:ascii="Times New Roman" w:eastAsiaTheme="minorEastAsia" w:hAnsi="Times New Roman" w:cs="Times New Roman"/>
          <w:color w:val="000000"/>
        </w:rPr>
        <w:t>,</w:t>
      </w:r>
      <w:r w:rsidR="00276AD2">
        <w:rPr>
          <w:rFonts w:ascii="Times New Roman" w:eastAsiaTheme="minorEastAsia" w:hAnsi="Times New Roman" w:cs="Times New Roman"/>
          <w:color w:val="000000"/>
        </w:rPr>
        <w:t xml:space="preserve"> </w:t>
      </w:r>
      <w:r w:rsidR="004966B9">
        <w:rPr>
          <w:rFonts w:ascii="Times New Roman" w:eastAsiaTheme="minorEastAsia" w:hAnsi="Times New Roman" w:cs="Times New Roman"/>
          <w:color w:val="000000"/>
        </w:rPr>
        <w:t xml:space="preserve">belum dapat terpenuhi kebutuhan trafiknya jika diasumsikan semua </w:t>
      </w:r>
      <w:r w:rsidR="00276AD2">
        <w:rPr>
          <w:rFonts w:ascii="Times New Roman" w:eastAsiaTheme="minorEastAsia" w:hAnsi="Times New Roman" w:cs="Times New Roman"/>
          <w:color w:val="000000"/>
        </w:rPr>
        <w:t>BTS</w:t>
      </w:r>
      <w:r w:rsidR="004966B9">
        <w:rPr>
          <w:rFonts w:ascii="Times New Roman" w:eastAsiaTheme="minorEastAsia" w:hAnsi="Times New Roman" w:cs="Times New Roman"/>
          <w:color w:val="000000"/>
        </w:rPr>
        <w:t xml:space="preserve"> yang dibangun merupakan BTS </w:t>
      </w:r>
      <w:r w:rsidR="00276AD2">
        <w:rPr>
          <w:rFonts w:ascii="Times New Roman" w:eastAsiaTheme="minorEastAsia" w:hAnsi="Times New Roman" w:cs="Times New Roman"/>
          <w:color w:val="000000"/>
        </w:rPr>
        <w:t xml:space="preserve">makro dengan antena </w:t>
      </w:r>
      <w:r w:rsidR="00276AD2">
        <w:rPr>
          <w:rFonts w:ascii="Times New Roman" w:eastAsiaTheme="minorEastAsia" w:hAnsi="Times New Roman" w:cs="Times New Roman"/>
          <w:i/>
          <w:color w:val="000000"/>
        </w:rPr>
        <w:t xml:space="preserve">omnidirectional </w:t>
      </w:r>
      <w:r w:rsidR="00276AD2">
        <w:rPr>
          <w:rFonts w:ascii="Times New Roman" w:eastAsiaTheme="minorEastAsia" w:hAnsi="Times New Roman" w:cs="Times New Roman"/>
          <w:color w:val="000000"/>
        </w:rPr>
        <w:t xml:space="preserve"> dan jumlah </w:t>
      </w:r>
      <w:r w:rsidR="00276AD2">
        <w:rPr>
          <w:rFonts w:ascii="Times New Roman" w:eastAsiaTheme="minorEastAsia" w:hAnsi="Times New Roman" w:cs="Times New Roman"/>
          <w:i/>
          <w:color w:val="000000"/>
        </w:rPr>
        <w:t xml:space="preserve">carrier </w:t>
      </w:r>
      <w:r w:rsidR="00276AD2" w:rsidRPr="00276AD2">
        <w:rPr>
          <w:rFonts w:ascii="Times New Roman" w:eastAsiaTheme="minorEastAsia" w:hAnsi="Times New Roman" w:cs="Times New Roman"/>
          <w:color w:val="000000"/>
        </w:rPr>
        <w:t>2</w:t>
      </w:r>
      <w:r w:rsidR="00962F42">
        <w:rPr>
          <w:rFonts w:ascii="Times New Roman" w:eastAsiaTheme="minorEastAsia" w:hAnsi="Times New Roman" w:cs="Times New Roman"/>
          <w:color w:val="000000"/>
        </w:rPr>
        <w:t>. Wilayah-wilayah tersebut dan Sebatik Utara juga memerlukan penambahan BTS</w:t>
      </w:r>
      <w:r w:rsidR="004966B9">
        <w:rPr>
          <w:rFonts w:ascii="Times New Roman" w:eastAsiaTheme="minorEastAsia" w:hAnsi="Times New Roman" w:cs="Times New Roman"/>
          <w:color w:val="000000"/>
        </w:rPr>
        <w:t xml:space="preserve"> jika diasumsikan</w:t>
      </w:r>
      <w:r w:rsidR="00962F42">
        <w:rPr>
          <w:rFonts w:ascii="Times New Roman" w:eastAsiaTheme="minorEastAsia" w:hAnsi="Times New Roman" w:cs="Times New Roman"/>
          <w:color w:val="000000"/>
        </w:rPr>
        <w:t xml:space="preserve"> </w:t>
      </w:r>
      <w:r w:rsidR="004966B9">
        <w:rPr>
          <w:rFonts w:ascii="Times New Roman" w:eastAsiaTheme="minorEastAsia" w:hAnsi="Times New Roman" w:cs="Times New Roman"/>
          <w:color w:val="000000"/>
        </w:rPr>
        <w:t xml:space="preserve">semua BTS yang dibangun merupakan </w:t>
      </w:r>
      <w:r w:rsidR="00962F42">
        <w:rPr>
          <w:rFonts w:ascii="Times New Roman" w:eastAsiaTheme="minorEastAsia" w:hAnsi="Times New Roman" w:cs="Times New Roman"/>
          <w:color w:val="000000"/>
        </w:rPr>
        <w:t xml:space="preserve"> BTS mikro dengan 3 antena sektoral dan jumlah </w:t>
      </w:r>
      <w:r w:rsidR="00962F42">
        <w:rPr>
          <w:rFonts w:ascii="Times New Roman" w:eastAsiaTheme="minorEastAsia" w:hAnsi="Times New Roman" w:cs="Times New Roman"/>
          <w:i/>
          <w:color w:val="000000"/>
        </w:rPr>
        <w:t xml:space="preserve">carrier 1. </w:t>
      </w:r>
      <w:r w:rsidR="004966B9">
        <w:rPr>
          <w:rFonts w:ascii="Times New Roman" w:eastAsiaTheme="minorEastAsia" w:hAnsi="Times New Roman" w:cs="Times New Roman"/>
          <w:color w:val="000000"/>
        </w:rPr>
        <w:t>Sedangkan untuk kecamatan lainnya, dapat dilihat pada Tabel 13, jumlah penambahan BTS</w:t>
      </w:r>
      <w:r w:rsidR="002B2242">
        <w:rPr>
          <w:rFonts w:ascii="Times New Roman" w:eastAsiaTheme="minorEastAsia" w:hAnsi="Times New Roman" w:cs="Times New Roman"/>
          <w:color w:val="000000"/>
        </w:rPr>
        <w:t xml:space="preserve"> dengan spesifikasi yang sama</w:t>
      </w:r>
      <w:r w:rsidR="004966B9">
        <w:rPr>
          <w:rFonts w:ascii="Times New Roman" w:eastAsiaTheme="minorEastAsia" w:hAnsi="Times New Roman" w:cs="Times New Roman"/>
          <w:color w:val="000000"/>
        </w:rPr>
        <w:t xml:space="preserve"> dibutuhkan semakin besar </w:t>
      </w:r>
      <w:r w:rsidR="002B2242" w:rsidRPr="002B2242">
        <w:rPr>
          <w:rFonts w:ascii="Times New Roman" w:eastAsiaTheme="minorEastAsia" w:hAnsi="Times New Roman" w:cs="Times New Roman"/>
        </w:rPr>
        <w:t xml:space="preserve">jika diasumsikan </w:t>
      </w:r>
      <w:r w:rsidR="004966B9" w:rsidRPr="002B2242">
        <w:rPr>
          <w:rFonts w:ascii="Times New Roman" w:eastAsiaTheme="minorEastAsia" w:hAnsi="Times New Roman" w:cs="Times New Roman"/>
        </w:rPr>
        <w:t xml:space="preserve"> </w:t>
      </w:r>
      <w:r w:rsidR="002B2242" w:rsidRPr="002B2242">
        <w:rPr>
          <w:rFonts w:ascii="Times New Roman" w:eastAsiaTheme="minorEastAsia" w:hAnsi="Times New Roman" w:cs="Times New Roman"/>
        </w:rPr>
        <w:t xml:space="preserve">semua </w:t>
      </w:r>
      <w:r w:rsidR="004966B9" w:rsidRPr="002B2242">
        <w:rPr>
          <w:rFonts w:ascii="Times New Roman" w:eastAsiaTheme="minorEastAsia" w:hAnsi="Times New Roman" w:cs="Times New Roman"/>
        </w:rPr>
        <w:t xml:space="preserve">BTS mikro dengan spesifikasi antema </w:t>
      </w:r>
      <w:r w:rsidR="004966B9" w:rsidRPr="002B2242">
        <w:rPr>
          <w:rFonts w:ascii="Times New Roman" w:eastAsiaTheme="minorEastAsia" w:hAnsi="Times New Roman" w:cs="Times New Roman"/>
          <w:i/>
        </w:rPr>
        <w:t xml:space="preserve">omnidirectional </w:t>
      </w:r>
      <w:r w:rsidR="004966B9" w:rsidRPr="002B2242">
        <w:rPr>
          <w:rFonts w:ascii="Times New Roman" w:eastAsiaTheme="minorEastAsia" w:hAnsi="Times New Roman" w:cs="Times New Roman"/>
        </w:rPr>
        <w:t xml:space="preserve"> dan jumlah </w:t>
      </w:r>
      <w:r w:rsidR="004966B9" w:rsidRPr="002B2242">
        <w:rPr>
          <w:rFonts w:ascii="Times New Roman" w:eastAsiaTheme="minorEastAsia" w:hAnsi="Times New Roman" w:cs="Times New Roman"/>
          <w:i/>
        </w:rPr>
        <w:t xml:space="preserve">carrier </w:t>
      </w:r>
      <w:r w:rsidR="004966B9" w:rsidRPr="002B2242">
        <w:rPr>
          <w:rFonts w:ascii="Times New Roman" w:eastAsiaTheme="minorEastAsia" w:hAnsi="Times New Roman" w:cs="Times New Roman"/>
        </w:rPr>
        <w:t xml:space="preserve">1 </w:t>
      </w:r>
      <w:r w:rsidR="002B2242" w:rsidRPr="002B2242">
        <w:rPr>
          <w:rFonts w:ascii="Times New Roman" w:eastAsiaTheme="minorEastAsia" w:hAnsi="Times New Roman" w:cs="Times New Roman"/>
        </w:rPr>
        <w:t xml:space="preserve">atau </w:t>
      </w:r>
      <w:r w:rsidR="005A7273" w:rsidRPr="002B2242">
        <w:rPr>
          <w:rFonts w:ascii="Times New Roman" w:eastAsiaTheme="minorEastAsia" w:hAnsi="Times New Roman" w:cs="Times New Roman"/>
        </w:rPr>
        <w:t xml:space="preserve">jumlah BTS yang </w:t>
      </w:r>
      <w:r w:rsidR="004966B9" w:rsidRPr="002B2242">
        <w:rPr>
          <w:rFonts w:ascii="Times New Roman" w:eastAsiaTheme="minorEastAsia" w:hAnsi="Times New Roman" w:cs="Times New Roman"/>
        </w:rPr>
        <w:t xml:space="preserve">dibutuhkan </w:t>
      </w:r>
      <w:r w:rsidR="005A7273" w:rsidRPr="002B2242">
        <w:rPr>
          <w:rFonts w:ascii="Times New Roman" w:eastAsiaTheme="minorEastAsia" w:hAnsi="Times New Roman" w:cs="Times New Roman"/>
        </w:rPr>
        <w:t xml:space="preserve">lebih kecil untuk BTS makro dengan spesifikasi antena </w:t>
      </w:r>
      <w:r w:rsidR="005A7273" w:rsidRPr="002B2242">
        <w:rPr>
          <w:rFonts w:ascii="Times New Roman" w:eastAsiaTheme="minorEastAsia" w:hAnsi="Times New Roman" w:cs="Times New Roman"/>
          <w:i/>
        </w:rPr>
        <w:t>omnidirectional</w:t>
      </w:r>
      <w:r w:rsidR="005A7273" w:rsidRPr="002B2242">
        <w:rPr>
          <w:rFonts w:ascii="Times New Roman" w:eastAsiaTheme="minorEastAsia" w:hAnsi="Times New Roman" w:cs="Times New Roman"/>
        </w:rPr>
        <w:t xml:space="preserve"> dan jumlah </w:t>
      </w:r>
      <w:r w:rsidR="005A7273" w:rsidRPr="002B2242">
        <w:rPr>
          <w:rFonts w:ascii="Times New Roman" w:eastAsiaTheme="minorEastAsia" w:hAnsi="Times New Roman" w:cs="Times New Roman"/>
          <w:i/>
        </w:rPr>
        <w:t xml:space="preserve">carrier </w:t>
      </w:r>
      <w:r w:rsidR="005A7273" w:rsidRPr="002B2242">
        <w:rPr>
          <w:rFonts w:ascii="Times New Roman" w:eastAsiaTheme="minorEastAsia" w:hAnsi="Times New Roman" w:cs="Times New Roman"/>
        </w:rPr>
        <w:t>2</w:t>
      </w:r>
      <w:r w:rsidR="002B2242">
        <w:rPr>
          <w:rFonts w:ascii="Times New Roman" w:eastAsiaTheme="minorEastAsia" w:hAnsi="Times New Roman" w:cs="Times New Roman"/>
          <w:color w:val="984806" w:themeColor="accent6" w:themeShade="80"/>
        </w:rPr>
        <w:t xml:space="preserve">. </w:t>
      </w:r>
      <w:r w:rsidR="00B66202">
        <w:rPr>
          <w:rFonts w:ascii="Times New Roman" w:eastAsiaTheme="minorEastAsia" w:hAnsi="Times New Roman" w:cs="Times New Roman"/>
          <w:color w:val="000000"/>
        </w:rPr>
        <w:t>Selain dengan memenuhi kebutuhan BTS pada wilayah kecamatan</w:t>
      </w:r>
      <w:r w:rsidR="00974710">
        <w:rPr>
          <w:rFonts w:ascii="Times New Roman" w:eastAsiaTheme="minorEastAsia" w:hAnsi="Times New Roman" w:cs="Times New Roman"/>
          <w:color w:val="000000"/>
        </w:rPr>
        <w:t xml:space="preserve"> sesuai dengan spesifikasi</w:t>
      </w:r>
      <w:r w:rsidR="00B66202">
        <w:rPr>
          <w:rFonts w:ascii="Times New Roman" w:eastAsiaTheme="minorEastAsia" w:hAnsi="Times New Roman" w:cs="Times New Roman"/>
          <w:color w:val="000000"/>
        </w:rPr>
        <w:t xml:space="preserve">, kebutuhan trafik juga dapat dipenuhi dengan </w:t>
      </w:r>
      <w:r w:rsidR="00974710">
        <w:rPr>
          <w:rFonts w:ascii="Times New Roman" w:eastAsiaTheme="minorEastAsia" w:hAnsi="Times New Roman" w:cs="Times New Roman"/>
          <w:color w:val="000000"/>
        </w:rPr>
        <w:t xml:space="preserve">penambahan kapasitas baik berupa penambahan </w:t>
      </w:r>
      <w:r w:rsidR="00974710">
        <w:rPr>
          <w:rFonts w:ascii="Times New Roman" w:eastAsiaTheme="minorEastAsia" w:hAnsi="Times New Roman" w:cs="Times New Roman"/>
          <w:i/>
          <w:color w:val="000000"/>
        </w:rPr>
        <w:t xml:space="preserve">carrier </w:t>
      </w:r>
      <w:r w:rsidR="00974710">
        <w:rPr>
          <w:rFonts w:ascii="Times New Roman" w:eastAsiaTheme="minorEastAsia" w:hAnsi="Times New Roman" w:cs="Times New Roman"/>
          <w:color w:val="000000"/>
        </w:rPr>
        <w:t xml:space="preserve"> mau</w:t>
      </w:r>
      <w:r w:rsidR="005A7273">
        <w:rPr>
          <w:rFonts w:ascii="Times New Roman" w:eastAsiaTheme="minorEastAsia" w:hAnsi="Times New Roman" w:cs="Times New Roman"/>
          <w:color w:val="000000"/>
        </w:rPr>
        <w:t>pun penambahan perangkat antena pada BTS yang telah dibangun</w:t>
      </w:r>
      <w:r w:rsidR="005272E0">
        <w:rPr>
          <w:rFonts w:ascii="Times New Roman" w:eastAsiaTheme="minorEastAsia" w:hAnsi="Times New Roman" w:cs="Times New Roman"/>
          <w:color w:val="000000"/>
        </w:rPr>
        <w:t xml:space="preserve">, atau dapat juga dengan menambahkan BTS dengan spesifikasi yang </w:t>
      </w:r>
      <w:r w:rsidR="005272E0">
        <w:rPr>
          <w:rFonts w:ascii="Times New Roman" w:eastAsiaTheme="minorEastAsia" w:hAnsi="Times New Roman" w:cs="Times New Roman"/>
          <w:color w:val="000000"/>
        </w:rPr>
        <w:lastRenderedPageBreak/>
        <w:t xml:space="preserve">berbeda namun memiliki kapasitas yang sama, seperti kapasitas BTS yang telah disebutkan pada Tabel 13. </w:t>
      </w:r>
    </w:p>
    <w:p w:rsidR="005A7273" w:rsidRPr="00C176CB" w:rsidRDefault="005A7273" w:rsidP="00A809A8">
      <w:pPr>
        <w:spacing w:after="0"/>
        <w:jc w:val="both"/>
        <w:rPr>
          <w:rFonts w:ascii="Times New Roman" w:eastAsiaTheme="minorEastAsia" w:hAnsi="Times New Roman" w:cs="Times New Roman"/>
          <w:color w:val="FF0000"/>
        </w:rPr>
      </w:pPr>
    </w:p>
    <w:p w:rsidR="000543BE" w:rsidRDefault="00920FF2" w:rsidP="007C612B">
      <w:pPr>
        <w:spacing w:after="0"/>
        <w:jc w:val="both"/>
        <w:rPr>
          <w:rFonts w:ascii="Times New Roman" w:eastAsiaTheme="minorEastAsia" w:hAnsi="Times New Roman" w:cs="Times New Roman"/>
          <w:b/>
          <w:color w:val="000000"/>
        </w:rPr>
      </w:pPr>
      <w:r w:rsidRPr="00920FF2">
        <w:rPr>
          <w:rFonts w:ascii="Times New Roman" w:eastAsiaTheme="minorEastAsia" w:hAnsi="Times New Roman" w:cs="Times New Roman"/>
          <w:b/>
          <w:color w:val="000000"/>
        </w:rPr>
        <w:t>KESIMPULAN</w:t>
      </w:r>
    </w:p>
    <w:p w:rsidR="00B42D11" w:rsidRDefault="001C2C2E" w:rsidP="00B42D11">
      <w:pPr>
        <w:spacing w:after="0"/>
        <w:ind w:firstLine="567"/>
        <w:jc w:val="both"/>
        <w:rPr>
          <w:rFonts w:ascii="Times New Roman" w:eastAsiaTheme="minorEastAsia" w:hAnsi="Times New Roman" w:cs="Times New Roman"/>
          <w:color w:val="000000"/>
        </w:rPr>
      </w:pPr>
      <w:r>
        <w:rPr>
          <w:rFonts w:ascii="Times New Roman" w:eastAsiaTheme="minorEastAsia" w:hAnsi="Times New Roman" w:cs="Times New Roman"/>
          <w:color w:val="000000"/>
        </w:rPr>
        <w:t xml:space="preserve">Jumlah </w:t>
      </w:r>
      <w:r w:rsidR="00FD4308">
        <w:rPr>
          <w:rFonts w:ascii="Times New Roman" w:eastAsiaTheme="minorEastAsia" w:hAnsi="Times New Roman" w:cs="Times New Roman"/>
          <w:color w:val="000000"/>
        </w:rPr>
        <w:t xml:space="preserve">BTS di Nunukan yang tercatat hingga saat ini berjumlah 102 buah. Jumlah ini dapat memenuhi kebutuhan BTS untuk setiap kecamatan jika diasumsikan semua BTS yang telah dibangun merupakan BTS makro dengan spesifikasi 3 antena sektoral dan jumlah </w:t>
      </w:r>
      <w:r w:rsidR="00FD4308">
        <w:rPr>
          <w:rFonts w:ascii="Times New Roman" w:eastAsiaTheme="minorEastAsia" w:hAnsi="Times New Roman" w:cs="Times New Roman"/>
          <w:i/>
          <w:color w:val="000000"/>
        </w:rPr>
        <w:t xml:space="preserve">carrier </w:t>
      </w:r>
      <w:r w:rsidR="00FD4308">
        <w:rPr>
          <w:rFonts w:ascii="Times New Roman" w:eastAsiaTheme="minorEastAsia" w:hAnsi="Times New Roman" w:cs="Times New Roman"/>
          <w:color w:val="000000"/>
        </w:rPr>
        <w:t xml:space="preserve"> 1 dan 2, atau diaumsikan semua BTS yang dibangun merupakan BTS mikro dengan spesifikasi 3 antena sektoral dan jumlah </w:t>
      </w:r>
      <w:r w:rsidR="00FD4308">
        <w:rPr>
          <w:rFonts w:ascii="Times New Roman" w:eastAsiaTheme="minorEastAsia" w:hAnsi="Times New Roman" w:cs="Times New Roman"/>
          <w:i/>
          <w:color w:val="000000"/>
        </w:rPr>
        <w:t xml:space="preserve">carrier </w:t>
      </w:r>
      <w:r w:rsidR="00FD4308">
        <w:rPr>
          <w:rFonts w:ascii="Times New Roman" w:eastAsiaTheme="minorEastAsia" w:hAnsi="Times New Roman" w:cs="Times New Roman"/>
          <w:color w:val="000000"/>
        </w:rPr>
        <w:t xml:space="preserve"> 2. Beberapa wilayah kecamatan seperti Krayan, Krayan Tengah, Krayan Timur, dan Krayan Barat tidak membutuhkan penambahan BTS </w:t>
      </w:r>
      <w:r w:rsidR="00B42D11">
        <w:rPr>
          <w:rFonts w:ascii="Times New Roman" w:eastAsiaTheme="minorEastAsia" w:hAnsi="Times New Roman" w:cs="Times New Roman"/>
          <w:color w:val="000000"/>
        </w:rPr>
        <w:t xml:space="preserve">dalam memenuhi kebutuhan trafik hingga tahun 2022. </w:t>
      </w:r>
    </w:p>
    <w:p w:rsidR="00AC097F" w:rsidRPr="002C3AF9" w:rsidRDefault="00B42D11" w:rsidP="002C3AF9">
      <w:pPr>
        <w:spacing w:after="0"/>
        <w:ind w:firstLine="567"/>
        <w:jc w:val="both"/>
        <w:rPr>
          <w:rFonts w:ascii="Times New Roman" w:hAnsi="Times New Roman" w:cs="Times New Roman"/>
        </w:rPr>
      </w:pPr>
      <w:r w:rsidRPr="00B42D11">
        <w:rPr>
          <w:rFonts w:ascii="Times New Roman" w:eastAsiaTheme="minorEastAsia" w:hAnsi="Times New Roman" w:cs="Times New Roman"/>
          <w:color w:val="000000"/>
        </w:rPr>
        <w:t xml:space="preserve">Penambahan BTS untuk wilayah kecamatan lainnya dibutuhkan jika  semua BTS yang dibangun diasumsikan merupakan BTS makro dengan spesifikasi antena </w:t>
      </w:r>
      <w:r w:rsidRPr="00B42D11">
        <w:rPr>
          <w:rFonts w:ascii="Times New Roman" w:eastAsiaTheme="minorEastAsia" w:hAnsi="Times New Roman" w:cs="Times New Roman"/>
          <w:i/>
          <w:color w:val="000000"/>
        </w:rPr>
        <w:t xml:space="preserve">omnidirectional </w:t>
      </w:r>
      <w:r w:rsidRPr="00B42D11">
        <w:rPr>
          <w:rFonts w:ascii="Times New Roman" w:hAnsi="Times New Roman" w:cs="Times New Roman"/>
        </w:rPr>
        <w:t xml:space="preserve">dan jumlah </w:t>
      </w:r>
      <w:r w:rsidRPr="00B42D11">
        <w:rPr>
          <w:rFonts w:ascii="Times New Roman" w:hAnsi="Times New Roman" w:cs="Times New Roman"/>
          <w:i/>
        </w:rPr>
        <w:t xml:space="preserve">carrier </w:t>
      </w:r>
      <w:r w:rsidRPr="00B42D11">
        <w:rPr>
          <w:rFonts w:ascii="Times New Roman" w:hAnsi="Times New Roman" w:cs="Times New Roman"/>
        </w:rPr>
        <w:t>1</w:t>
      </w:r>
      <w:r w:rsidR="002C3AF9">
        <w:rPr>
          <w:rFonts w:ascii="Times New Roman" w:hAnsi="Times New Roman" w:cs="Times New Roman"/>
        </w:rPr>
        <w:t xml:space="preserve"> dan BTS mikro dengan spesifikasi antena </w:t>
      </w:r>
      <w:r w:rsidR="002C3AF9">
        <w:rPr>
          <w:rFonts w:ascii="Times New Roman" w:hAnsi="Times New Roman" w:cs="Times New Roman"/>
          <w:i/>
        </w:rPr>
        <w:t xml:space="preserve">omnidirectional </w:t>
      </w:r>
      <w:r w:rsidR="002C3AF9">
        <w:rPr>
          <w:rFonts w:ascii="Times New Roman" w:hAnsi="Times New Roman" w:cs="Times New Roman"/>
        </w:rPr>
        <w:t xml:space="preserve"> dan jumlah </w:t>
      </w:r>
      <w:r w:rsidR="002C3AF9">
        <w:rPr>
          <w:rFonts w:ascii="Times New Roman" w:hAnsi="Times New Roman" w:cs="Times New Roman"/>
          <w:i/>
        </w:rPr>
        <w:t xml:space="preserve">carrier </w:t>
      </w:r>
      <w:r w:rsidR="002C3AF9">
        <w:rPr>
          <w:rFonts w:ascii="Times New Roman" w:hAnsi="Times New Roman" w:cs="Times New Roman"/>
        </w:rPr>
        <w:t xml:space="preserve">1. </w:t>
      </w:r>
      <w:r w:rsidR="00156925">
        <w:rPr>
          <w:rFonts w:ascii="Times New Roman" w:hAnsi="Times New Roman" w:cs="Times New Roman"/>
        </w:rPr>
        <w:t xml:space="preserve"> Adapun jumlah penambahan BTS untuk masing-masing spesifikasi yaitu sebanyak 93 BTS dan 213 BTS. </w:t>
      </w:r>
      <w:r w:rsidR="002C3AF9">
        <w:rPr>
          <w:rFonts w:ascii="Times New Roman" w:hAnsi="Times New Roman" w:cs="Times New Roman"/>
        </w:rPr>
        <w:t>Sedangkan</w:t>
      </w:r>
      <w:r w:rsidR="00156925">
        <w:rPr>
          <w:rFonts w:ascii="Times New Roman" w:hAnsi="Times New Roman" w:cs="Times New Roman"/>
        </w:rPr>
        <w:t>,</w:t>
      </w:r>
      <w:r w:rsidR="002C3AF9">
        <w:rPr>
          <w:rFonts w:ascii="Times New Roman" w:hAnsi="Times New Roman" w:cs="Times New Roman"/>
        </w:rPr>
        <w:t xml:space="preserve"> jika diasumsikan semua BTS yang telah dibangun merupakan BTS makro dengan spesifikasi antena </w:t>
      </w:r>
      <w:r w:rsidR="002C3AF9">
        <w:rPr>
          <w:rFonts w:ascii="Times New Roman" w:hAnsi="Times New Roman" w:cs="Times New Roman"/>
          <w:i/>
        </w:rPr>
        <w:t xml:space="preserve">omnidirectional </w:t>
      </w:r>
      <w:r w:rsidR="002C3AF9">
        <w:rPr>
          <w:rFonts w:ascii="Times New Roman" w:hAnsi="Times New Roman" w:cs="Times New Roman"/>
        </w:rPr>
        <w:t xml:space="preserve"> dan jumlah </w:t>
      </w:r>
      <w:r w:rsidR="002C3AF9">
        <w:rPr>
          <w:rFonts w:ascii="Times New Roman" w:hAnsi="Times New Roman" w:cs="Times New Roman"/>
          <w:i/>
        </w:rPr>
        <w:t xml:space="preserve">carrier </w:t>
      </w:r>
      <w:r w:rsidR="002C3AF9">
        <w:rPr>
          <w:rFonts w:ascii="Times New Roman" w:hAnsi="Times New Roman" w:cs="Times New Roman"/>
        </w:rPr>
        <w:t xml:space="preserve">2, maka perlu dilakukan penambahan </w:t>
      </w:r>
      <w:r w:rsidR="00156925">
        <w:rPr>
          <w:rFonts w:ascii="Times New Roman" w:hAnsi="Times New Roman" w:cs="Times New Roman"/>
        </w:rPr>
        <w:t xml:space="preserve">6  buah </w:t>
      </w:r>
      <w:r w:rsidR="002C3AF9">
        <w:rPr>
          <w:rFonts w:ascii="Times New Roman" w:hAnsi="Times New Roman" w:cs="Times New Roman"/>
        </w:rPr>
        <w:t>BTS dengan spesifikasi yang sama p</w:t>
      </w:r>
      <w:r w:rsidR="00276AD2">
        <w:rPr>
          <w:rFonts w:ascii="Times New Roman" w:hAnsi="Times New Roman" w:cs="Times New Roman"/>
        </w:rPr>
        <w:t>ada wilayah Sebatik Barat, Sebatik Timur, Nunukan dan Nunukan Selatan</w:t>
      </w:r>
      <w:r w:rsidR="002C3AF9">
        <w:rPr>
          <w:rFonts w:ascii="Times New Roman" w:hAnsi="Times New Roman" w:cs="Times New Roman"/>
        </w:rPr>
        <w:t xml:space="preserve">. Selain itu, jika diasumsikan semua bts yang telah dibangun merupakan BTS mikro dengan antena </w:t>
      </w:r>
      <w:r w:rsidR="002C3AF9">
        <w:rPr>
          <w:rFonts w:ascii="Times New Roman" w:hAnsi="Times New Roman" w:cs="Times New Roman"/>
          <w:i/>
        </w:rPr>
        <w:t xml:space="preserve">omnidirectional </w:t>
      </w:r>
      <w:r w:rsidR="002C3AF9">
        <w:rPr>
          <w:rFonts w:ascii="Times New Roman" w:hAnsi="Times New Roman" w:cs="Times New Roman"/>
        </w:rPr>
        <w:t xml:space="preserve"> dan jumlah </w:t>
      </w:r>
      <w:r w:rsidR="002C3AF9">
        <w:rPr>
          <w:rFonts w:ascii="Times New Roman" w:hAnsi="Times New Roman" w:cs="Times New Roman"/>
          <w:i/>
        </w:rPr>
        <w:t xml:space="preserve">carrier </w:t>
      </w:r>
      <w:r w:rsidR="00156925">
        <w:rPr>
          <w:rFonts w:ascii="Times New Roman" w:hAnsi="Times New Roman" w:cs="Times New Roman"/>
        </w:rPr>
        <w:t>2, maka dibutuhkan penambahan 55</w:t>
      </w:r>
      <w:r w:rsidR="002C3AF9">
        <w:rPr>
          <w:rFonts w:ascii="Times New Roman" w:hAnsi="Times New Roman" w:cs="Times New Roman"/>
        </w:rPr>
        <w:t xml:space="preserve"> buah BTS dengan spesifikasi yang sama untuk seluruh wilayah kecamatan kecuali kecamatan Sebatik, Sebatik, </w:t>
      </w:r>
      <w:r w:rsidR="002C3AF9">
        <w:rPr>
          <w:rFonts w:ascii="Times New Roman" w:eastAsiaTheme="minorEastAsia" w:hAnsi="Times New Roman" w:cs="Times New Roman"/>
          <w:color w:val="000000"/>
        </w:rPr>
        <w:t>Krayan, Krayan Selatan, Krayan Tengah, Krayan Timur, dan Krayan Barat</w:t>
      </w:r>
      <w:r w:rsidR="002C3AF9">
        <w:rPr>
          <w:rFonts w:ascii="Times New Roman" w:hAnsi="Times New Roman" w:cs="Times New Roman"/>
        </w:rPr>
        <w:t xml:space="preserve">. </w:t>
      </w:r>
      <w:r w:rsidR="00156925">
        <w:rPr>
          <w:rFonts w:ascii="Times New Roman" w:hAnsi="Times New Roman" w:cs="Times New Roman"/>
        </w:rPr>
        <w:t xml:space="preserve">Sedangkan jika diasumsiskan semua BTS yang telah dibangun merupakan </w:t>
      </w:r>
      <w:r w:rsidR="002C3AF9">
        <w:rPr>
          <w:rFonts w:ascii="Times New Roman" w:hAnsi="Times New Roman" w:cs="Times New Roman"/>
        </w:rPr>
        <w:t>BTS mikro dengan spesifika</w:t>
      </w:r>
      <w:r w:rsidR="00156925">
        <w:rPr>
          <w:rFonts w:ascii="Times New Roman" w:hAnsi="Times New Roman" w:cs="Times New Roman"/>
        </w:rPr>
        <w:t>si antena 3</w:t>
      </w:r>
      <w:r w:rsidR="002C3AF9">
        <w:rPr>
          <w:rFonts w:ascii="Times New Roman" w:hAnsi="Times New Roman" w:cs="Times New Roman"/>
        </w:rPr>
        <w:t xml:space="preserve"> sektor dan jumlah </w:t>
      </w:r>
      <w:r w:rsidR="002C3AF9">
        <w:rPr>
          <w:rFonts w:ascii="Times New Roman" w:hAnsi="Times New Roman" w:cs="Times New Roman"/>
          <w:i/>
        </w:rPr>
        <w:t xml:space="preserve">carrier </w:t>
      </w:r>
      <w:r w:rsidR="002C3AF9">
        <w:rPr>
          <w:rFonts w:ascii="Times New Roman" w:hAnsi="Times New Roman" w:cs="Times New Roman"/>
        </w:rPr>
        <w:t xml:space="preserve">1, dibutuhkan penambahan </w:t>
      </w:r>
      <w:r w:rsidR="00156925">
        <w:rPr>
          <w:rFonts w:ascii="Times New Roman" w:hAnsi="Times New Roman" w:cs="Times New Roman"/>
        </w:rPr>
        <w:t xml:space="preserve">BTS dengan spesifikasi tersebut sebanyak 11 buah </w:t>
      </w:r>
      <w:r w:rsidR="002C3AF9">
        <w:rPr>
          <w:rFonts w:ascii="Times New Roman" w:hAnsi="Times New Roman" w:cs="Times New Roman"/>
        </w:rPr>
        <w:t xml:space="preserve">pada </w:t>
      </w:r>
      <w:r w:rsidR="00156925">
        <w:rPr>
          <w:rFonts w:ascii="Times New Roman" w:hAnsi="Times New Roman" w:cs="Times New Roman"/>
        </w:rPr>
        <w:t>wilayah kecamatan Sebatik Barat</w:t>
      </w:r>
      <w:r w:rsidR="002C3AF9">
        <w:rPr>
          <w:rFonts w:ascii="Times New Roman" w:hAnsi="Times New Roman" w:cs="Times New Roman"/>
        </w:rPr>
        <w:t xml:space="preserve"> Sebatik Timur, Sebatik Utara, Nunukan dan Nunukan Selatan.</w:t>
      </w:r>
    </w:p>
    <w:p w:rsidR="00AC097F" w:rsidRDefault="00AC097F" w:rsidP="007C612B">
      <w:pPr>
        <w:spacing w:after="0"/>
        <w:jc w:val="both"/>
        <w:rPr>
          <w:rFonts w:ascii="Times New Roman" w:eastAsiaTheme="minorEastAsia" w:hAnsi="Times New Roman" w:cs="Times New Roman"/>
          <w:color w:val="000000"/>
        </w:rPr>
      </w:pPr>
    </w:p>
    <w:p w:rsidR="004208DF" w:rsidRDefault="004208DF" w:rsidP="007C612B">
      <w:pPr>
        <w:spacing w:after="0"/>
        <w:jc w:val="both"/>
        <w:rPr>
          <w:rFonts w:ascii="Times New Roman" w:eastAsiaTheme="minorEastAsia" w:hAnsi="Times New Roman" w:cs="Times New Roman"/>
          <w:b/>
          <w:color w:val="000000"/>
        </w:rPr>
      </w:pPr>
      <w:r>
        <w:rPr>
          <w:rFonts w:ascii="Times New Roman" w:eastAsiaTheme="minorEastAsia" w:hAnsi="Times New Roman" w:cs="Times New Roman"/>
          <w:b/>
          <w:color w:val="000000"/>
        </w:rPr>
        <w:t>UCAPAN TERIMA KASIH</w:t>
      </w:r>
    </w:p>
    <w:p w:rsidR="004208DF" w:rsidRPr="004208DF" w:rsidRDefault="004208DF" w:rsidP="007C612B">
      <w:pPr>
        <w:spacing w:after="0"/>
        <w:jc w:val="both"/>
        <w:rPr>
          <w:rFonts w:ascii="Times New Roman" w:eastAsiaTheme="minorEastAsia" w:hAnsi="Times New Roman" w:cs="Times New Roman"/>
          <w:b/>
          <w:i/>
          <w:color w:val="FF0000"/>
        </w:rPr>
      </w:pPr>
      <w:r w:rsidRPr="004208DF">
        <w:rPr>
          <w:rFonts w:ascii="Times New Roman" w:eastAsiaTheme="minorEastAsia" w:hAnsi="Times New Roman" w:cs="Times New Roman"/>
          <w:b/>
          <w:i/>
          <w:color w:val="FF0000"/>
        </w:rPr>
        <w:t>Blind review</w:t>
      </w:r>
    </w:p>
    <w:p w:rsidR="004208DF" w:rsidRDefault="004208DF" w:rsidP="007C612B">
      <w:pPr>
        <w:spacing w:after="0"/>
        <w:jc w:val="both"/>
        <w:rPr>
          <w:rFonts w:ascii="Times New Roman" w:eastAsiaTheme="minorEastAsia" w:hAnsi="Times New Roman" w:cs="Times New Roman"/>
          <w:b/>
          <w:color w:val="000000"/>
        </w:rPr>
      </w:pPr>
    </w:p>
    <w:p w:rsidR="00AC097F" w:rsidRPr="002B2242" w:rsidRDefault="002B2242" w:rsidP="007C612B">
      <w:pPr>
        <w:spacing w:after="0"/>
        <w:jc w:val="both"/>
        <w:rPr>
          <w:rFonts w:ascii="Times New Roman" w:eastAsiaTheme="minorEastAsia" w:hAnsi="Times New Roman" w:cs="Times New Roman"/>
          <w:b/>
          <w:color w:val="000000"/>
        </w:rPr>
      </w:pPr>
      <w:r w:rsidRPr="002B2242">
        <w:rPr>
          <w:rFonts w:ascii="Times New Roman" w:eastAsiaTheme="minorEastAsia" w:hAnsi="Times New Roman" w:cs="Times New Roman"/>
          <w:b/>
          <w:color w:val="000000"/>
        </w:rPr>
        <w:t>DAFTAR PUSTAKA</w:t>
      </w:r>
    </w:p>
    <w:p w:rsidR="00AC097F" w:rsidRDefault="00AC097F" w:rsidP="007C612B">
      <w:pPr>
        <w:spacing w:after="0"/>
        <w:jc w:val="both"/>
        <w:rPr>
          <w:rFonts w:ascii="Times New Roman" w:eastAsiaTheme="minorEastAsia" w:hAnsi="Times New Roman" w:cs="Times New Roman"/>
          <w:color w:val="000000"/>
        </w:rPr>
      </w:pPr>
    </w:p>
    <w:p w:rsidR="006C2022" w:rsidRPr="00CD79C2" w:rsidRDefault="0054460F" w:rsidP="00CD79C2">
      <w:pPr>
        <w:spacing w:after="0"/>
        <w:ind w:left="567" w:hanging="567"/>
        <w:jc w:val="both"/>
        <w:rPr>
          <w:rFonts w:ascii="Times New Roman" w:hAnsi="Times New Roman" w:cs="Times New Roman"/>
          <w:sz w:val="20"/>
          <w:szCs w:val="20"/>
          <w:shd w:val="clear" w:color="auto" w:fill="FFFFFF"/>
        </w:rPr>
      </w:pPr>
      <w:r w:rsidRPr="00CD79C2">
        <w:rPr>
          <w:rFonts w:ascii="Times New Roman" w:eastAsiaTheme="minorEastAsia" w:hAnsi="Times New Roman" w:cs="Times New Roman"/>
          <w:sz w:val="20"/>
          <w:szCs w:val="20"/>
        </w:rPr>
        <w:t>APJII</w:t>
      </w:r>
      <w:r w:rsidR="00216D75" w:rsidRPr="00CD79C2">
        <w:rPr>
          <w:rFonts w:ascii="Times New Roman" w:eastAsiaTheme="minorEastAsia" w:hAnsi="Times New Roman" w:cs="Times New Roman"/>
          <w:sz w:val="20"/>
          <w:szCs w:val="20"/>
        </w:rPr>
        <w:t>.</w:t>
      </w:r>
      <w:r w:rsidRPr="00CD79C2">
        <w:rPr>
          <w:rFonts w:ascii="Times New Roman" w:eastAsiaTheme="minorEastAsia" w:hAnsi="Times New Roman" w:cs="Times New Roman"/>
          <w:sz w:val="20"/>
          <w:szCs w:val="20"/>
        </w:rPr>
        <w:t>(2017).</w:t>
      </w:r>
      <w:r w:rsidRPr="00CD79C2">
        <w:rPr>
          <w:rFonts w:ascii="Times New Roman" w:hAnsi="Times New Roman" w:cs="Times New Roman"/>
          <w:sz w:val="20"/>
          <w:szCs w:val="20"/>
          <w:shd w:val="clear" w:color="auto" w:fill="FFFFFF"/>
        </w:rPr>
        <w:t xml:space="preserve"> . Infografis Penetrasi dan Perilaku Pengguna Internet. Indonesia</w:t>
      </w:r>
    </w:p>
    <w:p w:rsidR="00CD79C2" w:rsidRPr="00CD79C2" w:rsidRDefault="00CD79C2" w:rsidP="00CD79C2">
      <w:pPr>
        <w:spacing w:after="0"/>
        <w:ind w:left="567" w:hanging="567"/>
        <w:jc w:val="both"/>
        <w:rPr>
          <w:rFonts w:ascii="Times New Roman" w:hAnsi="Times New Roman" w:cs="Times New Roman"/>
          <w:color w:val="000000"/>
          <w:sz w:val="20"/>
          <w:szCs w:val="20"/>
        </w:rPr>
      </w:pPr>
      <w:r w:rsidRPr="00CD79C2">
        <w:rPr>
          <w:rFonts w:ascii="Times New Roman" w:hAnsi="Times New Roman" w:cs="Times New Roman"/>
          <w:color w:val="000000"/>
          <w:sz w:val="20"/>
          <w:szCs w:val="20"/>
        </w:rPr>
        <w:lastRenderedPageBreak/>
        <w:t>BPS Kabupaten Nunukan (2018). Kabupaten Nunukan dalam Angka 2018. Nunukan: BPS Kabupaten Nunukan.</w:t>
      </w:r>
    </w:p>
    <w:p w:rsidR="00CD79C2" w:rsidRPr="00CD79C2" w:rsidRDefault="00CD79C2" w:rsidP="00CD79C2">
      <w:pPr>
        <w:spacing w:after="0"/>
        <w:ind w:left="567" w:hanging="567"/>
        <w:jc w:val="both"/>
        <w:rPr>
          <w:rFonts w:ascii="Times New Roman" w:hAnsi="Times New Roman" w:cs="Times New Roman"/>
          <w:sz w:val="20"/>
          <w:szCs w:val="20"/>
          <w:shd w:val="clear" w:color="auto" w:fill="FFFFFF"/>
        </w:rPr>
      </w:pPr>
    </w:p>
    <w:p w:rsidR="006C2022" w:rsidRDefault="006C2022" w:rsidP="00CD79C2">
      <w:pPr>
        <w:spacing w:after="0"/>
        <w:ind w:left="567" w:hanging="567"/>
        <w:jc w:val="both"/>
        <w:rPr>
          <w:rFonts w:ascii="Times New Roman" w:hAnsi="Times New Roman" w:cs="Times New Roman"/>
          <w:sz w:val="20"/>
          <w:szCs w:val="20"/>
        </w:rPr>
      </w:pPr>
      <w:r w:rsidRPr="00CD79C2">
        <w:rPr>
          <w:rFonts w:ascii="Times New Roman" w:hAnsi="Times New Roman" w:cs="Times New Roman"/>
          <w:sz w:val="20"/>
          <w:szCs w:val="20"/>
        </w:rPr>
        <w:t>Fauzi, A. (2013). Perencanaan Kebutuhan Base Transceiver Station) (BTS) dan Optimasi Penempatan Menara Bersama Telekomunikasi.</w:t>
      </w:r>
    </w:p>
    <w:p w:rsidR="00DF2C13" w:rsidRDefault="00DF2C13" w:rsidP="00DF2C13">
      <w:pPr>
        <w:spacing w:after="0"/>
        <w:ind w:left="567" w:hanging="567"/>
        <w:jc w:val="both"/>
        <w:rPr>
          <w:rFonts w:ascii="Times New Roman" w:hAnsi="Times New Roman" w:cs="Times New Roman"/>
          <w:color w:val="000000"/>
          <w:sz w:val="20"/>
          <w:szCs w:val="20"/>
        </w:rPr>
      </w:pPr>
      <w:r w:rsidRPr="00CD79C2">
        <w:rPr>
          <w:rFonts w:ascii="Times New Roman" w:hAnsi="Times New Roman" w:cs="Times New Roman"/>
          <w:color w:val="000000"/>
          <w:sz w:val="20"/>
          <w:szCs w:val="20"/>
        </w:rPr>
        <w:t>Hamalainen, Jyri. (2008). Cellular Network Planning and Optimization</w:t>
      </w:r>
      <w:r w:rsidRPr="00CD79C2">
        <w:rPr>
          <w:rFonts w:ascii="Times New Roman" w:hAnsi="Times New Roman" w:cs="Times New Roman"/>
          <w:color w:val="000000"/>
          <w:sz w:val="20"/>
          <w:szCs w:val="20"/>
        </w:rPr>
        <w:br/>
        <w:t>Part V: GSM. Finland: Helsinki University of Technology.</w:t>
      </w:r>
    </w:p>
    <w:p w:rsidR="00096391" w:rsidRPr="00096391" w:rsidRDefault="00096391" w:rsidP="00096391">
      <w:pPr>
        <w:spacing w:after="0"/>
        <w:ind w:left="567" w:hanging="567"/>
        <w:jc w:val="both"/>
        <w:rPr>
          <w:rFonts w:ascii="Times New Roman" w:hAnsi="Times New Roman" w:cs="Times New Roman"/>
          <w:bCs/>
          <w:color w:val="000000"/>
          <w:sz w:val="18"/>
          <w:szCs w:val="18"/>
        </w:rPr>
      </w:pPr>
      <w:r w:rsidRPr="00096391">
        <w:rPr>
          <w:rFonts w:ascii="Times New Roman" w:hAnsi="Times New Roman" w:cs="Times New Roman"/>
          <w:bCs/>
          <w:sz w:val="18"/>
          <w:szCs w:val="18"/>
        </w:rPr>
        <w:t>Mahmuddin, Rizal. (2017, 22 Desember).</w:t>
      </w:r>
      <w:r w:rsidRPr="00096391">
        <w:rPr>
          <w:rFonts w:ascii="Times New Roman" w:hAnsi="Times New Roman" w:cs="Times New Roman"/>
          <w:sz w:val="18"/>
          <w:szCs w:val="18"/>
        </w:rPr>
        <w:t xml:space="preserve"> Buka Isolasi Komunikasi, Indosat Bangun 63 BTS di Perbatasan. Diakses dari </w:t>
      </w:r>
      <w:hyperlink r:id="rId7" w:history="1">
        <w:r w:rsidRPr="00096391">
          <w:rPr>
            <w:rStyle w:val="Hyperlink"/>
            <w:rFonts w:ascii="Times New Roman" w:hAnsi="Times New Roman" w:cs="Times New Roman"/>
            <w:color w:val="auto"/>
            <w:sz w:val="18"/>
            <w:szCs w:val="18"/>
            <w:u w:val="none"/>
          </w:rPr>
          <w:t>https://akurat.co/id-98201-read-buka-isolasi-komunikasi-indosat-bangun-63-bts-di-perbatasan</w:t>
        </w:r>
      </w:hyperlink>
    </w:p>
    <w:p w:rsidR="006C2022" w:rsidRDefault="006C2022" w:rsidP="00CD79C2">
      <w:pPr>
        <w:spacing w:after="0"/>
        <w:ind w:left="567" w:hanging="567"/>
        <w:jc w:val="both"/>
        <w:rPr>
          <w:rFonts w:ascii="Times New Roman" w:hAnsi="Times New Roman" w:cs="Times New Roman"/>
          <w:color w:val="000000"/>
          <w:sz w:val="20"/>
          <w:szCs w:val="20"/>
        </w:rPr>
      </w:pPr>
      <w:r w:rsidRPr="00CD79C2">
        <w:rPr>
          <w:rFonts w:ascii="Times New Roman" w:hAnsi="Times New Roman" w:cs="Times New Roman"/>
          <w:sz w:val="20"/>
          <w:szCs w:val="20"/>
        </w:rPr>
        <w:t>Pinem,</w:t>
      </w:r>
      <w:r w:rsidR="00216D75" w:rsidRPr="00CD79C2">
        <w:rPr>
          <w:rFonts w:ascii="Times New Roman" w:hAnsi="Times New Roman" w:cs="Times New Roman"/>
          <w:sz w:val="20"/>
          <w:szCs w:val="20"/>
        </w:rPr>
        <w:t xml:space="preserve"> K.K .Mubarakah, Naemah. (2014). </w:t>
      </w:r>
      <w:r w:rsidR="00216D75" w:rsidRPr="00CD79C2">
        <w:rPr>
          <w:rFonts w:ascii="Times New Roman" w:hAnsi="Times New Roman" w:cs="Times New Roman"/>
          <w:color w:val="000000"/>
          <w:sz w:val="20"/>
          <w:szCs w:val="20"/>
        </w:rPr>
        <w:t xml:space="preserve">Analisis </w:t>
      </w:r>
      <w:r w:rsidR="00216D75" w:rsidRPr="00CD79C2">
        <w:rPr>
          <w:rFonts w:ascii="Times New Roman" w:hAnsi="Times New Roman" w:cs="Times New Roman"/>
          <w:i/>
          <w:iCs/>
          <w:color w:val="000000"/>
          <w:sz w:val="20"/>
          <w:szCs w:val="20"/>
        </w:rPr>
        <w:t xml:space="preserve">Link Budget </w:t>
      </w:r>
      <w:r w:rsidR="00216D75" w:rsidRPr="00CD79C2">
        <w:rPr>
          <w:rFonts w:ascii="Times New Roman" w:hAnsi="Times New Roman" w:cs="Times New Roman"/>
          <w:color w:val="000000"/>
          <w:sz w:val="20"/>
          <w:szCs w:val="20"/>
        </w:rPr>
        <w:t>Pada Pembangunan Bts</w:t>
      </w:r>
      <w:r w:rsidR="00216D75" w:rsidRPr="00CD79C2">
        <w:rPr>
          <w:rFonts w:ascii="Times New Roman" w:hAnsi="Times New Roman" w:cs="Times New Roman"/>
          <w:i/>
          <w:iCs/>
          <w:color w:val="000000"/>
          <w:sz w:val="20"/>
          <w:szCs w:val="20"/>
        </w:rPr>
        <w:t xml:space="preserve">Rooftop </w:t>
      </w:r>
      <w:r w:rsidR="00216D75" w:rsidRPr="00CD79C2">
        <w:rPr>
          <w:rFonts w:ascii="Times New Roman" w:hAnsi="Times New Roman" w:cs="Times New Roman"/>
          <w:color w:val="000000"/>
          <w:sz w:val="20"/>
          <w:szCs w:val="20"/>
        </w:rPr>
        <w:t xml:space="preserve">Cemara IV Sistem Telekomunikasi Seluler Berbasis Gsm. Singuda Ensikom, 9(3),144-148. </w:t>
      </w:r>
    </w:p>
    <w:p w:rsidR="00096391" w:rsidRPr="00096391" w:rsidRDefault="00096391" w:rsidP="00096391">
      <w:pPr>
        <w:spacing w:after="0"/>
        <w:ind w:left="567" w:hanging="567"/>
        <w:jc w:val="both"/>
        <w:rPr>
          <w:rFonts w:ascii="Times New Roman" w:hAnsi="Times New Roman" w:cs="Times New Roman"/>
          <w:bCs/>
          <w:sz w:val="20"/>
          <w:szCs w:val="20"/>
        </w:rPr>
      </w:pPr>
      <w:r>
        <w:rPr>
          <w:rFonts w:ascii="Times New Roman" w:hAnsi="Times New Roman" w:cs="Times New Roman"/>
          <w:bCs/>
          <w:color w:val="000000"/>
          <w:sz w:val="20"/>
          <w:szCs w:val="20"/>
        </w:rPr>
        <w:t xml:space="preserve">Ponge,Aldi. (2017,6 Juli). Kesulitan Akses Jaringan Interner, Begini Cerita Perjuangan Siswa “Berburu” Wifi di Perbatasan. TribunManado.co.id. Diakses dari </w:t>
      </w:r>
      <w:hyperlink r:id="rId8" w:history="1">
        <w:r w:rsidRPr="00096391">
          <w:rPr>
            <w:rStyle w:val="Hyperlink"/>
            <w:rFonts w:ascii="Times New Roman" w:hAnsi="Times New Roman" w:cs="Times New Roman"/>
            <w:bCs/>
            <w:color w:val="auto"/>
            <w:sz w:val="20"/>
            <w:szCs w:val="20"/>
            <w:u w:val="none"/>
          </w:rPr>
          <w:t>http://manado.tribunnews.com/2017/07/06/kesulitan-akses-jaringan-internet-begini-cerita-perjuangan-siswa-berburu-wifi-di-perbatasan?page=all</w:t>
        </w:r>
      </w:hyperlink>
    </w:p>
    <w:p w:rsidR="00B65175" w:rsidRPr="00CD79C2" w:rsidRDefault="006C2022" w:rsidP="00CD79C2">
      <w:pPr>
        <w:spacing w:after="0"/>
        <w:ind w:left="567" w:hanging="567"/>
        <w:jc w:val="both"/>
        <w:rPr>
          <w:rFonts w:ascii="Times New Roman" w:eastAsiaTheme="minorEastAsia" w:hAnsi="Times New Roman" w:cs="Times New Roman"/>
          <w:color w:val="000000"/>
          <w:sz w:val="20"/>
          <w:szCs w:val="20"/>
        </w:rPr>
      </w:pPr>
      <w:r w:rsidRPr="00CD79C2">
        <w:rPr>
          <w:rFonts w:ascii="Times New Roman" w:hAnsi="Times New Roman" w:cs="Times New Roman"/>
          <w:sz w:val="20"/>
          <w:szCs w:val="20"/>
        </w:rPr>
        <w:t xml:space="preserve">Presiden Republik Indonesia </w:t>
      </w:r>
      <w:r w:rsidR="00216D75" w:rsidRPr="00CD79C2">
        <w:rPr>
          <w:rFonts w:ascii="Times New Roman" w:hAnsi="Times New Roman" w:cs="Times New Roman"/>
          <w:sz w:val="20"/>
          <w:szCs w:val="20"/>
        </w:rPr>
        <w:t>.</w:t>
      </w:r>
      <w:r w:rsidRPr="00CD79C2">
        <w:rPr>
          <w:rFonts w:ascii="Times New Roman" w:hAnsi="Times New Roman" w:cs="Times New Roman"/>
          <w:sz w:val="20"/>
          <w:szCs w:val="20"/>
        </w:rPr>
        <w:t xml:space="preserve">(2003). </w:t>
      </w:r>
      <w:r w:rsidR="002B2242" w:rsidRPr="00CD79C2">
        <w:rPr>
          <w:rFonts w:ascii="Times New Roman" w:hAnsi="Times New Roman" w:cs="Times New Roman"/>
          <w:sz w:val="20"/>
          <w:szCs w:val="20"/>
        </w:rPr>
        <w:t>Instruksi Presiden No3 Tahun 2003</w:t>
      </w:r>
      <w:r w:rsidRPr="00CD79C2">
        <w:rPr>
          <w:rFonts w:ascii="Times New Roman" w:hAnsi="Times New Roman" w:cs="Times New Roman"/>
          <w:sz w:val="20"/>
          <w:szCs w:val="20"/>
        </w:rPr>
        <w:t xml:space="preserve"> tentang</w:t>
      </w:r>
      <w:r w:rsidR="002B2242" w:rsidRPr="00CD79C2">
        <w:rPr>
          <w:rFonts w:ascii="Times New Roman" w:hAnsi="Times New Roman" w:cs="Times New Roman"/>
          <w:sz w:val="20"/>
          <w:szCs w:val="20"/>
        </w:rPr>
        <w:t xml:space="preserve"> Kebijakan dan Strategi  Nasional Pengembangan </w:t>
      </w:r>
      <w:r w:rsidR="002B2242" w:rsidRPr="00CD79C2">
        <w:rPr>
          <w:rFonts w:ascii="Times New Roman" w:hAnsi="Times New Roman" w:cs="Times New Roman"/>
          <w:i/>
          <w:sz w:val="20"/>
          <w:szCs w:val="20"/>
        </w:rPr>
        <w:t>e-Government</w:t>
      </w:r>
      <w:r w:rsidR="002B2242" w:rsidRPr="00CD79C2">
        <w:rPr>
          <w:rFonts w:ascii="Times New Roman" w:hAnsi="Times New Roman" w:cs="Times New Roman"/>
          <w:sz w:val="20"/>
          <w:szCs w:val="20"/>
        </w:rPr>
        <w:t>.</w:t>
      </w:r>
    </w:p>
    <w:p w:rsidR="00DF2C13" w:rsidRPr="00DF2C13" w:rsidRDefault="00DF2C13" w:rsidP="00DF2C13">
      <w:pPr>
        <w:spacing w:after="0"/>
        <w:ind w:left="567" w:hanging="567"/>
        <w:jc w:val="both"/>
        <w:rPr>
          <w:rFonts w:ascii="Times New Roman" w:hAnsi="Times New Roman" w:cs="Times New Roman"/>
          <w:bCs/>
          <w:sz w:val="20"/>
          <w:szCs w:val="20"/>
        </w:rPr>
      </w:pPr>
      <w:r w:rsidRPr="00DF2C13">
        <w:rPr>
          <w:rFonts w:ascii="Times New Roman" w:hAnsi="Times New Roman" w:cs="Times New Roman"/>
          <w:sz w:val="20"/>
          <w:szCs w:val="20"/>
        </w:rPr>
        <w:t xml:space="preserve">Senarath, W. Tong et.al.(2007). </w:t>
      </w:r>
      <w:r w:rsidRPr="00DF2C13">
        <w:rPr>
          <w:rStyle w:val="Emphasis"/>
          <w:rFonts w:ascii="Times New Roman" w:hAnsi="Times New Roman" w:cs="Times New Roman"/>
          <w:sz w:val="20"/>
          <w:szCs w:val="20"/>
        </w:rPr>
        <w:t>Multi-hop Relay System Evaluation Methodology (Channel Model and Performance Metric)</w:t>
      </w:r>
      <w:r w:rsidRPr="00DF2C13">
        <w:rPr>
          <w:rFonts w:ascii="Times New Roman" w:hAnsi="Times New Roman" w:cs="Times New Roman"/>
          <w:sz w:val="20"/>
          <w:szCs w:val="20"/>
        </w:rPr>
        <w:t>”.</w:t>
      </w:r>
      <w:r>
        <w:rPr>
          <w:rFonts w:ascii="Times New Roman" w:hAnsi="Times New Roman" w:cs="Times New Roman"/>
          <w:sz w:val="20"/>
          <w:szCs w:val="20"/>
        </w:rPr>
        <w:t xml:space="preserve"> IEEE 802.16j-06/013r3.</w:t>
      </w:r>
    </w:p>
    <w:p w:rsidR="00B65175" w:rsidRDefault="00216D75" w:rsidP="00CD79C2">
      <w:pPr>
        <w:spacing w:after="0"/>
        <w:ind w:left="567" w:hanging="567"/>
        <w:jc w:val="both"/>
        <w:rPr>
          <w:rFonts w:ascii="Times New Roman" w:hAnsi="Times New Roman" w:cs="Times New Roman"/>
          <w:bCs/>
          <w:color w:val="000000"/>
          <w:sz w:val="20"/>
          <w:szCs w:val="20"/>
        </w:rPr>
      </w:pPr>
      <w:r w:rsidRPr="00CD79C2">
        <w:rPr>
          <w:rFonts w:ascii="Times New Roman" w:eastAsiaTheme="minorEastAsia" w:hAnsi="Times New Roman" w:cs="Times New Roman"/>
          <w:color w:val="000000"/>
          <w:sz w:val="20"/>
          <w:szCs w:val="20"/>
        </w:rPr>
        <w:t xml:space="preserve">Sustika,Rika. (2010). </w:t>
      </w:r>
      <w:r w:rsidRPr="00CD79C2">
        <w:rPr>
          <w:rFonts w:ascii="Times New Roman" w:hAnsi="Times New Roman" w:cs="Times New Roman"/>
          <w:bCs/>
          <w:color w:val="000000"/>
          <w:sz w:val="20"/>
          <w:szCs w:val="20"/>
        </w:rPr>
        <w:t>Analisis Aspek-Aspek Perencanaan BTS pada</w:t>
      </w:r>
      <w:r w:rsidRPr="00CD79C2">
        <w:rPr>
          <w:rFonts w:ascii="Times New Roman" w:hAnsi="Times New Roman" w:cs="Times New Roman"/>
          <w:color w:val="000000"/>
          <w:sz w:val="20"/>
          <w:szCs w:val="20"/>
        </w:rPr>
        <w:br/>
      </w:r>
      <w:r w:rsidRPr="00CD79C2">
        <w:rPr>
          <w:rFonts w:ascii="Times New Roman" w:hAnsi="Times New Roman" w:cs="Times New Roman"/>
          <w:bCs/>
          <w:color w:val="000000"/>
          <w:sz w:val="20"/>
          <w:szCs w:val="20"/>
        </w:rPr>
        <w:t>Sistem Telekomunikasi Selular Berbasis CDMA</w:t>
      </w:r>
      <w:r w:rsidR="00CD79C2" w:rsidRPr="00CD79C2">
        <w:rPr>
          <w:rFonts w:ascii="Times New Roman" w:hAnsi="Times New Roman" w:cs="Times New Roman"/>
          <w:bCs/>
          <w:color w:val="000000"/>
          <w:sz w:val="20"/>
          <w:szCs w:val="20"/>
        </w:rPr>
        <w:t>. INKOM, I-31-I-38.</w:t>
      </w:r>
    </w:p>
    <w:p w:rsidR="00096391" w:rsidRPr="00096391" w:rsidRDefault="00096391" w:rsidP="00096391">
      <w:pPr>
        <w:spacing w:after="0"/>
        <w:ind w:left="567" w:hanging="567"/>
        <w:jc w:val="both"/>
        <w:rPr>
          <w:rFonts w:ascii="Times New Roman" w:hAnsi="Times New Roman" w:cs="Times New Roman"/>
          <w:bCs/>
          <w:color w:val="000000"/>
          <w:sz w:val="20"/>
          <w:szCs w:val="20"/>
        </w:rPr>
      </w:pPr>
    </w:p>
    <w:sectPr w:rsidR="00096391" w:rsidRPr="00096391" w:rsidSect="004208DF">
      <w:type w:val="continuous"/>
      <w:pgSz w:w="11906" w:h="16838"/>
      <w:pgMar w:top="851" w:right="851" w:bottom="851" w:left="1134"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4015"/>
    <w:multiLevelType w:val="hybridMultilevel"/>
    <w:tmpl w:val="833AD62C"/>
    <w:lvl w:ilvl="0" w:tplc="A8C4F07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71B4B41"/>
    <w:multiLevelType w:val="hybridMultilevel"/>
    <w:tmpl w:val="6160F9B4"/>
    <w:lvl w:ilvl="0" w:tplc="1EF608D6">
      <w:start w:val="1"/>
      <w:numFmt w:val="lowerLetter"/>
      <w:lvlText w:val="%1."/>
      <w:lvlJc w:val="left"/>
      <w:pPr>
        <w:ind w:left="644" w:hanging="360"/>
      </w:pPr>
      <w:rPr>
        <w:rFonts w:eastAsiaTheme="minorEastAsia" w:hint="default"/>
        <w:color w:val="000000"/>
        <w:sz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F12386E"/>
    <w:multiLevelType w:val="hybridMultilevel"/>
    <w:tmpl w:val="E75435BE"/>
    <w:lvl w:ilvl="0" w:tplc="4B623DE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3E6F6FBE"/>
    <w:multiLevelType w:val="hybridMultilevel"/>
    <w:tmpl w:val="21D0B50A"/>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EAA308D"/>
    <w:multiLevelType w:val="hybridMultilevel"/>
    <w:tmpl w:val="9DA42C54"/>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4AB972B3"/>
    <w:multiLevelType w:val="hybridMultilevel"/>
    <w:tmpl w:val="F27AE310"/>
    <w:lvl w:ilvl="0" w:tplc="975E64F8">
      <w:start w:val="1"/>
      <w:numFmt w:val="decimal"/>
      <w:lvlText w:val="%1."/>
      <w:lvlJc w:val="left"/>
      <w:pPr>
        <w:ind w:left="644" w:hanging="360"/>
      </w:pPr>
      <w:rPr>
        <w:rFonts w:eastAsiaTheme="minorEastAsia" w:hint="default"/>
        <w:color w:val="000000"/>
        <w:sz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4EB9622D"/>
    <w:multiLevelType w:val="hybridMultilevel"/>
    <w:tmpl w:val="26A83E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2217168"/>
    <w:multiLevelType w:val="hybridMultilevel"/>
    <w:tmpl w:val="77E2A226"/>
    <w:lvl w:ilvl="0" w:tplc="0778E6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58C715BB"/>
    <w:multiLevelType w:val="hybridMultilevel"/>
    <w:tmpl w:val="A9EA1414"/>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65E4236A"/>
    <w:multiLevelType w:val="hybridMultilevel"/>
    <w:tmpl w:val="B316CC50"/>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6ABD208C"/>
    <w:multiLevelType w:val="hybridMultilevel"/>
    <w:tmpl w:val="9814B810"/>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711514EF"/>
    <w:multiLevelType w:val="hybridMultilevel"/>
    <w:tmpl w:val="39BC742C"/>
    <w:lvl w:ilvl="0" w:tplc="CE54219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752E2F10"/>
    <w:multiLevelType w:val="hybridMultilevel"/>
    <w:tmpl w:val="438241EC"/>
    <w:lvl w:ilvl="0" w:tplc="27C4D7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7A4918D9"/>
    <w:multiLevelType w:val="hybridMultilevel"/>
    <w:tmpl w:val="6DDE68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2"/>
  </w:num>
  <w:num w:numId="5">
    <w:abstractNumId w:val="5"/>
  </w:num>
  <w:num w:numId="6">
    <w:abstractNumId w:val="0"/>
  </w:num>
  <w:num w:numId="7">
    <w:abstractNumId w:val="1"/>
  </w:num>
  <w:num w:numId="8">
    <w:abstractNumId w:val="8"/>
  </w:num>
  <w:num w:numId="9">
    <w:abstractNumId w:val="11"/>
  </w:num>
  <w:num w:numId="10">
    <w:abstractNumId w:val="6"/>
  </w:num>
  <w:num w:numId="11">
    <w:abstractNumId w:val="2"/>
  </w:num>
  <w:num w:numId="12">
    <w:abstractNumId w:val="13"/>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7C612B"/>
    <w:rsid w:val="000068EC"/>
    <w:rsid w:val="00007983"/>
    <w:rsid w:val="000148E3"/>
    <w:rsid w:val="000305F5"/>
    <w:rsid w:val="00036E1E"/>
    <w:rsid w:val="00046535"/>
    <w:rsid w:val="000543BE"/>
    <w:rsid w:val="00057B11"/>
    <w:rsid w:val="00067942"/>
    <w:rsid w:val="000804D4"/>
    <w:rsid w:val="0008532A"/>
    <w:rsid w:val="0009412F"/>
    <w:rsid w:val="00096391"/>
    <w:rsid w:val="000A218E"/>
    <w:rsid w:val="000C3048"/>
    <w:rsid w:val="001117BD"/>
    <w:rsid w:val="00111863"/>
    <w:rsid w:val="00111A02"/>
    <w:rsid w:val="0012751A"/>
    <w:rsid w:val="00137552"/>
    <w:rsid w:val="00156925"/>
    <w:rsid w:val="00160CC5"/>
    <w:rsid w:val="00166A64"/>
    <w:rsid w:val="00172F96"/>
    <w:rsid w:val="00177E2B"/>
    <w:rsid w:val="001819C0"/>
    <w:rsid w:val="001A4209"/>
    <w:rsid w:val="001B0F02"/>
    <w:rsid w:val="001C13AE"/>
    <w:rsid w:val="001C28DF"/>
    <w:rsid w:val="001C2C2E"/>
    <w:rsid w:val="001D19D5"/>
    <w:rsid w:val="001E1C88"/>
    <w:rsid w:val="001E5539"/>
    <w:rsid w:val="001F37BD"/>
    <w:rsid w:val="0020378D"/>
    <w:rsid w:val="0020650B"/>
    <w:rsid w:val="00210DFD"/>
    <w:rsid w:val="00211B93"/>
    <w:rsid w:val="00213A68"/>
    <w:rsid w:val="00216D75"/>
    <w:rsid w:val="00252DBA"/>
    <w:rsid w:val="00276AD2"/>
    <w:rsid w:val="00281B6E"/>
    <w:rsid w:val="002A155F"/>
    <w:rsid w:val="002A490B"/>
    <w:rsid w:val="002A5D59"/>
    <w:rsid w:val="002B2242"/>
    <w:rsid w:val="002B4B60"/>
    <w:rsid w:val="002B794F"/>
    <w:rsid w:val="002C3AF9"/>
    <w:rsid w:val="002D31FE"/>
    <w:rsid w:val="002D625A"/>
    <w:rsid w:val="002F4C39"/>
    <w:rsid w:val="002F7237"/>
    <w:rsid w:val="0030075E"/>
    <w:rsid w:val="00301261"/>
    <w:rsid w:val="00302D37"/>
    <w:rsid w:val="00303893"/>
    <w:rsid w:val="00314C7A"/>
    <w:rsid w:val="003169DB"/>
    <w:rsid w:val="00324BAA"/>
    <w:rsid w:val="003322DD"/>
    <w:rsid w:val="00332814"/>
    <w:rsid w:val="003409B0"/>
    <w:rsid w:val="00342BBE"/>
    <w:rsid w:val="00363AEB"/>
    <w:rsid w:val="00364ED9"/>
    <w:rsid w:val="00365D11"/>
    <w:rsid w:val="00371D00"/>
    <w:rsid w:val="00374B52"/>
    <w:rsid w:val="00395F84"/>
    <w:rsid w:val="003A3568"/>
    <w:rsid w:val="003A561B"/>
    <w:rsid w:val="003A700C"/>
    <w:rsid w:val="003B1F74"/>
    <w:rsid w:val="003B281E"/>
    <w:rsid w:val="003B77AB"/>
    <w:rsid w:val="003B7CC6"/>
    <w:rsid w:val="003C4FFC"/>
    <w:rsid w:val="003E056D"/>
    <w:rsid w:val="003E3EFD"/>
    <w:rsid w:val="003E534C"/>
    <w:rsid w:val="003E79A7"/>
    <w:rsid w:val="003F4232"/>
    <w:rsid w:val="00402571"/>
    <w:rsid w:val="0040323D"/>
    <w:rsid w:val="004161D0"/>
    <w:rsid w:val="0041672F"/>
    <w:rsid w:val="004208DF"/>
    <w:rsid w:val="004324C9"/>
    <w:rsid w:val="0043761A"/>
    <w:rsid w:val="00445DE2"/>
    <w:rsid w:val="00446F60"/>
    <w:rsid w:val="00473C4F"/>
    <w:rsid w:val="00474E1C"/>
    <w:rsid w:val="00486740"/>
    <w:rsid w:val="004904FC"/>
    <w:rsid w:val="004966B9"/>
    <w:rsid w:val="004B6299"/>
    <w:rsid w:val="004C1F85"/>
    <w:rsid w:val="004E0CF2"/>
    <w:rsid w:val="005009E7"/>
    <w:rsid w:val="00504D04"/>
    <w:rsid w:val="005127AB"/>
    <w:rsid w:val="0051680B"/>
    <w:rsid w:val="005272E0"/>
    <w:rsid w:val="005338BE"/>
    <w:rsid w:val="0054460F"/>
    <w:rsid w:val="00547A2F"/>
    <w:rsid w:val="00554594"/>
    <w:rsid w:val="00562F8A"/>
    <w:rsid w:val="0056705A"/>
    <w:rsid w:val="00573610"/>
    <w:rsid w:val="0057638C"/>
    <w:rsid w:val="0058156B"/>
    <w:rsid w:val="005857A7"/>
    <w:rsid w:val="00591380"/>
    <w:rsid w:val="0059661A"/>
    <w:rsid w:val="005A7273"/>
    <w:rsid w:val="005B72D3"/>
    <w:rsid w:val="005C287D"/>
    <w:rsid w:val="005E1F0A"/>
    <w:rsid w:val="005E543A"/>
    <w:rsid w:val="005E65D4"/>
    <w:rsid w:val="005F71E0"/>
    <w:rsid w:val="005F7533"/>
    <w:rsid w:val="0062765C"/>
    <w:rsid w:val="00633268"/>
    <w:rsid w:val="00645374"/>
    <w:rsid w:val="00675DBC"/>
    <w:rsid w:val="00684517"/>
    <w:rsid w:val="006965CA"/>
    <w:rsid w:val="006B1E51"/>
    <w:rsid w:val="006B4540"/>
    <w:rsid w:val="006B7C1F"/>
    <w:rsid w:val="006C2022"/>
    <w:rsid w:val="006C7C37"/>
    <w:rsid w:val="006E4173"/>
    <w:rsid w:val="006E601F"/>
    <w:rsid w:val="006F77A6"/>
    <w:rsid w:val="007064B5"/>
    <w:rsid w:val="00710CAA"/>
    <w:rsid w:val="00745CAC"/>
    <w:rsid w:val="00756144"/>
    <w:rsid w:val="007767DB"/>
    <w:rsid w:val="007A750A"/>
    <w:rsid w:val="007C4C72"/>
    <w:rsid w:val="007C612B"/>
    <w:rsid w:val="007D21FD"/>
    <w:rsid w:val="007E1C0C"/>
    <w:rsid w:val="007E20D0"/>
    <w:rsid w:val="007E5E37"/>
    <w:rsid w:val="0081242A"/>
    <w:rsid w:val="008143F9"/>
    <w:rsid w:val="008176F9"/>
    <w:rsid w:val="00832F46"/>
    <w:rsid w:val="00850328"/>
    <w:rsid w:val="00852773"/>
    <w:rsid w:val="00864426"/>
    <w:rsid w:val="00874C42"/>
    <w:rsid w:val="00891470"/>
    <w:rsid w:val="008A05FE"/>
    <w:rsid w:val="008A1239"/>
    <w:rsid w:val="008B7A83"/>
    <w:rsid w:val="008D0BCE"/>
    <w:rsid w:val="008D2662"/>
    <w:rsid w:val="008D576E"/>
    <w:rsid w:val="00905DD0"/>
    <w:rsid w:val="0091084E"/>
    <w:rsid w:val="00920FF2"/>
    <w:rsid w:val="00922578"/>
    <w:rsid w:val="00931F51"/>
    <w:rsid w:val="009344BE"/>
    <w:rsid w:val="00955DA6"/>
    <w:rsid w:val="0095689F"/>
    <w:rsid w:val="00962F42"/>
    <w:rsid w:val="009673ED"/>
    <w:rsid w:val="009739AF"/>
    <w:rsid w:val="00974710"/>
    <w:rsid w:val="00991793"/>
    <w:rsid w:val="009A3F49"/>
    <w:rsid w:val="009B2BAB"/>
    <w:rsid w:val="009B35CE"/>
    <w:rsid w:val="009C36D8"/>
    <w:rsid w:val="009D44F5"/>
    <w:rsid w:val="009D5CD0"/>
    <w:rsid w:val="00A021BA"/>
    <w:rsid w:val="00A13296"/>
    <w:rsid w:val="00A731BA"/>
    <w:rsid w:val="00A76ED2"/>
    <w:rsid w:val="00A809A8"/>
    <w:rsid w:val="00A92C11"/>
    <w:rsid w:val="00AA21E9"/>
    <w:rsid w:val="00AB276F"/>
    <w:rsid w:val="00AC097F"/>
    <w:rsid w:val="00AC1AEF"/>
    <w:rsid w:val="00AC4082"/>
    <w:rsid w:val="00AC7FD6"/>
    <w:rsid w:val="00AD1BF8"/>
    <w:rsid w:val="00AE265C"/>
    <w:rsid w:val="00AE5480"/>
    <w:rsid w:val="00AF37F8"/>
    <w:rsid w:val="00AF4043"/>
    <w:rsid w:val="00AF7EB5"/>
    <w:rsid w:val="00B42D11"/>
    <w:rsid w:val="00B457DA"/>
    <w:rsid w:val="00B46F58"/>
    <w:rsid w:val="00B62BB5"/>
    <w:rsid w:val="00B63C35"/>
    <w:rsid w:val="00B65175"/>
    <w:rsid w:val="00B66202"/>
    <w:rsid w:val="00B73D60"/>
    <w:rsid w:val="00B75EC2"/>
    <w:rsid w:val="00B775D3"/>
    <w:rsid w:val="00B823F1"/>
    <w:rsid w:val="00B83A4D"/>
    <w:rsid w:val="00B903D9"/>
    <w:rsid w:val="00BC5259"/>
    <w:rsid w:val="00BC69D3"/>
    <w:rsid w:val="00BD74E6"/>
    <w:rsid w:val="00BE49C0"/>
    <w:rsid w:val="00C0537F"/>
    <w:rsid w:val="00C1744C"/>
    <w:rsid w:val="00C176CB"/>
    <w:rsid w:val="00C20598"/>
    <w:rsid w:val="00C21285"/>
    <w:rsid w:val="00C2741A"/>
    <w:rsid w:val="00C3230D"/>
    <w:rsid w:val="00C452C5"/>
    <w:rsid w:val="00C45A4F"/>
    <w:rsid w:val="00C662D0"/>
    <w:rsid w:val="00C66AE2"/>
    <w:rsid w:val="00C750AF"/>
    <w:rsid w:val="00C76CC6"/>
    <w:rsid w:val="00C877F8"/>
    <w:rsid w:val="00C9066A"/>
    <w:rsid w:val="00CB331D"/>
    <w:rsid w:val="00CC0112"/>
    <w:rsid w:val="00CC1985"/>
    <w:rsid w:val="00CC4007"/>
    <w:rsid w:val="00CC7C92"/>
    <w:rsid w:val="00CD79C2"/>
    <w:rsid w:val="00CE6643"/>
    <w:rsid w:val="00CF177B"/>
    <w:rsid w:val="00CF3E85"/>
    <w:rsid w:val="00CF442C"/>
    <w:rsid w:val="00CF4CED"/>
    <w:rsid w:val="00D035A8"/>
    <w:rsid w:val="00D07B30"/>
    <w:rsid w:val="00D3512D"/>
    <w:rsid w:val="00D35727"/>
    <w:rsid w:val="00D430C0"/>
    <w:rsid w:val="00D4599B"/>
    <w:rsid w:val="00D51324"/>
    <w:rsid w:val="00D534B5"/>
    <w:rsid w:val="00D55340"/>
    <w:rsid w:val="00D67E2D"/>
    <w:rsid w:val="00DA3450"/>
    <w:rsid w:val="00DA532C"/>
    <w:rsid w:val="00DB01F9"/>
    <w:rsid w:val="00DB0347"/>
    <w:rsid w:val="00DB60E3"/>
    <w:rsid w:val="00DC0009"/>
    <w:rsid w:val="00DC2C8E"/>
    <w:rsid w:val="00DC4DE4"/>
    <w:rsid w:val="00DC4E8A"/>
    <w:rsid w:val="00DC6F1E"/>
    <w:rsid w:val="00DE699C"/>
    <w:rsid w:val="00DF2C13"/>
    <w:rsid w:val="00DF77B2"/>
    <w:rsid w:val="00E127EC"/>
    <w:rsid w:val="00E306FC"/>
    <w:rsid w:val="00E62C4D"/>
    <w:rsid w:val="00E72D2C"/>
    <w:rsid w:val="00E91A23"/>
    <w:rsid w:val="00EA31A5"/>
    <w:rsid w:val="00EB2259"/>
    <w:rsid w:val="00EB2767"/>
    <w:rsid w:val="00ED253E"/>
    <w:rsid w:val="00F0790A"/>
    <w:rsid w:val="00F13142"/>
    <w:rsid w:val="00F225EC"/>
    <w:rsid w:val="00F3554B"/>
    <w:rsid w:val="00F54F73"/>
    <w:rsid w:val="00F64AA1"/>
    <w:rsid w:val="00F72E99"/>
    <w:rsid w:val="00F73F90"/>
    <w:rsid w:val="00F74EAA"/>
    <w:rsid w:val="00F77575"/>
    <w:rsid w:val="00F87007"/>
    <w:rsid w:val="00F9159B"/>
    <w:rsid w:val="00F933EE"/>
    <w:rsid w:val="00F975B2"/>
    <w:rsid w:val="00FC23B3"/>
    <w:rsid w:val="00FD227E"/>
    <w:rsid w:val="00FD4308"/>
    <w:rsid w:val="00FD6D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59E6C-8068-4D8F-8F66-E02C7CA6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12B"/>
  </w:style>
  <w:style w:type="paragraph" w:styleId="Heading1">
    <w:name w:val="heading 1"/>
    <w:basedOn w:val="Normal"/>
    <w:next w:val="Normal"/>
    <w:link w:val="Heading1Char"/>
    <w:uiPriority w:val="9"/>
    <w:qFormat/>
    <w:rsid w:val="007C6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612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1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612B"/>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unhideWhenUsed/>
    <w:rsid w:val="007C612B"/>
    <w:rPr>
      <w:color w:val="0000FF" w:themeColor="hyperlink"/>
      <w:u w:val="single"/>
    </w:rPr>
  </w:style>
  <w:style w:type="paragraph" w:styleId="NormalWeb">
    <w:name w:val="Normal (Web)"/>
    <w:basedOn w:val="Normal"/>
    <w:uiPriority w:val="99"/>
    <w:semiHidden/>
    <w:unhideWhenUsed/>
    <w:rsid w:val="007C612B"/>
    <w:pPr>
      <w:spacing w:before="100" w:beforeAutospacing="1" w:after="100" w:afterAutospacing="1" w:line="240" w:lineRule="auto"/>
    </w:pPr>
    <w:rPr>
      <w:rFonts w:ascii="Times New Roman" w:eastAsia="Times New Roman" w:hAnsi="Times New Roman" w:cs="Times New Roman"/>
      <w:sz w:val="24"/>
      <w:szCs w:val="24"/>
      <w:lang w:eastAsia="id-ID"/>
    </w:rPr>
  </w:style>
  <w:style w:type="table" w:customStyle="1" w:styleId="LightShading1">
    <w:name w:val="Light Shading1"/>
    <w:basedOn w:val="TableNormal"/>
    <w:uiPriority w:val="60"/>
    <w:rsid w:val="007C612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7C612B"/>
  </w:style>
  <w:style w:type="paragraph" w:customStyle="1" w:styleId="author">
    <w:name w:val="author"/>
    <w:basedOn w:val="Normal"/>
    <w:rsid w:val="007C612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7C6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2B"/>
    <w:rPr>
      <w:rFonts w:ascii="Tahoma" w:hAnsi="Tahoma" w:cs="Tahoma"/>
      <w:sz w:val="16"/>
      <w:szCs w:val="16"/>
    </w:rPr>
  </w:style>
  <w:style w:type="table" w:styleId="TableGrid">
    <w:name w:val="Table Grid"/>
    <w:basedOn w:val="TableNormal"/>
    <w:uiPriority w:val="59"/>
    <w:rsid w:val="00B65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B35CE"/>
    <w:rPr>
      <w:color w:val="808080"/>
    </w:rPr>
  </w:style>
  <w:style w:type="paragraph" w:styleId="ListParagraph">
    <w:name w:val="List Paragraph"/>
    <w:basedOn w:val="Normal"/>
    <w:uiPriority w:val="34"/>
    <w:qFormat/>
    <w:rsid w:val="000543BE"/>
    <w:pPr>
      <w:ind w:left="720"/>
      <w:contextualSpacing/>
    </w:pPr>
  </w:style>
  <w:style w:type="character" w:styleId="Emphasis">
    <w:name w:val="Emphasis"/>
    <w:basedOn w:val="DefaultParagraphFont"/>
    <w:uiPriority w:val="20"/>
    <w:qFormat/>
    <w:rsid w:val="00DF2C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35614">
      <w:bodyDiv w:val="1"/>
      <w:marLeft w:val="0"/>
      <w:marRight w:val="0"/>
      <w:marTop w:val="0"/>
      <w:marBottom w:val="0"/>
      <w:divBdr>
        <w:top w:val="none" w:sz="0" w:space="0" w:color="auto"/>
        <w:left w:val="none" w:sz="0" w:space="0" w:color="auto"/>
        <w:bottom w:val="none" w:sz="0" w:space="0" w:color="auto"/>
        <w:right w:val="none" w:sz="0" w:space="0" w:color="auto"/>
      </w:divBdr>
    </w:div>
    <w:div w:id="1283460992">
      <w:bodyDiv w:val="1"/>
      <w:marLeft w:val="0"/>
      <w:marRight w:val="0"/>
      <w:marTop w:val="0"/>
      <w:marBottom w:val="0"/>
      <w:divBdr>
        <w:top w:val="none" w:sz="0" w:space="0" w:color="auto"/>
        <w:left w:val="none" w:sz="0" w:space="0" w:color="auto"/>
        <w:bottom w:val="none" w:sz="0" w:space="0" w:color="auto"/>
        <w:right w:val="none" w:sz="0" w:space="0" w:color="auto"/>
      </w:divBdr>
    </w:div>
    <w:div w:id="207126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do.tribunnews.com/2017/07/06/kesulitan-akses-jaringan-internet-begini-cerita-perjuangan-siswa-berburu-wifi-di-perbatasan?page=all" TargetMode="External"/><Relationship Id="rId3" Type="http://schemas.openxmlformats.org/officeDocument/2006/relationships/styles" Target="styles.xml"/><Relationship Id="rId7" Type="http://schemas.openxmlformats.org/officeDocument/2006/relationships/hyperlink" Target="https://akurat.co/id-98201-read-buka-isolasi-komunikasi-indosat-bangun-63-bts-di-perbatas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73FB6E-A0BC-4685-985D-E707A9AC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6401</Words>
  <Characters>36491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cp:lastModifiedBy>
  <cp:revision>3</cp:revision>
  <dcterms:created xsi:type="dcterms:W3CDTF">2018-10-05T01:53:00Z</dcterms:created>
  <dcterms:modified xsi:type="dcterms:W3CDTF">2018-10-05T02:16:00Z</dcterms:modified>
</cp:coreProperties>
</file>