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177E5" w14:textId="2EA5C832" w:rsidR="00503A4F" w:rsidRDefault="00E26CA4" w:rsidP="009F47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</w:t>
      </w:r>
    </w:p>
    <w:p w14:paraId="3E512E82" w14:textId="77777777" w:rsidR="00897BF6" w:rsidRDefault="00897BF6" w:rsidP="00C424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B721268" w14:textId="77777777" w:rsidR="00F92FA8" w:rsidRPr="00656276" w:rsidRDefault="00F92FA8" w:rsidP="00367D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val="sv-SE"/>
        </w:rPr>
      </w:pPr>
      <w:r w:rsidRPr="00656276">
        <w:rPr>
          <w:rFonts w:ascii="Arial" w:hAnsi="Arial" w:cs="Arial"/>
          <w:b/>
          <w:sz w:val="32"/>
          <w:szCs w:val="32"/>
          <w:lang w:val="sv-SE"/>
        </w:rPr>
        <w:t xml:space="preserve">RISET </w:t>
      </w:r>
      <w:r w:rsidR="00B848ED" w:rsidRPr="00656276">
        <w:rPr>
          <w:rFonts w:ascii="Arial" w:hAnsi="Arial" w:cs="Arial"/>
          <w:b/>
          <w:sz w:val="32"/>
          <w:szCs w:val="32"/>
          <w:lang w:val="sv-SE"/>
        </w:rPr>
        <w:t>UNGGULAN</w:t>
      </w:r>
    </w:p>
    <w:p w14:paraId="7239102C" w14:textId="77777777" w:rsidR="00C42441" w:rsidRPr="00656276" w:rsidRDefault="00F92FA8" w:rsidP="00367D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val="sv-SE"/>
        </w:rPr>
      </w:pPr>
      <w:r w:rsidRPr="00656276">
        <w:rPr>
          <w:rFonts w:ascii="Arial" w:hAnsi="Arial" w:cs="Arial"/>
          <w:b/>
          <w:sz w:val="32"/>
          <w:szCs w:val="32"/>
          <w:lang w:val="sv-SE"/>
        </w:rPr>
        <w:t>UNIVERSITAS HASANUDDIN</w:t>
      </w:r>
    </w:p>
    <w:p w14:paraId="122E5382" w14:textId="77777777" w:rsidR="00F92FA8" w:rsidRPr="00656276" w:rsidRDefault="00F92FA8" w:rsidP="00367D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val="sv-SE"/>
        </w:rPr>
      </w:pPr>
      <w:r w:rsidRPr="00656276">
        <w:rPr>
          <w:rFonts w:ascii="Arial" w:hAnsi="Arial" w:cs="Arial"/>
          <w:b/>
          <w:sz w:val="32"/>
          <w:szCs w:val="32"/>
          <w:lang w:val="sv-SE"/>
        </w:rPr>
        <w:t>(RUNAS)</w:t>
      </w:r>
    </w:p>
    <w:p w14:paraId="16466EE2" w14:textId="77777777" w:rsidR="00C42441" w:rsidRPr="004018CC" w:rsidRDefault="00C42441" w:rsidP="00C424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sv-SE"/>
        </w:rPr>
      </w:pPr>
    </w:p>
    <w:p w14:paraId="2718809C" w14:textId="77777777" w:rsidR="007368A7" w:rsidRPr="004018CC" w:rsidRDefault="007368A7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720AB676" w14:textId="77777777" w:rsidR="007368A7" w:rsidRPr="004018CC" w:rsidRDefault="00A94A8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 wp14:anchorId="5B8320FC" wp14:editId="509552AA">
            <wp:simplePos x="0" y="0"/>
            <wp:positionH relativeFrom="column">
              <wp:posOffset>1943735</wp:posOffset>
            </wp:positionH>
            <wp:positionV relativeFrom="paragraph">
              <wp:posOffset>62230</wp:posOffset>
            </wp:positionV>
            <wp:extent cx="978535" cy="1113155"/>
            <wp:effectExtent l="0" t="0" r="12065" b="4445"/>
            <wp:wrapNone/>
            <wp:docPr id="675" name="Picture 382" descr="UNHAS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UNHAS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6CC3F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3FD65EA2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1DF94D36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0013DABA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14BAB756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5A1826B3" w14:textId="77777777" w:rsidR="00FD027A" w:rsidRDefault="00FD027A" w:rsidP="00C511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v-SE"/>
        </w:rPr>
      </w:pPr>
    </w:p>
    <w:p w14:paraId="6B917AF5" w14:textId="77777777" w:rsidR="007368A7" w:rsidRDefault="007368A7" w:rsidP="004C7E84">
      <w:pPr>
        <w:rPr>
          <w:b/>
          <w:sz w:val="28"/>
          <w:szCs w:val="28"/>
          <w:lang w:val="sv-SE"/>
        </w:rPr>
      </w:pPr>
    </w:p>
    <w:p w14:paraId="47270024" w14:textId="77777777" w:rsidR="00C45B81" w:rsidRDefault="00C45B81" w:rsidP="000F2D11">
      <w:pPr>
        <w:jc w:val="center"/>
        <w:rPr>
          <w:b/>
          <w:sz w:val="28"/>
          <w:szCs w:val="28"/>
          <w:lang w:val="sv-SE"/>
        </w:rPr>
      </w:pPr>
    </w:p>
    <w:p w14:paraId="3E3D37B9" w14:textId="77777777" w:rsidR="002E6251" w:rsidRPr="004C7E84" w:rsidRDefault="00000F94" w:rsidP="00913367">
      <w:pPr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4C7E84">
        <w:rPr>
          <w:rFonts w:ascii="Arial" w:hAnsi="Arial" w:cs="Arial"/>
          <w:b/>
          <w:sz w:val="32"/>
          <w:szCs w:val="32"/>
          <w:lang w:val="sv-SE"/>
        </w:rPr>
        <w:t xml:space="preserve">PENERAPAN ENERGI TERBARUKAN </w:t>
      </w:r>
      <w:r w:rsidR="004C7E84" w:rsidRPr="004C7E84">
        <w:rPr>
          <w:rFonts w:ascii="Arial" w:hAnsi="Arial" w:cs="Arial"/>
          <w:b/>
          <w:sz w:val="32"/>
          <w:szCs w:val="32"/>
          <w:lang w:val="sv-SE"/>
        </w:rPr>
        <w:t xml:space="preserve">(ENERGI SURYA) </w:t>
      </w:r>
      <w:r w:rsidR="00DF45E8">
        <w:rPr>
          <w:rFonts w:ascii="Arial" w:hAnsi="Arial" w:cs="Arial"/>
          <w:b/>
          <w:sz w:val="32"/>
          <w:szCs w:val="32"/>
          <w:lang w:val="sv-SE"/>
        </w:rPr>
        <w:t xml:space="preserve">PADA GEDUNG CERDAS RAMAH LINGKUNGAN BERBASIS SISTEM HIBRID </w:t>
      </w:r>
    </w:p>
    <w:p w14:paraId="4D8F9B75" w14:textId="77777777" w:rsidR="00654D45" w:rsidRPr="004018CC" w:rsidRDefault="00654D45" w:rsidP="000F2D11">
      <w:pPr>
        <w:autoSpaceDE w:val="0"/>
        <w:autoSpaceDN w:val="0"/>
        <w:adjustRightInd w:val="0"/>
        <w:spacing w:line="360" w:lineRule="auto"/>
        <w:jc w:val="center"/>
        <w:rPr>
          <w:b/>
          <w:lang w:val="sv-SE"/>
        </w:rPr>
      </w:pPr>
    </w:p>
    <w:p w14:paraId="194BBCE2" w14:textId="77777777" w:rsidR="000F2D11" w:rsidRPr="004018CC" w:rsidRDefault="000F2D11" w:rsidP="000F2D11">
      <w:pPr>
        <w:autoSpaceDE w:val="0"/>
        <w:autoSpaceDN w:val="0"/>
        <w:adjustRightInd w:val="0"/>
        <w:spacing w:line="360" w:lineRule="auto"/>
        <w:jc w:val="center"/>
        <w:rPr>
          <w:b/>
          <w:lang w:val="sv-SE"/>
        </w:rPr>
      </w:pPr>
    </w:p>
    <w:p w14:paraId="0999FABA" w14:textId="77777777" w:rsidR="000F2D11" w:rsidRPr="006C2B71" w:rsidRDefault="005F4D6D" w:rsidP="00367D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sv-SE"/>
        </w:rPr>
      </w:pPr>
      <w:r w:rsidRPr="006C2B71">
        <w:rPr>
          <w:rFonts w:ascii="Arial" w:hAnsi="Arial" w:cs="Arial"/>
          <w:b/>
          <w:lang w:val="sv-SE"/>
        </w:rPr>
        <w:t>TIM PEN</w:t>
      </w:r>
      <w:r w:rsidR="009709B7" w:rsidRPr="006C2B71">
        <w:rPr>
          <w:rFonts w:ascii="Arial" w:hAnsi="Arial" w:cs="Arial"/>
          <w:b/>
          <w:lang w:val="sv-SE"/>
        </w:rPr>
        <w:t>GUSUL</w:t>
      </w:r>
      <w:r w:rsidRPr="006C2B71">
        <w:rPr>
          <w:rFonts w:ascii="Arial" w:hAnsi="Arial" w:cs="Arial"/>
          <w:b/>
          <w:lang w:val="sv-SE"/>
        </w:rPr>
        <w:t>:</w:t>
      </w:r>
    </w:p>
    <w:p w14:paraId="73347620" w14:textId="77777777" w:rsidR="005F4D6D" w:rsidRPr="005F4D6D" w:rsidRDefault="005F4D6D" w:rsidP="00F45FF9">
      <w:pPr>
        <w:autoSpaceDE w:val="0"/>
        <w:autoSpaceDN w:val="0"/>
        <w:adjustRightInd w:val="0"/>
        <w:jc w:val="center"/>
        <w:rPr>
          <w:rFonts w:ascii="Arial" w:hAnsi="Arial" w:cs="Arial"/>
          <w:lang w:val="sv-SE"/>
        </w:rPr>
      </w:pPr>
    </w:p>
    <w:p w14:paraId="3EA4B18C" w14:textId="17FB872A" w:rsidR="00C84A46" w:rsidRPr="00913367" w:rsidRDefault="00060356" w:rsidP="009F47B9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 w:rsidRPr="00913367">
        <w:rPr>
          <w:rFonts w:ascii="Arial" w:hAnsi="Arial" w:cs="Arial"/>
          <w:b/>
          <w:lang w:val="sv-SE"/>
        </w:rPr>
        <w:t xml:space="preserve">Ketua: </w:t>
      </w:r>
      <w:r w:rsidR="009F47B9" w:rsidRPr="00BF3F1C">
        <w:rPr>
          <w:rFonts w:ascii="Arial" w:hAnsi="Arial" w:cs="Arial"/>
          <w:b/>
          <w:lang w:val="id-ID"/>
        </w:rPr>
        <w:t>Dr. Ir. Rhiza S. Sadjad, MSEE</w:t>
      </w:r>
      <w:r w:rsidR="009F47B9" w:rsidRPr="00BF3F1C">
        <w:rPr>
          <w:rFonts w:ascii="Arial" w:hAnsi="Arial" w:cs="Arial"/>
          <w:b/>
          <w:bCs/>
          <w:color w:val="000000"/>
        </w:rPr>
        <w:t xml:space="preserve"> </w:t>
      </w:r>
      <w:r w:rsidR="009F47B9">
        <w:rPr>
          <w:rFonts w:ascii="Arial" w:hAnsi="Arial" w:cs="Arial"/>
          <w:b/>
          <w:bCs/>
          <w:color w:val="000000"/>
        </w:rPr>
        <w:t>(</w:t>
      </w:r>
      <w:r w:rsidR="009F47B9" w:rsidRPr="00BF3F1C">
        <w:rPr>
          <w:rFonts w:ascii="Arial" w:hAnsi="Arial" w:cs="Arial"/>
          <w:b/>
          <w:lang w:val="id-ID"/>
        </w:rPr>
        <w:t>570906006</w:t>
      </w:r>
      <w:r w:rsidR="009F47B9" w:rsidRPr="00BF3F1C">
        <w:rPr>
          <w:rFonts w:ascii="Arial" w:hAnsi="Arial" w:cs="Arial"/>
          <w:b/>
          <w:bCs/>
          <w:color w:val="000000"/>
        </w:rPr>
        <w:t>)</w:t>
      </w:r>
    </w:p>
    <w:p w14:paraId="4E05C2CE" w14:textId="468514A9" w:rsidR="00892D5A" w:rsidRDefault="00892D5A" w:rsidP="009F47B9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 w:rsidRPr="00913367">
        <w:rPr>
          <w:rFonts w:ascii="Arial" w:hAnsi="Arial" w:cs="Arial"/>
          <w:b/>
          <w:lang w:val="sv-SE"/>
        </w:rPr>
        <w:t xml:space="preserve">Anggota </w:t>
      </w:r>
      <w:r w:rsidR="000141ED">
        <w:rPr>
          <w:rFonts w:ascii="Arial" w:hAnsi="Arial" w:cs="Arial"/>
          <w:b/>
          <w:lang w:val="sv-SE"/>
        </w:rPr>
        <w:t>1</w:t>
      </w:r>
      <w:r w:rsidRPr="00913367">
        <w:rPr>
          <w:rFonts w:ascii="Arial" w:hAnsi="Arial" w:cs="Arial"/>
          <w:b/>
          <w:lang w:val="sv-SE"/>
        </w:rPr>
        <w:t>:</w:t>
      </w:r>
      <w:r w:rsidR="00913367" w:rsidRPr="00913367">
        <w:rPr>
          <w:rFonts w:ascii="Arial" w:hAnsi="Arial" w:cs="Arial"/>
          <w:b/>
          <w:lang w:val="sv-SE"/>
        </w:rPr>
        <w:t xml:space="preserve"> </w:t>
      </w:r>
      <w:r w:rsidR="009F47B9" w:rsidRPr="00913367">
        <w:rPr>
          <w:rFonts w:ascii="Arial" w:hAnsi="Arial" w:cs="Arial"/>
          <w:b/>
          <w:lang w:val="sv-SE"/>
        </w:rPr>
        <w:t>Dr</w:t>
      </w:r>
      <w:proofErr w:type="gramStart"/>
      <w:r w:rsidR="009F47B9" w:rsidRPr="00913367">
        <w:rPr>
          <w:rFonts w:ascii="Arial" w:hAnsi="Arial" w:cs="Arial"/>
          <w:b/>
          <w:lang w:val="sv-SE"/>
        </w:rPr>
        <w:t>.Ir</w:t>
      </w:r>
      <w:proofErr w:type="gramEnd"/>
      <w:r w:rsidR="009F47B9" w:rsidRPr="00913367">
        <w:rPr>
          <w:rFonts w:ascii="Arial" w:hAnsi="Arial" w:cs="Arial"/>
          <w:b/>
          <w:lang w:val="sv-SE"/>
        </w:rPr>
        <w:t>. Sri Mawar Said, MT. (0006116002)</w:t>
      </w:r>
      <w:r w:rsidR="009F47B9">
        <w:rPr>
          <w:rFonts w:ascii="Arial" w:hAnsi="Arial" w:cs="Arial"/>
          <w:b/>
          <w:lang w:val="sv-SE"/>
        </w:rPr>
        <w:t xml:space="preserve"> </w:t>
      </w:r>
    </w:p>
    <w:p w14:paraId="6DE78F95" w14:textId="4C116D36" w:rsidR="00BF3F1C" w:rsidRPr="00BF3F1C" w:rsidRDefault="00BF3F1C" w:rsidP="0091336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Anggota 2: </w:t>
      </w:r>
      <w:r w:rsidR="009F47B9" w:rsidRPr="00913367">
        <w:rPr>
          <w:rFonts w:ascii="Arial" w:hAnsi="Arial" w:cs="Arial"/>
          <w:b/>
          <w:lang w:val="sv-SE"/>
        </w:rPr>
        <w:t>Dr</w:t>
      </w:r>
      <w:proofErr w:type="gramStart"/>
      <w:r w:rsidR="009F47B9" w:rsidRPr="00913367">
        <w:rPr>
          <w:rFonts w:ascii="Arial" w:hAnsi="Arial" w:cs="Arial"/>
          <w:b/>
          <w:lang w:val="sv-SE"/>
        </w:rPr>
        <w:t>.Eng</w:t>
      </w:r>
      <w:proofErr w:type="gramEnd"/>
      <w:r w:rsidR="009F47B9" w:rsidRPr="00913367">
        <w:rPr>
          <w:rFonts w:ascii="Arial" w:hAnsi="Arial" w:cs="Arial"/>
          <w:b/>
          <w:lang w:val="sv-SE"/>
        </w:rPr>
        <w:t>.</w:t>
      </w:r>
      <w:r w:rsidR="009F47B9">
        <w:rPr>
          <w:rFonts w:ascii="Arial" w:hAnsi="Arial" w:cs="Arial"/>
          <w:b/>
          <w:lang w:val="sv-SE"/>
        </w:rPr>
        <w:t xml:space="preserve"> </w:t>
      </w:r>
      <w:r w:rsidR="009F47B9" w:rsidRPr="00913367">
        <w:rPr>
          <w:rFonts w:ascii="Arial" w:hAnsi="Arial" w:cs="Arial"/>
          <w:b/>
          <w:lang w:val="sv-SE"/>
        </w:rPr>
        <w:t>Syafaruddin, ST,M.Eng. (0030057407)</w:t>
      </w:r>
      <w:r w:rsidR="009F47B9">
        <w:rPr>
          <w:rFonts w:ascii="Arial" w:hAnsi="Arial" w:cs="Arial"/>
          <w:b/>
          <w:lang w:val="sv-SE"/>
        </w:rPr>
        <w:t xml:space="preserve"> </w:t>
      </w:r>
    </w:p>
    <w:p w14:paraId="4E0F4568" w14:textId="0F133B67" w:rsidR="00892D5A" w:rsidRPr="00913367" w:rsidRDefault="00BF3F1C" w:rsidP="0091336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3</w:t>
      </w:r>
      <w:r w:rsidR="00892D5A" w:rsidRPr="00913367">
        <w:rPr>
          <w:rFonts w:ascii="Arial" w:hAnsi="Arial" w:cs="Arial"/>
          <w:b/>
          <w:lang w:val="sv-SE"/>
        </w:rPr>
        <w:t>:</w:t>
      </w:r>
      <w:r w:rsidR="00913367" w:rsidRPr="00913367">
        <w:rPr>
          <w:rFonts w:ascii="Arial" w:hAnsi="Arial" w:cs="Arial"/>
          <w:b/>
          <w:lang w:val="sv-SE"/>
        </w:rPr>
        <w:t xml:space="preserve"> </w:t>
      </w:r>
      <w:r w:rsidR="00892D5A" w:rsidRPr="00913367">
        <w:rPr>
          <w:rFonts w:ascii="Arial" w:hAnsi="Arial" w:cs="Arial"/>
          <w:b/>
          <w:lang w:val="sv-SE"/>
        </w:rPr>
        <w:t>Dr</w:t>
      </w:r>
      <w:proofErr w:type="gramStart"/>
      <w:r w:rsidR="00892D5A" w:rsidRPr="00913367">
        <w:rPr>
          <w:rFonts w:ascii="Arial" w:hAnsi="Arial" w:cs="Arial"/>
          <w:b/>
          <w:lang w:val="sv-SE"/>
        </w:rPr>
        <w:t>.Ir</w:t>
      </w:r>
      <w:proofErr w:type="gramEnd"/>
      <w:r w:rsidR="00892D5A" w:rsidRPr="00913367">
        <w:rPr>
          <w:rFonts w:ascii="Arial" w:hAnsi="Arial" w:cs="Arial"/>
          <w:b/>
          <w:lang w:val="sv-SE"/>
        </w:rPr>
        <w:t>. Ingrid Nurtanio</w:t>
      </w:r>
      <w:r w:rsidR="00420851">
        <w:rPr>
          <w:rFonts w:ascii="Arial" w:hAnsi="Arial" w:cs="Arial"/>
          <w:b/>
          <w:lang w:val="sv-SE"/>
        </w:rPr>
        <w:t>, MT.</w:t>
      </w:r>
      <w:r w:rsidR="00924EF2">
        <w:rPr>
          <w:rFonts w:ascii="Arial" w:hAnsi="Arial" w:cs="Arial"/>
          <w:b/>
          <w:lang w:val="sv-SE"/>
        </w:rPr>
        <w:t xml:space="preserve"> (0013086103)</w:t>
      </w:r>
    </w:p>
    <w:p w14:paraId="3AE68830" w14:textId="22513B0F" w:rsidR="00892D5A" w:rsidRDefault="00BF3F1C" w:rsidP="0091336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Anggota 4: </w:t>
      </w:r>
      <w:r w:rsidR="00892D5A" w:rsidRPr="00913367">
        <w:rPr>
          <w:rFonts w:ascii="Arial" w:hAnsi="Arial" w:cs="Arial"/>
          <w:b/>
          <w:lang w:val="sv-SE"/>
        </w:rPr>
        <w:t>Ir. Christoforus, MT</w:t>
      </w:r>
      <w:r w:rsidR="00420851">
        <w:rPr>
          <w:rFonts w:ascii="Arial" w:hAnsi="Arial" w:cs="Arial"/>
          <w:b/>
          <w:lang w:val="sv-SE"/>
        </w:rPr>
        <w:t>.</w:t>
      </w:r>
      <w:r w:rsidR="00924EF2">
        <w:rPr>
          <w:rFonts w:ascii="Arial" w:hAnsi="Arial" w:cs="Arial"/>
          <w:b/>
          <w:lang w:val="sv-SE"/>
        </w:rPr>
        <w:t xml:space="preserve"> (0016076003)</w:t>
      </w:r>
    </w:p>
    <w:p w14:paraId="3903785F" w14:textId="377B6E46" w:rsidR="00437C9C" w:rsidRPr="00913367" w:rsidRDefault="00BF3F1C" w:rsidP="0091336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5</w:t>
      </w:r>
      <w:r w:rsidR="00437C9C">
        <w:rPr>
          <w:rFonts w:ascii="Arial" w:hAnsi="Arial" w:cs="Arial"/>
          <w:b/>
          <w:lang w:val="sv-SE"/>
        </w:rPr>
        <w:t>: Ir. Tajuddin Waris, MT</w:t>
      </w:r>
      <w:r w:rsidR="00420851">
        <w:rPr>
          <w:rFonts w:ascii="Arial" w:hAnsi="Arial" w:cs="Arial"/>
          <w:b/>
          <w:lang w:val="sv-SE"/>
        </w:rPr>
        <w:t>.</w:t>
      </w:r>
      <w:r w:rsidR="00437C9C">
        <w:rPr>
          <w:rFonts w:ascii="Arial" w:hAnsi="Arial" w:cs="Arial"/>
          <w:b/>
          <w:lang w:val="sv-SE"/>
        </w:rPr>
        <w:t xml:space="preserve"> </w:t>
      </w:r>
      <w:r w:rsidR="002A7228">
        <w:rPr>
          <w:rFonts w:ascii="Arial" w:hAnsi="Arial" w:cs="Arial"/>
          <w:b/>
          <w:lang w:val="sv-SE"/>
        </w:rPr>
        <w:t>(002404672)</w:t>
      </w:r>
    </w:p>
    <w:p w14:paraId="552DB3AB" w14:textId="2CEE527B" w:rsidR="00892D5A" w:rsidRPr="00913367" w:rsidRDefault="00BF3F1C" w:rsidP="0091336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6</w:t>
      </w:r>
      <w:r w:rsidR="00892D5A" w:rsidRPr="00913367">
        <w:rPr>
          <w:rFonts w:ascii="Arial" w:hAnsi="Arial" w:cs="Arial"/>
          <w:b/>
          <w:lang w:val="sv-SE"/>
        </w:rPr>
        <w:t xml:space="preserve">: </w:t>
      </w:r>
      <w:r w:rsidR="004C7E84">
        <w:rPr>
          <w:rFonts w:ascii="Arial" w:hAnsi="Arial" w:cs="Arial"/>
          <w:b/>
          <w:lang w:val="sv-SE"/>
        </w:rPr>
        <w:t xml:space="preserve">Dr. M. Yunus, SE, MT </w:t>
      </w:r>
      <w:r w:rsidR="00913367" w:rsidRPr="00913367">
        <w:rPr>
          <w:rFonts w:ascii="Arial" w:hAnsi="Arial" w:cs="Arial"/>
          <w:b/>
          <w:lang w:val="sv-SE"/>
        </w:rPr>
        <w:t>(</w:t>
      </w:r>
      <w:r w:rsidR="002A7228">
        <w:rPr>
          <w:rFonts w:ascii="Arial" w:hAnsi="Arial" w:cs="Arial"/>
          <w:b/>
          <w:lang w:val="sv-SE"/>
        </w:rPr>
        <w:t>0030046206)</w:t>
      </w:r>
    </w:p>
    <w:p w14:paraId="55529B2F" w14:textId="7DE29DDF" w:rsidR="00913367" w:rsidRDefault="00BF3F1C" w:rsidP="00913367">
      <w:pPr>
        <w:autoSpaceDE w:val="0"/>
        <w:autoSpaceDN w:val="0"/>
        <w:adjustRightInd w:val="0"/>
        <w:ind w:left="99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7</w:t>
      </w:r>
      <w:r w:rsidR="00913367" w:rsidRPr="00913367">
        <w:rPr>
          <w:rFonts w:ascii="Arial" w:hAnsi="Arial" w:cs="Arial"/>
          <w:b/>
          <w:lang w:val="sv-SE"/>
        </w:rPr>
        <w:t>:</w:t>
      </w:r>
      <w:r w:rsidR="00AB0D66">
        <w:rPr>
          <w:rFonts w:ascii="Arial" w:hAnsi="Arial" w:cs="Arial"/>
          <w:b/>
          <w:lang w:val="sv-SE"/>
        </w:rPr>
        <w:t xml:space="preserve"> Dr. Drs. M. </w:t>
      </w:r>
      <w:r w:rsidR="00924EF2">
        <w:rPr>
          <w:rFonts w:ascii="Arial" w:hAnsi="Arial" w:cs="Arial"/>
          <w:b/>
          <w:lang w:val="sv-SE"/>
        </w:rPr>
        <w:t xml:space="preserve">Ramli AT </w:t>
      </w:r>
      <w:r w:rsidR="00913367" w:rsidRPr="00913367">
        <w:rPr>
          <w:rFonts w:ascii="Arial" w:hAnsi="Arial" w:cs="Arial"/>
          <w:b/>
          <w:lang w:val="sv-SE"/>
        </w:rPr>
        <w:t>(dosen Sosiologi)</w:t>
      </w:r>
    </w:p>
    <w:p w14:paraId="5D1841C6" w14:textId="258500EC" w:rsidR="00AB0D66" w:rsidRDefault="00BF3F1C" w:rsidP="00913367">
      <w:pPr>
        <w:autoSpaceDE w:val="0"/>
        <w:autoSpaceDN w:val="0"/>
        <w:adjustRightInd w:val="0"/>
        <w:ind w:left="99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8</w:t>
      </w:r>
      <w:r w:rsidR="00AB0D66">
        <w:rPr>
          <w:rFonts w:ascii="Arial" w:hAnsi="Arial" w:cs="Arial"/>
          <w:b/>
          <w:lang w:val="sv-SE"/>
        </w:rPr>
        <w:t>: Dr. Ir. Andani Achmad</w:t>
      </w:r>
      <w:r w:rsidR="000D1FBD">
        <w:rPr>
          <w:rFonts w:ascii="Arial" w:hAnsi="Arial" w:cs="Arial"/>
          <w:b/>
          <w:lang w:val="sv-SE"/>
        </w:rPr>
        <w:t>, MT</w:t>
      </w:r>
      <w:r w:rsidR="00AB0D66">
        <w:rPr>
          <w:rFonts w:ascii="Arial" w:hAnsi="Arial" w:cs="Arial"/>
          <w:b/>
          <w:lang w:val="sv-SE"/>
        </w:rPr>
        <w:t xml:space="preserve"> (0531126002)</w:t>
      </w:r>
    </w:p>
    <w:p w14:paraId="5370E7FA" w14:textId="453BCDC1" w:rsidR="00BE23F3" w:rsidRPr="00913367" w:rsidRDefault="00BF3F1C" w:rsidP="00913367">
      <w:pPr>
        <w:autoSpaceDE w:val="0"/>
        <w:autoSpaceDN w:val="0"/>
        <w:adjustRightInd w:val="0"/>
        <w:ind w:left="99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Anggota 9</w:t>
      </w:r>
      <w:r w:rsidR="00BE23F3">
        <w:rPr>
          <w:rFonts w:ascii="Arial" w:hAnsi="Arial" w:cs="Arial"/>
          <w:b/>
          <w:lang w:val="sv-SE"/>
        </w:rPr>
        <w:t>: Dr. Drs. Paulus Lobo Gareso, MSc. (dosen Fisika)</w:t>
      </w:r>
    </w:p>
    <w:p w14:paraId="06A031C2" w14:textId="77777777" w:rsidR="007368A7" w:rsidRPr="004018CC" w:rsidRDefault="007368A7" w:rsidP="00913367">
      <w:pPr>
        <w:autoSpaceDE w:val="0"/>
        <w:autoSpaceDN w:val="0"/>
        <w:adjustRightInd w:val="0"/>
        <w:spacing w:line="360" w:lineRule="auto"/>
        <w:rPr>
          <w:b/>
          <w:lang w:val="sv-SE"/>
        </w:rPr>
      </w:pPr>
    </w:p>
    <w:p w14:paraId="4AA1975F" w14:textId="77777777" w:rsidR="00897BF6" w:rsidRPr="004018CC" w:rsidRDefault="00897BF6" w:rsidP="00913367">
      <w:pPr>
        <w:spacing w:line="360" w:lineRule="auto"/>
        <w:rPr>
          <w:sz w:val="28"/>
          <w:szCs w:val="28"/>
          <w:lang w:val="sv-SE"/>
        </w:rPr>
      </w:pPr>
    </w:p>
    <w:p w14:paraId="343904AF" w14:textId="77777777" w:rsidR="0027613C" w:rsidRPr="004018CC" w:rsidRDefault="0027613C" w:rsidP="00897BF6">
      <w:pPr>
        <w:jc w:val="center"/>
        <w:rPr>
          <w:rFonts w:ascii="Arial" w:hAnsi="Arial" w:cs="Arial"/>
          <w:b/>
          <w:lang w:val="sv-SE"/>
        </w:rPr>
      </w:pPr>
    </w:p>
    <w:p w14:paraId="0A757A01" w14:textId="77777777" w:rsidR="00C42441" w:rsidRPr="004018CC" w:rsidRDefault="00C42441" w:rsidP="00367DE1">
      <w:pPr>
        <w:jc w:val="center"/>
        <w:outlineLvl w:val="0"/>
        <w:rPr>
          <w:rFonts w:ascii="Arial" w:hAnsi="Arial" w:cs="Arial"/>
          <w:b/>
          <w:lang w:val="sv-SE"/>
        </w:rPr>
      </w:pPr>
      <w:r w:rsidRPr="004018CC">
        <w:rPr>
          <w:rFonts w:ascii="Arial" w:hAnsi="Arial" w:cs="Arial"/>
          <w:b/>
          <w:lang w:val="sv-SE"/>
        </w:rPr>
        <w:t>UNIVERSITAS HASANUDDIN</w:t>
      </w:r>
    </w:p>
    <w:p w14:paraId="57D63654" w14:textId="77777777" w:rsidR="00C42441" w:rsidRDefault="006D4429" w:rsidP="00897BF6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MEI </w:t>
      </w:r>
      <w:r w:rsidR="00C6768F" w:rsidRPr="004018CC">
        <w:rPr>
          <w:rFonts w:ascii="Arial" w:hAnsi="Arial" w:cs="Arial"/>
          <w:b/>
          <w:lang w:val="sv-SE"/>
        </w:rPr>
        <w:t>20</w:t>
      </w:r>
      <w:r>
        <w:rPr>
          <w:rFonts w:ascii="Arial" w:hAnsi="Arial" w:cs="Arial"/>
          <w:b/>
          <w:lang w:val="sv-SE"/>
        </w:rPr>
        <w:t>16</w:t>
      </w:r>
    </w:p>
    <w:p w14:paraId="4FEF16AC" w14:textId="77777777" w:rsidR="00913367" w:rsidRDefault="00913367" w:rsidP="00897BF6">
      <w:pPr>
        <w:jc w:val="center"/>
        <w:rPr>
          <w:rFonts w:ascii="Arial" w:hAnsi="Arial" w:cs="Arial"/>
          <w:b/>
          <w:lang w:val="sv-SE"/>
        </w:rPr>
      </w:pPr>
    </w:p>
    <w:p w14:paraId="65543A38" w14:textId="77777777" w:rsidR="00D22C63" w:rsidRDefault="00D22C63" w:rsidP="00897BF6">
      <w:pPr>
        <w:jc w:val="center"/>
        <w:rPr>
          <w:rFonts w:ascii="Arial" w:hAnsi="Arial" w:cs="Arial"/>
          <w:b/>
          <w:lang w:val="sv-SE"/>
        </w:rPr>
      </w:pPr>
    </w:p>
    <w:p w14:paraId="638CEB2F" w14:textId="62475351" w:rsidR="006D4429" w:rsidRPr="00D22C63" w:rsidRDefault="00C45B81" w:rsidP="00D22C63">
      <w:pPr>
        <w:autoSpaceDE w:val="0"/>
        <w:autoSpaceDN w:val="0"/>
        <w:adjustRightInd w:val="0"/>
        <w:spacing w:line="360" w:lineRule="auto"/>
        <w:ind w:left="374" w:hanging="374"/>
        <w:jc w:val="center"/>
        <w:outlineLvl w:val="0"/>
        <w:rPr>
          <w:rFonts w:ascii="Arial" w:hAnsi="Arial" w:cs="Arial"/>
          <w:b/>
          <w:bCs/>
          <w:sz w:val="28"/>
          <w:szCs w:val="28"/>
          <w:lang w:val="sv-SE"/>
        </w:rPr>
      </w:pPr>
      <w:r w:rsidRPr="006D4429">
        <w:rPr>
          <w:rFonts w:ascii="Arial" w:hAnsi="Arial" w:cs="Arial"/>
          <w:b/>
          <w:bCs/>
          <w:sz w:val="28"/>
          <w:szCs w:val="28"/>
          <w:lang w:val="sv-SE"/>
        </w:rPr>
        <w:t>RINGKASAN</w:t>
      </w:r>
    </w:p>
    <w:p w14:paraId="302761E3" w14:textId="1CFE6C3B" w:rsidR="00E565A5" w:rsidRDefault="00DF1C3C" w:rsidP="00DF1C3C">
      <w:pPr>
        <w:ind w:firstLine="720"/>
        <w:jc w:val="both"/>
        <w:rPr>
          <w:rFonts w:ascii="Arial" w:hAnsi="Arial" w:cs="Arial"/>
          <w:lang w:val="sv-SE"/>
        </w:rPr>
      </w:pPr>
      <w:r w:rsidRPr="0054261A">
        <w:rPr>
          <w:rFonts w:ascii="Arial" w:hAnsi="Arial" w:cs="Arial"/>
          <w:lang w:val="sv-SE"/>
        </w:rPr>
        <w:t>Pe</w:t>
      </w:r>
      <w:r w:rsidR="0038059E">
        <w:rPr>
          <w:rFonts w:ascii="Arial" w:hAnsi="Arial" w:cs="Arial"/>
          <w:lang w:val="sv-SE"/>
        </w:rPr>
        <w:t>nerapan energi terbarukan perlu dilakukan mengingat sumber energi yang selama ini digunakan bergantung pada energi fosil yang kapasitasnya semakin berkurang setiap tahun</w:t>
      </w:r>
      <w:r w:rsidR="00E565A5">
        <w:rPr>
          <w:rFonts w:ascii="Arial" w:hAnsi="Arial" w:cs="Arial"/>
          <w:lang w:val="sv-SE"/>
        </w:rPr>
        <w:t xml:space="preserve">. Ketergantungan terhadap energi fosil terutama minyak bumi dalam pemenuhan konsumsi di dalam negeri masih tinggi sebesar </w:t>
      </w:r>
      <w:proofErr w:type="gramStart"/>
      <w:r w:rsidR="00E565A5">
        <w:rPr>
          <w:rFonts w:ascii="Arial" w:hAnsi="Arial" w:cs="Arial"/>
          <w:lang w:val="sv-SE"/>
        </w:rPr>
        <w:t>96%</w:t>
      </w:r>
      <w:proofErr w:type="gramEnd"/>
      <w:r w:rsidR="00E565A5">
        <w:rPr>
          <w:rFonts w:ascii="Arial" w:hAnsi="Arial" w:cs="Arial"/>
          <w:lang w:val="sv-SE"/>
        </w:rPr>
        <w:t xml:space="preserve"> (minyak bumi 48%, gas 18% dan batubara 30%) dari total konsumsi dan upaya untuk memaksimalkan pemanfaatan energi terbarukan belum dapat berjalan sebagaimana yang direncanakan</w:t>
      </w:r>
      <w:r w:rsidR="00E565A5" w:rsidRPr="00E565A5">
        <w:rPr>
          <w:rFonts w:ascii="Arial" w:hAnsi="Arial" w:cs="Arial"/>
          <w:vertAlign w:val="superscript"/>
          <w:lang w:val="sv-SE"/>
        </w:rPr>
        <w:t>1)</w:t>
      </w:r>
      <w:r w:rsidR="00E565A5">
        <w:rPr>
          <w:rFonts w:ascii="Arial" w:hAnsi="Arial" w:cs="Arial"/>
          <w:vertAlign w:val="superscript"/>
          <w:lang w:val="sv-SE"/>
        </w:rPr>
        <w:t xml:space="preserve"> </w:t>
      </w:r>
      <w:r w:rsidR="00E565A5">
        <w:rPr>
          <w:rFonts w:ascii="Arial" w:hAnsi="Arial" w:cs="Arial"/>
          <w:lang w:val="sv-SE"/>
        </w:rPr>
        <w:t xml:space="preserve">, </w:t>
      </w:r>
      <w:r w:rsidR="00D22C63">
        <w:rPr>
          <w:rFonts w:ascii="Arial" w:hAnsi="Arial" w:cs="Arial"/>
          <w:lang w:val="sv-SE"/>
        </w:rPr>
        <w:t xml:space="preserve">di satu </w:t>
      </w:r>
      <w:r w:rsidR="0038059E">
        <w:rPr>
          <w:rFonts w:ascii="Arial" w:hAnsi="Arial" w:cs="Arial"/>
          <w:lang w:val="sv-SE"/>
        </w:rPr>
        <w:t xml:space="preserve">sisi kita mengalami krisis energi </w:t>
      </w:r>
      <w:r w:rsidR="00803E19">
        <w:rPr>
          <w:rFonts w:ascii="Arial" w:hAnsi="Arial" w:cs="Arial"/>
          <w:lang w:val="sv-SE"/>
        </w:rPr>
        <w:t xml:space="preserve">fosil </w:t>
      </w:r>
      <w:r w:rsidR="0038059E">
        <w:rPr>
          <w:rFonts w:ascii="Arial" w:hAnsi="Arial" w:cs="Arial"/>
          <w:lang w:val="sv-SE"/>
        </w:rPr>
        <w:t xml:space="preserve">dan disisi lain terdapat kelebihan </w:t>
      </w:r>
      <w:r w:rsidR="00803E19">
        <w:rPr>
          <w:rFonts w:ascii="Arial" w:hAnsi="Arial" w:cs="Arial"/>
          <w:lang w:val="sv-SE"/>
        </w:rPr>
        <w:t>(</w:t>
      </w:r>
      <w:r w:rsidR="00803E19" w:rsidRPr="00AA7768">
        <w:rPr>
          <w:rFonts w:ascii="Arial" w:hAnsi="Arial" w:cs="Arial"/>
          <w:i/>
          <w:lang w:val="sv-SE"/>
        </w:rPr>
        <w:t>abundance</w:t>
      </w:r>
      <w:r w:rsidR="00803E19">
        <w:rPr>
          <w:rFonts w:ascii="Arial" w:hAnsi="Arial" w:cs="Arial"/>
          <w:lang w:val="sv-SE"/>
        </w:rPr>
        <w:t>) energi dalam bentuk energi surya, Pemanfaatan energi surya dapat dilakukan dengan mengubah energi matahari menjadi energi listrik melalui solar cell (</w:t>
      </w:r>
      <w:r w:rsidR="00803E19" w:rsidRPr="00AA7768">
        <w:rPr>
          <w:rFonts w:ascii="Arial" w:hAnsi="Arial" w:cs="Arial"/>
          <w:i/>
          <w:lang w:val="sv-SE"/>
        </w:rPr>
        <w:t>photovoltaic</w:t>
      </w:r>
      <w:r w:rsidR="00803E19">
        <w:rPr>
          <w:rFonts w:ascii="Arial" w:hAnsi="Arial" w:cs="Arial"/>
          <w:lang w:val="sv-SE"/>
        </w:rPr>
        <w:t xml:space="preserve">) dan </w:t>
      </w:r>
      <w:r w:rsidR="00E565A5">
        <w:rPr>
          <w:rFonts w:ascii="Arial" w:hAnsi="Arial" w:cs="Arial"/>
          <w:lang w:val="sv-SE"/>
        </w:rPr>
        <w:t>memanfaatkan energi termal yang terdapat pada solar cell untuk mendinginkan ruangan melalui proses perpindahan kalor.</w:t>
      </w:r>
    </w:p>
    <w:p w14:paraId="71E305F2" w14:textId="50BB89B0" w:rsidR="00DB46F5" w:rsidRDefault="00DB46F5" w:rsidP="00DF1C3C">
      <w:pPr>
        <w:ind w:firstLine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Penelitian ini meneliti sejauh mana keefektifan pemanfaatan energi surya pada suatu gedung cerdas ramah lingkungan berbasis si</w:t>
      </w:r>
      <w:r w:rsidR="00A94A8A">
        <w:rPr>
          <w:rFonts w:ascii="Arial" w:hAnsi="Arial" w:cs="Arial"/>
          <w:lang w:val="sv-SE"/>
        </w:rPr>
        <w:t>s</w:t>
      </w:r>
      <w:r w:rsidR="00AA7768">
        <w:rPr>
          <w:rFonts w:ascii="Arial" w:hAnsi="Arial" w:cs="Arial"/>
          <w:lang w:val="sv-SE"/>
        </w:rPr>
        <w:t>tem hibrid, yang</w:t>
      </w:r>
      <w:r>
        <w:rPr>
          <w:rFonts w:ascii="Arial" w:hAnsi="Arial" w:cs="Arial"/>
          <w:lang w:val="sv-SE"/>
        </w:rPr>
        <w:t xml:space="preserve"> melibatkan beberapa dosen yang berkompetensi di bidang solar cell, energi, kendali/kontrol, komputer, telek</w:t>
      </w:r>
      <w:r w:rsidR="00AA7768">
        <w:rPr>
          <w:rFonts w:ascii="Arial" w:hAnsi="Arial" w:cs="Arial"/>
          <w:lang w:val="sv-SE"/>
        </w:rPr>
        <w:t>omunikasi,</w:t>
      </w:r>
      <w:r w:rsidR="00A94A8A">
        <w:rPr>
          <w:rFonts w:ascii="Arial" w:hAnsi="Arial" w:cs="Arial"/>
          <w:lang w:val="sv-SE"/>
        </w:rPr>
        <w:t xml:space="preserve"> </w:t>
      </w:r>
      <w:r w:rsidR="00EC5416">
        <w:rPr>
          <w:rFonts w:ascii="Arial" w:hAnsi="Arial" w:cs="Arial"/>
          <w:lang w:val="sv-SE"/>
        </w:rPr>
        <w:t xml:space="preserve">material semi konduktor, </w:t>
      </w:r>
      <w:r w:rsidR="00A94A8A">
        <w:rPr>
          <w:rFonts w:ascii="Arial" w:hAnsi="Arial" w:cs="Arial"/>
          <w:lang w:val="sv-SE"/>
        </w:rPr>
        <w:t xml:space="preserve">interior </w:t>
      </w:r>
      <w:proofErr w:type="gramStart"/>
      <w:r w:rsidR="00A94A8A">
        <w:rPr>
          <w:rFonts w:ascii="Arial" w:hAnsi="Arial" w:cs="Arial"/>
          <w:lang w:val="sv-SE"/>
        </w:rPr>
        <w:t>dan</w:t>
      </w:r>
      <w:proofErr w:type="gramEnd"/>
      <w:r w:rsidR="00A94A8A">
        <w:rPr>
          <w:rFonts w:ascii="Arial" w:hAnsi="Arial" w:cs="Arial"/>
          <w:lang w:val="sv-SE"/>
        </w:rPr>
        <w:t xml:space="preserve"> fluida, dan juga melibatk</w:t>
      </w:r>
      <w:r w:rsidR="00AA7768">
        <w:rPr>
          <w:rFonts w:ascii="Arial" w:hAnsi="Arial" w:cs="Arial"/>
          <w:lang w:val="sv-SE"/>
        </w:rPr>
        <w:t>an beberapa mahasiswa S2 dan S3, disamping itu penelitian ini berkelanjutan sejalan dengan perkembangan ilmu pengetahuan khususnya dibidang solar cell</w:t>
      </w:r>
      <w:r w:rsidR="00BF3F1C">
        <w:rPr>
          <w:rFonts w:ascii="Arial" w:hAnsi="Arial" w:cs="Arial"/>
          <w:lang w:val="sv-SE"/>
        </w:rPr>
        <w:t>, material</w:t>
      </w:r>
      <w:r w:rsidR="00AA7768">
        <w:rPr>
          <w:rFonts w:ascii="Arial" w:hAnsi="Arial" w:cs="Arial"/>
          <w:lang w:val="sv-SE"/>
        </w:rPr>
        <w:t xml:space="preserve"> dan kendali/kontrol.</w:t>
      </w:r>
    </w:p>
    <w:p w14:paraId="71910BB5" w14:textId="5C630603" w:rsidR="0078395D" w:rsidRDefault="00DB46F5" w:rsidP="00DF1C3C">
      <w:pPr>
        <w:ind w:firstLine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Hasil akhir dari penelitian adalah menghasilkan prototype </w:t>
      </w:r>
      <w:r w:rsidR="003F5EFC">
        <w:rPr>
          <w:rFonts w:ascii="Arial" w:hAnsi="Arial" w:cs="Arial"/>
          <w:lang w:val="sv-SE"/>
        </w:rPr>
        <w:t>gedung cerdas ramah lingkungan</w:t>
      </w:r>
      <w:r>
        <w:rPr>
          <w:rFonts w:ascii="Arial" w:hAnsi="Arial" w:cs="Arial"/>
          <w:lang w:val="sv-SE"/>
        </w:rPr>
        <w:t xml:space="preserve">, yang dapat digunakan </w:t>
      </w:r>
      <w:r w:rsidR="00A94A8A">
        <w:rPr>
          <w:rFonts w:ascii="Arial" w:hAnsi="Arial" w:cs="Arial"/>
          <w:lang w:val="sv-SE"/>
        </w:rPr>
        <w:t>sebagai alat percobaan pada labo</w:t>
      </w:r>
      <w:r w:rsidR="00BF3F1C">
        <w:rPr>
          <w:rFonts w:ascii="Arial" w:hAnsi="Arial" w:cs="Arial"/>
          <w:lang w:val="sv-SE"/>
        </w:rPr>
        <w:t>rotorium renewable energy</w:t>
      </w:r>
      <w:r w:rsidR="00D22C63">
        <w:rPr>
          <w:rFonts w:ascii="Arial" w:hAnsi="Arial" w:cs="Arial"/>
          <w:lang w:val="sv-SE"/>
        </w:rPr>
        <w:t xml:space="preserve"> jurusan Teknik Elektro Unhas</w:t>
      </w:r>
      <w:r>
        <w:rPr>
          <w:rFonts w:ascii="Arial" w:hAnsi="Arial" w:cs="Arial"/>
          <w:lang w:val="sv-SE"/>
        </w:rPr>
        <w:t xml:space="preserve">, juga menghasilkan beberapa jurnal international </w:t>
      </w:r>
      <w:r w:rsidR="003F5EFC">
        <w:rPr>
          <w:rFonts w:ascii="Arial" w:hAnsi="Arial" w:cs="Arial"/>
          <w:lang w:val="sv-SE"/>
        </w:rPr>
        <w:t>terindeks Scopus</w:t>
      </w:r>
      <w:r>
        <w:rPr>
          <w:rFonts w:ascii="Arial" w:hAnsi="Arial" w:cs="Arial"/>
          <w:lang w:val="sv-SE"/>
        </w:rPr>
        <w:t xml:space="preserve">, </w:t>
      </w:r>
      <w:proofErr w:type="gramStart"/>
      <w:r w:rsidR="0078395D">
        <w:rPr>
          <w:rFonts w:ascii="Arial" w:hAnsi="Arial" w:cs="Arial"/>
          <w:lang w:val="sv-SE"/>
        </w:rPr>
        <w:t>dan</w:t>
      </w:r>
      <w:proofErr w:type="gramEnd"/>
      <w:r w:rsidR="0078395D">
        <w:rPr>
          <w:rFonts w:ascii="Arial" w:hAnsi="Arial" w:cs="Arial"/>
          <w:lang w:val="sv-SE"/>
        </w:rPr>
        <w:t xml:space="preserve"> dapat menjadi </w:t>
      </w:r>
      <w:r w:rsidR="003F5EFC">
        <w:rPr>
          <w:rFonts w:ascii="Arial" w:hAnsi="Arial" w:cs="Arial"/>
          <w:lang w:val="sv-SE"/>
        </w:rPr>
        <w:t>model/contoh gedung cerdas ramah lingkungan.</w:t>
      </w:r>
    </w:p>
    <w:p w14:paraId="5A9D99DB" w14:textId="77777777" w:rsidR="00D61C0C" w:rsidRDefault="00D61C0C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1A08DAF0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60C3D625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77941947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079AAA63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53875987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0A82676A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47C5F90A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10EFE2EE" w14:textId="77777777" w:rsidR="00D22C63" w:rsidRDefault="00D22C63" w:rsidP="0027649C">
      <w:pPr>
        <w:spacing w:after="120" w:line="360" w:lineRule="auto"/>
        <w:jc w:val="both"/>
        <w:rPr>
          <w:rFonts w:ascii="Arial" w:hAnsi="Arial" w:cs="Arial"/>
          <w:lang w:val="sv-SE"/>
        </w:rPr>
      </w:pPr>
    </w:p>
    <w:p w14:paraId="215B0C82" w14:textId="77777777" w:rsidR="00AA7768" w:rsidRPr="004C7E84" w:rsidRDefault="00AA7768" w:rsidP="00AA7768">
      <w:pPr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4C7E84">
        <w:rPr>
          <w:rFonts w:ascii="Arial" w:hAnsi="Arial" w:cs="Arial"/>
          <w:b/>
          <w:sz w:val="32"/>
          <w:szCs w:val="32"/>
          <w:lang w:val="sv-SE"/>
        </w:rPr>
        <w:t xml:space="preserve">PENERAPAN ENERGI TERBARUKAN (ENERGI SURYA) </w:t>
      </w:r>
      <w:r>
        <w:rPr>
          <w:rFonts w:ascii="Arial" w:hAnsi="Arial" w:cs="Arial"/>
          <w:b/>
          <w:sz w:val="32"/>
          <w:szCs w:val="32"/>
          <w:lang w:val="sv-SE"/>
        </w:rPr>
        <w:t xml:space="preserve">PADA GEDUNG CERDAS RAMAH LINGKUNGAN BERBASIS SISTEM HIBRID </w:t>
      </w:r>
    </w:p>
    <w:p w14:paraId="6BD257AD" w14:textId="77777777" w:rsidR="006D4429" w:rsidRDefault="006D4429" w:rsidP="006D4429">
      <w:pPr>
        <w:spacing w:line="360" w:lineRule="auto"/>
        <w:jc w:val="both"/>
        <w:rPr>
          <w:rFonts w:ascii="Arial" w:hAnsi="Arial" w:cs="Arial"/>
          <w:b/>
        </w:rPr>
      </w:pPr>
    </w:p>
    <w:p w14:paraId="7F7A8367" w14:textId="77777777" w:rsidR="006D4429" w:rsidRDefault="006D4429" w:rsidP="006D4429">
      <w:pPr>
        <w:spacing w:line="360" w:lineRule="auto"/>
        <w:jc w:val="both"/>
        <w:rPr>
          <w:rFonts w:ascii="Arial" w:hAnsi="Arial" w:cs="Arial"/>
          <w:b/>
        </w:rPr>
      </w:pPr>
    </w:p>
    <w:p w14:paraId="1A0FF47E" w14:textId="77777777" w:rsidR="0074106F" w:rsidRPr="0074106F" w:rsidRDefault="0074106F" w:rsidP="001D743A">
      <w:pPr>
        <w:pStyle w:val="ColorfulList-Accent11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lang w:val="sv-SE"/>
        </w:rPr>
      </w:pPr>
      <w:r w:rsidRPr="0074106F">
        <w:rPr>
          <w:rFonts w:ascii="Arial" w:hAnsi="Arial" w:cs="Arial"/>
          <w:b/>
          <w:lang w:val="sv-SE"/>
        </w:rPr>
        <w:t>DISKRIPSI RINGKAS RENCANA PENELITIAN</w:t>
      </w:r>
    </w:p>
    <w:p w14:paraId="712332CD" w14:textId="77777777" w:rsidR="000B2534" w:rsidRPr="0074106F" w:rsidRDefault="0074106F" w:rsidP="007410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I.1. </w:t>
      </w:r>
      <w:r w:rsidR="000B2534" w:rsidRPr="0074106F">
        <w:rPr>
          <w:rFonts w:ascii="Arial" w:hAnsi="Arial" w:cs="Arial"/>
          <w:b/>
        </w:rPr>
        <w:t>Latar Belakang</w:t>
      </w:r>
    </w:p>
    <w:p w14:paraId="6E60E90B" w14:textId="3B3E42F9" w:rsidR="00D755D8" w:rsidRDefault="00D755D8" w:rsidP="006E2C80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Manusia membutuhkan energi untuk melanjutkan </w:t>
      </w:r>
      <w:r w:rsidR="005464F2">
        <w:rPr>
          <w:rFonts w:ascii="Arial" w:hAnsi="Arial" w:cs="Arial"/>
          <w:lang w:val="sv-SE"/>
        </w:rPr>
        <w:t xml:space="preserve">kelangsungan hidupnya. Energi digunakan untuk transportasi, penerangan, tenaga listrik untuk industri </w:t>
      </w:r>
      <w:proofErr w:type="gramStart"/>
      <w:r w:rsidR="005464F2">
        <w:rPr>
          <w:rFonts w:ascii="Arial" w:hAnsi="Arial" w:cs="Arial"/>
          <w:lang w:val="sv-SE"/>
        </w:rPr>
        <w:t>dan</w:t>
      </w:r>
      <w:proofErr w:type="gramEnd"/>
      <w:r w:rsidR="005464F2">
        <w:rPr>
          <w:rFonts w:ascii="Arial" w:hAnsi="Arial" w:cs="Arial"/>
          <w:lang w:val="sv-SE"/>
        </w:rPr>
        <w:t xml:space="preserve"> peralatan disetiap rumah. Energi yang digun</w:t>
      </w:r>
      <w:r>
        <w:rPr>
          <w:rFonts w:ascii="Arial" w:hAnsi="Arial" w:cs="Arial"/>
          <w:lang w:val="sv-SE"/>
        </w:rPr>
        <w:t>a</w:t>
      </w:r>
      <w:r w:rsidR="005464F2">
        <w:rPr>
          <w:rFonts w:ascii="Arial" w:hAnsi="Arial" w:cs="Arial"/>
          <w:lang w:val="sv-SE"/>
        </w:rPr>
        <w:t>kan sebahagian besar berasal dari en</w:t>
      </w:r>
      <w:r>
        <w:rPr>
          <w:rFonts w:ascii="Arial" w:hAnsi="Arial" w:cs="Arial"/>
          <w:lang w:val="sv-SE"/>
        </w:rPr>
        <w:t>e</w:t>
      </w:r>
      <w:r w:rsidR="005464F2">
        <w:rPr>
          <w:rFonts w:ascii="Arial" w:hAnsi="Arial" w:cs="Arial"/>
          <w:lang w:val="sv-SE"/>
        </w:rPr>
        <w:t>rgi fosil terutama minyak bumi.</w:t>
      </w:r>
      <w:r>
        <w:rPr>
          <w:rFonts w:ascii="Arial" w:hAnsi="Arial" w:cs="Arial"/>
          <w:lang w:val="sv-SE"/>
        </w:rPr>
        <w:t xml:space="preserve">  </w:t>
      </w:r>
      <w:r w:rsidR="00147166">
        <w:rPr>
          <w:rFonts w:ascii="Arial" w:hAnsi="Arial" w:cs="Arial"/>
          <w:lang w:val="sv-SE"/>
        </w:rPr>
        <w:t xml:space="preserve">Tabel </w:t>
      </w:r>
      <w:r>
        <w:rPr>
          <w:rFonts w:ascii="Arial" w:hAnsi="Arial" w:cs="Arial"/>
          <w:lang w:val="sv-SE"/>
        </w:rPr>
        <w:t>1</w:t>
      </w:r>
      <w:r w:rsidR="008973D4">
        <w:rPr>
          <w:rFonts w:ascii="Arial" w:hAnsi="Arial" w:cs="Arial"/>
          <w:lang w:val="sv-SE"/>
        </w:rPr>
        <w:t xml:space="preserve"> memperlihatkan </w:t>
      </w:r>
      <w:r w:rsidR="00147166">
        <w:rPr>
          <w:rFonts w:ascii="Arial" w:hAnsi="Arial" w:cs="Arial"/>
          <w:lang w:val="sv-SE"/>
        </w:rPr>
        <w:t xml:space="preserve">produksi minyak dari BP Global dan SKKMigas semakin berkurang, hal ini disebabkan kurangnya eksplorasi </w:t>
      </w:r>
      <w:proofErr w:type="gramStart"/>
      <w:r w:rsidR="00147166">
        <w:rPr>
          <w:rFonts w:ascii="Arial" w:hAnsi="Arial" w:cs="Arial"/>
          <w:lang w:val="sv-SE"/>
        </w:rPr>
        <w:t>dan</w:t>
      </w:r>
      <w:proofErr w:type="gramEnd"/>
      <w:r w:rsidR="00147166">
        <w:rPr>
          <w:rFonts w:ascii="Arial" w:hAnsi="Arial" w:cs="Arial"/>
          <w:lang w:val="sv-SE"/>
        </w:rPr>
        <w:t xml:space="preserve"> investasi di sektor ini. </w:t>
      </w:r>
      <w:r w:rsidR="00D25F57">
        <w:rPr>
          <w:rFonts w:ascii="Arial" w:hAnsi="Arial" w:cs="Arial"/>
          <w:lang w:val="sv-SE"/>
        </w:rPr>
        <w:t xml:space="preserve">Tabel 2 memperlihatkan konsumsi minyak di Indonesia yang setiap tahun terus meningkat, hal ini dapat dilihat pada tahun 2014 </w:t>
      </w:r>
      <w:r w:rsidR="008973D4">
        <w:rPr>
          <w:rFonts w:ascii="Arial" w:hAnsi="Arial" w:cs="Arial"/>
          <w:lang w:val="sv-SE"/>
        </w:rPr>
        <w:t xml:space="preserve">konsumsi minyak bumi di Indonesia </w:t>
      </w:r>
      <w:r w:rsidR="00147166">
        <w:rPr>
          <w:rFonts w:ascii="Arial" w:hAnsi="Arial" w:cs="Arial"/>
          <w:lang w:val="sv-SE"/>
        </w:rPr>
        <w:t>hampi</w:t>
      </w:r>
      <w:r w:rsidR="00D25F57">
        <w:rPr>
          <w:rFonts w:ascii="Arial" w:hAnsi="Arial" w:cs="Arial"/>
          <w:lang w:val="sv-SE"/>
        </w:rPr>
        <w:t>r</w:t>
      </w:r>
      <w:r w:rsidR="00147166">
        <w:rPr>
          <w:rFonts w:ascii="Arial" w:hAnsi="Arial" w:cs="Arial"/>
          <w:lang w:val="sv-SE"/>
        </w:rPr>
        <w:t xml:space="preserve"> sama dengan produksinya hanya </w:t>
      </w:r>
      <w:r w:rsidR="00D25F57">
        <w:rPr>
          <w:rFonts w:ascii="Arial" w:hAnsi="Arial" w:cs="Arial"/>
          <w:lang w:val="sv-SE"/>
        </w:rPr>
        <w:t>ber</w:t>
      </w:r>
      <w:r w:rsidR="00147166">
        <w:rPr>
          <w:rFonts w:ascii="Arial" w:hAnsi="Arial" w:cs="Arial"/>
          <w:lang w:val="sv-SE"/>
        </w:rPr>
        <w:t xml:space="preserve">selisih 5 ribu bdp. </w:t>
      </w:r>
    </w:p>
    <w:p w14:paraId="16D92D88" w14:textId="77777777" w:rsidR="000D2FFF" w:rsidRDefault="000D2FFF" w:rsidP="00E426F3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</w:p>
    <w:p w14:paraId="24B4687D" w14:textId="6EB7764B" w:rsidR="0078792B" w:rsidRPr="00910F2A" w:rsidRDefault="0078792B" w:rsidP="00D25F57">
      <w:pPr>
        <w:spacing w:line="360" w:lineRule="auto"/>
        <w:ind w:firstLine="567"/>
        <w:jc w:val="center"/>
        <w:rPr>
          <w:rFonts w:ascii="Arial" w:hAnsi="Arial" w:cs="Arial"/>
          <w:b/>
          <w:lang w:val="sv-SE"/>
        </w:rPr>
      </w:pPr>
      <w:r w:rsidRPr="00910F2A">
        <w:rPr>
          <w:rFonts w:ascii="Arial" w:hAnsi="Arial" w:cs="Arial"/>
          <w:b/>
          <w:lang w:val="sv-SE"/>
        </w:rPr>
        <w:t>Tabel 1. Produksi Minyak di Indonesia</w:t>
      </w:r>
      <w:r w:rsidR="00910F2A" w:rsidRPr="00910F2A">
        <w:rPr>
          <w:rFonts w:ascii="Arial" w:hAnsi="Arial" w:cs="Arial"/>
          <w:b/>
          <w:vertAlign w:val="superscript"/>
          <w:lang w:val="sv-SE"/>
        </w:rPr>
        <w:t>2)</w:t>
      </w:r>
    </w:p>
    <w:p w14:paraId="38195216" w14:textId="77777777" w:rsidR="00D755D8" w:rsidRDefault="00A94A8A" w:rsidP="0078792B">
      <w:pPr>
        <w:spacing w:line="360" w:lineRule="auto"/>
        <w:jc w:val="both"/>
      </w:pPr>
      <w:r>
        <w:rPr>
          <w:noProof/>
        </w:rPr>
        <w:drawing>
          <wp:inline distT="0" distB="0" distL="0" distR="0" wp14:anchorId="0B912BE9" wp14:editId="5B4E4F8D">
            <wp:extent cx="5039995" cy="882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E531" w14:textId="7B43D2B9" w:rsidR="0078792B" w:rsidRDefault="00910F2A" w:rsidP="00787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0F2A">
        <w:rPr>
          <w:rFonts w:ascii="Arial" w:hAnsi="Arial" w:cs="Arial"/>
          <w:sz w:val="20"/>
          <w:szCs w:val="20"/>
        </w:rPr>
        <w:t>sumber</w:t>
      </w:r>
      <w:proofErr w:type="gramEnd"/>
      <w:r w:rsidRPr="00910F2A">
        <w:rPr>
          <w:rFonts w:ascii="Arial" w:hAnsi="Arial" w:cs="Arial"/>
          <w:sz w:val="20"/>
          <w:szCs w:val="20"/>
        </w:rPr>
        <w:t>: Indoseia-investmens, 2014</w:t>
      </w:r>
    </w:p>
    <w:p w14:paraId="41F6B7B6" w14:textId="77777777" w:rsidR="00910F2A" w:rsidRDefault="00910F2A" w:rsidP="00787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A5F895" w14:textId="77777777" w:rsidR="00910F2A" w:rsidRPr="00910F2A" w:rsidRDefault="00910F2A" w:rsidP="00787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B626A" w14:textId="726061BE" w:rsidR="0078792B" w:rsidRPr="00910F2A" w:rsidRDefault="0078792B" w:rsidP="00796E2C">
      <w:pPr>
        <w:spacing w:line="360" w:lineRule="auto"/>
        <w:jc w:val="center"/>
        <w:rPr>
          <w:rFonts w:ascii="Arial" w:hAnsi="Arial" w:cs="Arial"/>
          <w:b/>
        </w:rPr>
      </w:pPr>
      <w:r w:rsidRPr="00910F2A">
        <w:rPr>
          <w:rFonts w:ascii="Arial" w:hAnsi="Arial" w:cs="Arial"/>
          <w:b/>
        </w:rPr>
        <w:t>Tabel 2. Konsumsi Minyak di Indonesia</w:t>
      </w:r>
      <w:r w:rsidR="00910F2A" w:rsidRPr="00910F2A">
        <w:rPr>
          <w:rFonts w:ascii="Arial" w:hAnsi="Arial" w:cs="Arial"/>
          <w:b/>
          <w:vertAlign w:val="superscript"/>
        </w:rPr>
        <w:t>2)</w:t>
      </w:r>
    </w:p>
    <w:p w14:paraId="2FDB5FA4" w14:textId="77777777" w:rsidR="005E0C84" w:rsidRPr="005E0C84" w:rsidRDefault="00A94A8A" w:rsidP="0078792B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4EC01E" wp14:editId="762D2E50">
            <wp:extent cx="5039995" cy="641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3283" w14:textId="77777777" w:rsidR="00910F2A" w:rsidRPr="00910F2A" w:rsidRDefault="00910F2A" w:rsidP="00910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0F2A">
        <w:rPr>
          <w:rFonts w:ascii="Arial" w:hAnsi="Arial" w:cs="Arial"/>
          <w:sz w:val="20"/>
          <w:szCs w:val="20"/>
        </w:rPr>
        <w:t>sumber</w:t>
      </w:r>
      <w:proofErr w:type="gramEnd"/>
      <w:r w:rsidRPr="00910F2A">
        <w:rPr>
          <w:rFonts w:ascii="Arial" w:hAnsi="Arial" w:cs="Arial"/>
          <w:sz w:val="20"/>
          <w:szCs w:val="20"/>
        </w:rPr>
        <w:t>: Indoseia-investmens, 2014</w:t>
      </w:r>
    </w:p>
    <w:p w14:paraId="0DF0D5F9" w14:textId="77777777" w:rsidR="0078792B" w:rsidRDefault="0078792B" w:rsidP="0078792B">
      <w:pPr>
        <w:spacing w:line="360" w:lineRule="auto"/>
        <w:jc w:val="both"/>
        <w:rPr>
          <w:rFonts w:ascii="Arial" w:hAnsi="Arial" w:cs="Arial"/>
          <w:lang w:val="sv-SE"/>
        </w:rPr>
      </w:pPr>
    </w:p>
    <w:p w14:paraId="5E9C11F0" w14:textId="0D57BAB5" w:rsidR="00910F2A" w:rsidRDefault="00910F2A" w:rsidP="006E2C80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Potensi energi terbarukan yang terbagi atas potensi panas bumi mencapai </w:t>
      </w:r>
      <w:proofErr w:type="gramStart"/>
      <w:r>
        <w:rPr>
          <w:rFonts w:ascii="Arial" w:hAnsi="Arial" w:cs="Arial"/>
          <w:lang w:val="sv-SE"/>
        </w:rPr>
        <w:t>28.910</w:t>
      </w:r>
      <w:proofErr w:type="gramEnd"/>
      <w:r>
        <w:rPr>
          <w:rFonts w:ascii="Arial" w:hAnsi="Arial" w:cs="Arial"/>
          <w:lang w:val="sv-SE"/>
        </w:rPr>
        <w:t xml:space="preserve"> MW, potensi tenaga hidro mencapai 75.000 MW, potensi biomassa mencapai 32.654 MW, sum</w:t>
      </w:r>
      <w:r w:rsidR="000C20C7">
        <w:rPr>
          <w:rFonts w:ascii="Arial" w:hAnsi="Arial" w:cs="Arial"/>
          <w:lang w:val="sv-SE"/>
        </w:rPr>
        <w:t>ber daya energi surya sebesar 4,</w:t>
      </w:r>
      <w:r>
        <w:rPr>
          <w:rFonts w:ascii="Arial" w:hAnsi="Arial" w:cs="Arial"/>
          <w:lang w:val="sv-SE"/>
        </w:rPr>
        <w:t>80 kWh/M</w:t>
      </w:r>
      <w:r w:rsidRPr="000C20C7">
        <w:rPr>
          <w:rFonts w:ascii="Arial" w:hAnsi="Arial" w:cs="Arial"/>
          <w:vertAlign w:val="superscript"/>
          <w:lang w:val="sv-SE"/>
        </w:rPr>
        <w:t>2</w:t>
      </w:r>
      <w:r>
        <w:rPr>
          <w:rFonts w:ascii="Arial" w:hAnsi="Arial" w:cs="Arial"/>
          <w:lang w:val="sv-SE"/>
        </w:rPr>
        <w:t>/day, sedangkan energi angin sebesar 3-6 m/s, energi laut sebesar 49 GW dan potensi listrik dari uranium sebesar 3.000 MW, dapat dilihat pada Tabel 3.</w:t>
      </w:r>
    </w:p>
    <w:p w14:paraId="441D70B7" w14:textId="77777777" w:rsidR="000C7E9B" w:rsidRDefault="000C7E9B" w:rsidP="000D2FFF">
      <w:pPr>
        <w:spacing w:line="360" w:lineRule="auto"/>
        <w:jc w:val="both"/>
        <w:rPr>
          <w:rFonts w:ascii="Arial" w:hAnsi="Arial" w:cs="Arial"/>
          <w:lang w:val="sv-SE"/>
        </w:rPr>
      </w:pPr>
    </w:p>
    <w:p w14:paraId="04E4B784" w14:textId="1C6640DF" w:rsidR="00E92E76" w:rsidRPr="004F37EF" w:rsidRDefault="000C7E9B" w:rsidP="004F37EF">
      <w:pPr>
        <w:spacing w:line="360" w:lineRule="auto"/>
        <w:jc w:val="center"/>
        <w:rPr>
          <w:rFonts w:ascii="Arial" w:hAnsi="Arial" w:cs="Arial"/>
          <w:b/>
          <w:lang w:val="sv-SE"/>
        </w:rPr>
      </w:pPr>
      <w:r w:rsidRPr="00E92E76">
        <w:rPr>
          <w:rFonts w:ascii="Arial" w:hAnsi="Arial" w:cs="Arial"/>
          <w:b/>
          <w:lang w:val="sv-SE"/>
        </w:rPr>
        <w:t xml:space="preserve">Tabel 3 Sumber </w:t>
      </w:r>
      <w:r w:rsidR="00E92E76" w:rsidRPr="00E92E76">
        <w:rPr>
          <w:rFonts w:ascii="Arial" w:hAnsi="Arial" w:cs="Arial"/>
          <w:b/>
          <w:lang w:val="sv-SE"/>
        </w:rPr>
        <w:t>Daya Energi Baru Terbarukan</w:t>
      </w:r>
      <w:r w:rsidR="00E92E76" w:rsidRPr="00E92E76">
        <w:rPr>
          <w:rFonts w:ascii="Arial" w:hAnsi="Arial" w:cs="Arial"/>
          <w:b/>
          <w:vertAlign w:val="superscript"/>
          <w:lang w:val="sv-SE"/>
        </w:rPr>
        <w:t>1)</w:t>
      </w:r>
    </w:p>
    <w:p w14:paraId="27FA676B" w14:textId="2A8CB7F9" w:rsidR="00910F2A" w:rsidRDefault="00E92E76" w:rsidP="000D2FFF">
      <w:pPr>
        <w:spacing w:line="36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DA33D6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823D1FB" wp14:editId="35E233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29200" cy="2286000"/>
            <wp:effectExtent l="0" t="0" r="0" b="0"/>
            <wp:wrapThrough wrapText="bothSides">
              <wp:wrapPolygon edited="0">
                <wp:start x="0" y="0"/>
                <wp:lineTo x="0" y="20880"/>
                <wp:lineTo x="21382" y="20880"/>
                <wp:lineTo x="21382" y="0"/>
                <wp:lineTo x="0" y="0"/>
              </wp:wrapPolygon>
            </wp:wrapThrough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D36" w:rsidRPr="00DA33D6">
        <w:rPr>
          <w:rFonts w:ascii="Arial" w:hAnsi="Arial" w:cs="Arial"/>
          <w:sz w:val="20"/>
          <w:szCs w:val="20"/>
          <w:lang w:val="sv-SE"/>
        </w:rPr>
        <w:t>sumber: Kementerian ESDM, diolah kembali oleh DEN,</w:t>
      </w:r>
      <w:r w:rsidR="00DA33D6">
        <w:rPr>
          <w:rFonts w:ascii="Arial" w:hAnsi="Arial" w:cs="Arial"/>
          <w:sz w:val="20"/>
          <w:szCs w:val="20"/>
          <w:lang w:val="sv-SE"/>
        </w:rPr>
        <w:t xml:space="preserve"> </w:t>
      </w:r>
      <w:r w:rsidR="007A1D36" w:rsidRPr="00DA33D6">
        <w:rPr>
          <w:rFonts w:ascii="Arial" w:hAnsi="Arial" w:cs="Arial"/>
          <w:sz w:val="20"/>
          <w:szCs w:val="20"/>
          <w:lang w:val="sv-SE"/>
        </w:rPr>
        <w:t>2013</w:t>
      </w:r>
    </w:p>
    <w:p w14:paraId="737A8945" w14:textId="77777777" w:rsidR="00DA33D6" w:rsidRDefault="00DA33D6" w:rsidP="000D2FFF">
      <w:pPr>
        <w:spacing w:line="360" w:lineRule="auto"/>
        <w:jc w:val="both"/>
        <w:rPr>
          <w:rFonts w:ascii="Arial" w:hAnsi="Arial" w:cs="Arial"/>
          <w:lang w:val="sv-SE"/>
        </w:rPr>
      </w:pPr>
    </w:p>
    <w:p w14:paraId="31C5B6AB" w14:textId="03763C47" w:rsidR="000C20C7" w:rsidRDefault="000C20C7" w:rsidP="000C20C7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Menurut </w:t>
      </w:r>
      <w:r w:rsidR="00B326DB">
        <w:rPr>
          <w:rFonts w:ascii="Arial" w:hAnsi="Arial" w:cs="Arial"/>
          <w:lang w:val="sv-SE"/>
        </w:rPr>
        <w:t xml:space="preserve">Outlook Energi Indonesia 2014 (OEI 2014) pasokan energi surya yang dikonversi menjadi energi </w:t>
      </w:r>
      <w:r w:rsidR="009D6D2E">
        <w:rPr>
          <w:rFonts w:ascii="Arial" w:hAnsi="Arial" w:cs="Arial"/>
          <w:lang w:val="sv-SE"/>
        </w:rPr>
        <w:t>listrik diperkirakan akan tumbuh relatif tinggi karena boaya pembangkitannya bersaing dengan pembangkit berbahan bakar solar yang relatif mahal khususnya untuk daerah terpencil. Penggunaan energi surya pada skenario BaU akan me</w:t>
      </w:r>
      <w:r w:rsidR="00BA146A">
        <w:rPr>
          <w:rFonts w:ascii="Arial" w:hAnsi="Arial" w:cs="Arial"/>
          <w:lang w:val="sv-SE"/>
        </w:rPr>
        <w:t>ncapai 1 juta TOE pada tahun 20</w:t>
      </w:r>
      <w:r w:rsidR="009D6D2E">
        <w:rPr>
          <w:rFonts w:ascii="Arial" w:hAnsi="Arial" w:cs="Arial"/>
          <w:lang w:val="sv-SE"/>
        </w:rPr>
        <w:t xml:space="preserve">50 dan hanya 0,04 juta TOE pada tahun 2013 atau tumbuh </w:t>
      </w:r>
      <w:proofErr w:type="gramStart"/>
      <w:r w:rsidR="009D6D2E">
        <w:rPr>
          <w:rFonts w:ascii="Arial" w:hAnsi="Arial" w:cs="Arial"/>
          <w:lang w:val="sv-SE"/>
        </w:rPr>
        <w:t>18%</w:t>
      </w:r>
      <w:proofErr w:type="gramEnd"/>
      <w:r w:rsidR="009D6D2E">
        <w:rPr>
          <w:rFonts w:ascii="Arial" w:hAnsi="Arial" w:cs="Arial"/>
          <w:lang w:val="sv-SE"/>
        </w:rPr>
        <w:t>. Namun bila ada kebijakan, seperti feed-in tariff yang dimasukkan pada skenario KEN, maka mulai tahun 2020 penggunaan energi surya mulai meningkat pesat</w:t>
      </w:r>
      <w:r w:rsidR="00130FD6">
        <w:rPr>
          <w:rFonts w:ascii="Arial" w:hAnsi="Arial" w:cs="Arial"/>
          <w:lang w:val="sv-SE"/>
        </w:rPr>
        <w:t>. Penggunaan energi surya pada skena</w:t>
      </w:r>
      <w:r w:rsidR="00BA146A">
        <w:rPr>
          <w:rFonts w:ascii="Arial" w:hAnsi="Arial" w:cs="Arial"/>
          <w:lang w:val="sv-SE"/>
        </w:rPr>
        <w:t>rio KEN untuk periode 2013 – 20</w:t>
      </w:r>
      <w:r w:rsidR="00130FD6">
        <w:rPr>
          <w:rFonts w:ascii="Arial" w:hAnsi="Arial" w:cs="Arial"/>
          <w:lang w:val="sv-SE"/>
        </w:rPr>
        <w:t xml:space="preserve">50 akan meningkat dari 0,04 menjadi 4,4 juta TOE pada tahun 2050 atau meningkat rata-rata </w:t>
      </w:r>
      <w:proofErr w:type="gramStart"/>
      <w:r w:rsidR="00130FD6">
        <w:rPr>
          <w:rFonts w:ascii="Arial" w:hAnsi="Arial" w:cs="Arial"/>
          <w:lang w:val="sv-SE"/>
        </w:rPr>
        <w:t>14%</w:t>
      </w:r>
      <w:proofErr w:type="gramEnd"/>
      <w:r w:rsidR="00130FD6">
        <w:rPr>
          <w:rFonts w:ascii="Arial" w:hAnsi="Arial" w:cs="Arial"/>
          <w:lang w:val="sv-SE"/>
        </w:rPr>
        <w:t xml:space="preserve"> per tahun.</w:t>
      </w:r>
    </w:p>
    <w:p w14:paraId="1959E018" w14:textId="77777777" w:rsidR="00C0230B" w:rsidRDefault="00C0230B" w:rsidP="000C20C7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</w:p>
    <w:p w14:paraId="2FE4E682" w14:textId="3D249D14" w:rsidR="00130FD6" w:rsidRDefault="00130FD6" w:rsidP="00130FD6">
      <w:pPr>
        <w:spacing w:line="360" w:lineRule="auto"/>
        <w:ind w:firstLine="567"/>
        <w:jc w:val="center"/>
        <w:rPr>
          <w:rFonts w:ascii="Arial" w:hAnsi="Arial" w:cs="Arial"/>
          <w:lang w:val="sv-SE"/>
        </w:rPr>
      </w:pPr>
      <w:r w:rsidRPr="00130FD6">
        <w:rPr>
          <w:noProof/>
        </w:rPr>
        <w:drawing>
          <wp:anchor distT="0" distB="0" distL="114300" distR="114300" simplePos="0" relativeHeight="251661824" behindDoc="0" locked="0" layoutInCell="1" allowOverlap="1" wp14:anchorId="7047DD2B" wp14:editId="3DD0E6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8725" cy="2824480"/>
            <wp:effectExtent l="0" t="0" r="0" b="0"/>
            <wp:wrapThrough wrapText="bothSides">
              <wp:wrapPolygon edited="0">
                <wp:start x="0" y="0"/>
                <wp:lineTo x="0" y="21367"/>
                <wp:lineTo x="21450" y="21367"/>
                <wp:lineTo x="21450" y="0"/>
                <wp:lineTo x="0" y="0"/>
              </wp:wrapPolygon>
            </wp:wrapThrough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sv-SE"/>
        </w:rPr>
        <w:t>Gambar 1. Proyeksi Permintaan Energi Surya</w:t>
      </w:r>
      <w:r w:rsidRPr="00130FD6">
        <w:rPr>
          <w:rFonts w:ascii="Arial" w:hAnsi="Arial" w:cs="Arial"/>
          <w:vertAlign w:val="superscript"/>
          <w:lang w:val="sv-SE"/>
        </w:rPr>
        <w:t>1)</w:t>
      </w:r>
    </w:p>
    <w:p w14:paraId="08FD914C" w14:textId="77777777" w:rsidR="000C20C7" w:rsidRDefault="000C20C7" w:rsidP="000D2FFF">
      <w:pPr>
        <w:spacing w:line="360" w:lineRule="auto"/>
        <w:jc w:val="both"/>
        <w:rPr>
          <w:rFonts w:ascii="Arial" w:hAnsi="Arial" w:cs="Arial"/>
          <w:lang w:val="sv-SE"/>
        </w:rPr>
      </w:pPr>
    </w:p>
    <w:p w14:paraId="0FAD7C14" w14:textId="331D9F2C" w:rsidR="00AA7768" w:rsidRDefault="00AA7768" w:rsidP="00AA7768">
      <w:pPr>
        <w:spacing w:line="360" w:lineRule="auto"/>
        <w:ind w:firstLine="567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Penerapan </w:t>
      </w:r>
      <w:r w:rsidR="00C0230B">
        <w:rPr>
          <w:rFonts w:ascii="Arial" w:hAnsi="Arial" w:cs="Arial"/>
          <w:lang w:val="sv-SE"/>
        </w:rPr>
        <w:t xml:space="preserve">energi terbarukan pada gedung cerdas ramah lingkungan berbasis sistem hibrid, merupakan suatu model yang dapat bersaing dengan gedung yang menggunakan energi </w:t>
      </w:r>
      <w:r w:rsidR="00E15E1F">
        <w:rPr>
          <w:rFonts w:ascii="Arial" w:hAnsi="Arial" w:cs="Arial"/>
          <w:lang w:val="sv-SE"/>
        </w:rPr>
        <w:t>fosil,</w:t>
      </w:r>
      <w:r>
        <w:rPr>
          <w:rFonts w:ascii="Arial" w:hAnsi="Arial" w:cs="Arial"/>
          <w:lang w:val="sv-SE"/>
        </w:rPr>
        <w:t xml:space="preserve"> seandainya pajak lingkungan diterapkan pada pembangkit fosil, maka keekonomiaan </w:t>
      </w:r>
      <w:r w:rsidR="00E15E1F">
        <w:rPr>
          <w:rFonts w:ascii="Arial" w:hAnsi="Arial" w:cs="Arial"/>
          <w:lang w:val="sv-SE"/>
        </w:rPr>
        <w:t xml:space="preserve">dari pemanfatan energi surya </w:t>
      </w:r>
      <w:r>
        <w:rPr>
          <w:rFonts w:ascii="Arial" w:hAnsi="Arial" w:cs="Arial"/>
          <w:lang w:val="sv-SE"/>
        </w:rPr>
        <w:t xml:space="preserve">akan semakain kompetitif. </w:t>
      </w:r>
    </w:p>
    <w:p w14:paraId="02BBB58E" w14:textId="77777777" w:rsidR="000C20C7" w:rsidRDefault="000C20C7" w:rsidP="000D2FFF">
      <w:pPr>
        <w:spacing w:line="360" w:lineRule="auto"/>
        <w:jc w:val="both"/>
        <w:rPr>
          <w:rFonts w:ascii="Arial" w:hAnsi="Arial" w:cs="Arial"/>
          <w:lang w:val="sv-SE"/>
        </w:rPr>
      </w:pPr>
    </w:p>
    <w:p w14:paraId="47C1BE95" w14:textId="77777777" w:rsidR="00EF2705" w:rsidRPr="0074106F" w:rsidRDefault="0074106F" w:rsidP="0074106F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I.2. </w:t>
      </w:r>
      <w:r w:rsidR="00C45B81" w:rsidRPr="0074106F">
        <w:rPr>
          <w:rFonts w:ascii="Arial" w:hAnsi="Arial" w:cs="Arial"/>
          <w:b/>
        </w:rPr>
        <w:t>Kontribusi</w:t>
      </w:r>
      <w:r w:rsidR="00C45B81" w:rsidRPr="0074106F">
        <w:rPr>
          <w:rFonts w:ascii="Arial" w:hAnsi="Arial" w:cs="Arial"/>
          <w:b/>
          <w:color w:val="000000"/>
        </w:rPr>
        <w:t xml:space="preserve"> Usulan Penelit</w:t>
      </w:r>
      <w:r w:rsidR="006D4429" w:rsidRPr="0074106F">
        <w:rPr>
          <w:rFonts w:ascii="Arial" w:hAnsi="Arial" w:cs="Arial"/>
          <w:b/>
          <w:color w:val="000000"/>
        </w:rPr>
        <w:t>i</w:t>
      </w:r>
      <w:r w:rsidR="00C45B81" w:rsidRPr="0074106F">
        <w:rPr>
          <w:rFonts w:ascii="Arial" w:hAnsi="Arial" w:cs="Arial"/>
          <w:b/>
          <w:color w:val="000000"/>
        </w:rPr>
        <w:t>an</w:t>
      </w:r>
    </w:p>
    <w:p w14:paraId="6EB92FB2" w14:textId="4C1998F9" w:rsidR="001346C3" w:rsidRPr="00E426F3" w:rsidRDefault="001346C3" w:rsidP="00E426F3">
      <w:pPr>
        <w:spacing w:line="360" w:lineRule="auto"/>
        <w:ind w:firstLine="720"/>
        <w:jc w:val="both"/>
        <w:rPr>
          <w:rFonts w:ascii="Arial" w:hAnsi="Arial" w:cs="Arial"/>
        </w:rPr>
      </w:pPr>
      <w:r w:rsidRPr="00E426F3">
        <w:rPr>
          <w:rFonts w:ascii="Arial" w:hAnsi="Arial" w:cs="Arial"/>
        </w:rPr>
        <w:t xml:space="preserve">Hasil Penelitian ini diharapkan dapat </w:t>
      </w:r>
      <w:r w:rsidR="0025182B">
        <w:rPr>
          <w:rFonts w:ascii="Arial" w:hAnsi="Arial" w:cs="Arial"/>
        </w:rPr>
        <w:t>bermanfaat bagi para stakeholders antara lain</w:t>
      </w:r>
      <w:r w:rsidRPr="00E426F3">
        <w:rPr>
          <w:rFonts w:ascii="Arial" w:hAnsi="Arial" w:cs="Arial"/>
        </w:rPr>
        <w:t>:</w:t>
      </w:r>
    </w:p>
    <w:p w14:paraId="6CC3D701" w14:textId="05C4AE5A" w:rsidR="0025182B" w:rsidRDefault="0025182B" w:rsidP="001D743A">
      <w:pPr>
        <w:pStyle w:val="ColorfulList-Accent11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Bagi Universitas Hasanuddin: mewujudkan kehadiran Unhas di ajang internasional dalam penerapan energi terbarukan berbasis sistem hibrid, yaitu melalui penerbitan jurnal </w:t>
      </w:r>
      <w:r w:rsidR="00EA64B7">
        <w:rPr>
          <w:rFonts w:ascii="Arial" w:hAnsi="Arial" w:cs="Arial"/>
        </w:rPr>
        <w:t xml:space="preserve">internasional </w:t>
      </w:r>
      <w:r w:rsidR="00A971BC">
        <w:rPr>
          <w:rFonts w:ascii="Arial" w:hAnsi="Arial" w:cs="Arial"/>
        </w:rPr>
        <w:t>berindeks Scopus,</w:t>
      </w:r>
    </w:p>
    <w:p w14:paraId="6F8BA222" w14:textId="030A1803" w:rsidR="00EA64B7" w:rsidRDefault="0025182B" w:rsidP="001D743A">
      <w:pPr>
        <w:pStyle w:val="ColorfulList-Accent11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Bagi Jurusan Teknik Elektro: me</w:t>
      </w:r>
      <w:r w:rsidR="00FB24C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ujudkan kehadiran laboratorium </w:t>
      </w:r>
      <w:r w:rsidRPr="00A971BC">
        <w:rPr>
          <w:rFonts w:ascii="Arial" w:hAnsi="Arial" w:cs="Arial"/>
          <w:i/>
        </w:rPr>
        <w:t xml:space="preserve">renewable </w:t>
      </w:r>
      <w:r w:rsidR="00FB24C2" w:rsidRPr="00A971BC">
        <w:rPr>
          <w:rFonts w:ascii="Arial" w:hAnsi="Arial" w:cs="Arial"/>
          <w:i/>
        </w:rPr>
        <w:t>energy</w:t>
      </w:r>
      <w:r w:rsidR="00EA64B7">
        <w:rPr>
          <w:rFonts w:ascii="Arial" w:hAnsi="Arial" w:cs="Arial"/>
        </w:rPr>
        <w:t xml:space="preserve"> yaitu melalui prototype </w:t>
      </w:r>
      <w:r w:rsidR="00A971BC">
        <w:rPr>
          <w:rFonts w:ascii="Arial" w:hAnsi="Arial" w:cs="Arial"/>
        </w:rPr>
        <w:t>gedung cerdas ramah lingkungan,</w:t>
      </w:r>
    </w:p>
    <w:p w14:paraId="5F2B4A69" w14:textId="3547DE0B" w:rsidR="00264EA5" w:rsidRDefault="00264EA5" w:rsidP="001D743A">
      <w:pPr>
        <w:pStyle w:val="ColorfulList-Accent11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Bagi Mahasiswa: menawarkan penelitian berkelanjutan di bidang renewable energy yaitu mencari keefektifan dari penggunaan </w:t>
      </w:r>
      <w:r w:rsidRPr="00264EA5">
        <w:rPr>
          <w:rFonts w:ascii="Arial" w:hAnsi="Arial" w:cs="Arial"/>
          <w:i/>
        </w:rPr>
        <w:t>photovoltaic</w:t>
      </w:r>
      <w:r>
        <w:rPr>
          <w:rFonts w:ascii="Arial" w:hAnsi="Arial" w:cs="Arial"/>
        </w:rPr>
        <w:t>.</w:t>
      </w:r>
    </w:p>
    <w:p w14:paraId="38F46EF0" w14:textId="29099F3A" w:rsidR="00FB24C2" w:rsidRDefault="00FB24C2" w:rsidP="001D743A">
      <w:pPr>
        <w:pStyle w:val="ColorfulList-Accent11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Bagi Masyarakat: menawarkan solus</w:t>
      </w:r>
      <w:r w:rsidR="00A971BC">
        <w:rPr>
          <w:rFonts w:ascii="Arial" w:hAnsi="Arial" w:cs="Arial"/>
        </w:rPr>
        <w:t>i penerapan energi</w:t>
      </w:r>
      <w:r>
        <w:rPr>
          <w:rFonts w:ascii="Arial" w:hAnsi="Arial" w:cs="Arial"/>
        </w:rPr>
        <w:t xml:space="preserve"> terbarukan pada gedung</w:t>
      </w:r>
      <w:r w:rsidR="00BF3F1C">
        <w:rPr>
          <w:rFonts w:ascii="Arial" w:hAnsi="Arial" w:cs="Arial"/>
        </w:rPr>
        <w:t>, yaitu dengan mengacu pada prot</w:t>
      </w:r>
      <w:r>
        <w:rPr>
          <w:rFonts w:ascii="Arial" w:hAnsi="Arial" w:cs="Arial"/>
        </w:rPr>
        <w:t xml:space="preserve">otype </w:t>
      </w:r>
      <w:r w:rsidR="00A971BC">
        <w:rPr>
          <w:rFonts w:ascii="Arial" w:hAnsi="Arial" w:cs="Arial"/>
        </w:rPr>
        <w:t xml:space="preserve">gedung cerdas ramah lingkungan, </w:t>
      </w:r>
    </w:p>
    <w:p w14:paraId="67693905" w14:textId="1E8F9744" w:rsidR="00264EA5" w:rsidRDefault="0048449A" w:rsidP="001D743A">
      <w:pPr>
        <w:pStyle w:val="ColorfulList-Accent11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Bagi P</w:t>
      </w:r>
      <w:r w:rsidR="00FB24C2">
        <w:rPr>
          <w:rFonts w:ascii="Arial" w:hAnsi="Arial" w:cs="Arial"/>
        </w:rPr>
        <w:t>emerintah</w:t>
      </w:r>
      <w:r w:rsidR="00264EA5">
        <w:rPr>
          <w:rFonts w:ascii="Arial" w:hAnsi="Arial" w:cs="Arial"/>
        </w:rPr>
        <w:t xml:space="preserve"> Pusat: ikut serta mendukung </w:t>
      </w:r>
      <w:r w:rsidR="00FB24C2">
        <w:rPr>
          <w:rFonts w:ascii="Arial" w:hAnsi="Arial" w:cs="Arial"/>
        </w:rPr>
        <w:t xml:space="preserve">program </w:t>
      </w:r>
      <w:proofErr w:type="gramStart"/>
      <w:r w:rsidR="00FB24C2">
        <w:rPr>
          <w:rFonts w:ascii="Arial" w:hAnsi="Arial" w:cs="Arial"/>
        </w:rPr>
        <w:t>pengembangan</w:t>
      </w:r>
      <w:r w:rsidR="0025182B">
        <w:rPr>
          <w:rFonts w:ascii="Arial" w:hAnsi="Arial" w:cs="Arial"/>
        </w:rPr>
        <w:t xml:space="preserve">  </w:t>
      </w:r>
      <w:r w:rsidR="00A971BC">
        <w:rPr>
          <w:rFonts w:ascii="Arial" w:hAnsi="Arial" w:cs="Arial"/>
        </w:rPr>
        <w:t>energi</w:t>
      </w:r>
      <w:proofErr w:type="gramEnd"/>
      <w:r w:rsidR="00264EA5">
        <w:rPr>
          <w:rFonts w:ascii="Arial" w:hAnsi="Arial" w:cs="Arial"/>
        </w:rPr>
        <w:t xml:space="preserve"> terbarukan ramah lingkungan, pr</w:t>
      </w:r>
      <w:r w:rsidR="00A971BC">
        <w:rPr>
          <w:rFonts w:ascii="Arial" w:hAnsi="Arial" w:cs="Arial"/>
        </w:rPr>
        <w:t>ogram penghematan subsidi energi</w:t>
      </w:r>
      <w:r w:rsidR="00264EA5">
        <w:rPr>
          <w:rFonts w:ascii="Arial" w:hAnsi="Arial" w:cs="Arial"/>
        </w:rPr>
        <w:t>, dan mensukses</w:t>
      </w:r>
      <w:r w:rsidR="00A971BC">
        <w:rPr>
          <w:rFonts w:ascii="Arial" w:hAnsi="Arial" w:cs="Arial"/>
        </w:rPr>
        <w:t xml:space="preserve">kan kebijakan energi </w:t>
      </w:r>
      <w:r w:rsidR="00264EA5">
        <w:rPr>
          <w:rFonts w:ascii="Arial" w:hAnsi="Arial" w:cs="Arial"/>
        </w:rPr>
        <w:t>nasional.</w:t>
      </w:r>
    </w:p>
    <w:p w14:paraId="7C3572CB" w14:textId="77777777" w:rsidR="0048449A" w:rsidRDefault="0048449A" w:rsidP="0074106F">
      <w:pPr>
        <w:spacing w:line="360" w:lineRule="auto"/>
        <w:jc w:val="both"/>
        <w:rPr>
          <w:rFonts w:ascii="Arial" w:hAnsi="Arial" w:cs="Arial"/>
          <w:b/>
        </w:rPr>
      </w:pPr>
    </w:p>
    <w:p w14:paraId="5C13BB0A" w14:textId="77777777" w:rsidR="003E0C30" w:rsidRPr="0074106F" w:rsidRDefault="0074106F" w:rsidP="007410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I.3. </w:t>
      </w:r>
      <w:r w:rsidR="00367DE1" w:rsidRPr="0074106F">
        <w:rPr>
          <w:rFonts w:ascii="Arial" w:hAnsi="Arial" w:cs="Arial"/>
          <w:b/>
        </w:rPr>
        <w:t>Road Map Penelitian</w:t>
      </w:r>
    </w:p>
    <w:p w14:paraId="7BFB4911" w14:textId="4D3C3729" w:rsidR="006115CB" w:rsidRPr="0048449A" w:rsidRDefault="00AA06BC" w:rsidP="00E426F3">
      <w:pPr>
        <w:pStyle w:val="BodyText3"/>
        <w:spacing w:after="0" w:line="360" w:lineRule="auto"/>
        <w:ind w:firstLine="720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  <w:r w:rsidRPr="00BE23F3">
        <w:rPr>
          <w:rFonts w:ascii="Arial" w:hAnsi="Arial" w:cs="Arial"/>
          <w:bCs/>
          <w:sz w:val="24"/>
          <w:szCs w:val="24"/>
          <w:lang w:val="en-US"/>
        </w:rPr>
        <w:t>P</w:t>
      </w:r>
      <w:r w:rsidR="005712BD" w:rsidRPr="00BE23F3">
        <w:rPr>
          <w:rFonts w:ascii="Arial" w:hAnsi="Arial" w:cs="Arial"/>
          <w:bCs/>
          <w:sz w:val="24"/>
          <w:szCs w:val="24"/>
          <w:lang w:val="en-US"/>
        </w:rPr>
        <w:t>en</w:t>
      </w:r>
      <w:r w:rsidRPr="00BE23F3">
        <w:rPr>
          <w:rFonts w:ascii="Arial" w:hAnsi="Arial" w:cs="Arial"/>
          <w:bCs/>
          <w:sz w:val="24"/>
          <w:szCs w:val="24"/>
          <w:lang w:val="en-US"/>
        </w:rPr>
        <w:t>erapan energi terbarukan (energy surya) pada gedung cerdas ramah</w:t>
      </w:r>
      <w:r>
        <w:rPr>
          <w:rFonts w:ascii="Arial" w:hAnsi="Arial" w:cs="Arial"/>
          <w:bCs/>
          <w:color w:val="FF0000"/>
          <w:sz w:val="24"/>
          <w:szCs w:val="24"/>
          <w:lang w:val="en-US"/>
        </w:rPr>
        <w:t xml:space="preserve"> </w:t>
      </w:r>
      <w:r w:rsidRPr="00BE23F3">
        <w:rPr>
          <w:rFonts w:ascii="Arial" w:hAnsi="Arial" w:cs="Arial"/>
          <w:bCs/>
          <w:sz w:val="24"/>
          <w:szCs w:val="24"/>
          <w:lang w:val="en-US"/>
        </w:rPr>
        <w:t xml:space="preserve">lingkungan berbasis sistem hibrid </w:t>
      </w:r>
      <w:r w:rsidR="005712BD" w:rsidRPr="00BE23F3">
        <w:rPr>
          <w:rFonts w:ascii="Arial" w:hAnsi="Arial" w:cs="Arial"/>
          <w:bCs/>
          <w:sz w:val="24"/>
          <w:szCs w:val="24"/>
          <w:lang w:val="en-US"/>
        </w:rPr>
        <w:t xml:space="preserve">bertujuan untuk </w:t>
      </w:r>
      <w:r w:rsidRPr="00BE23F3">
        <w:rPr>
          <w:rFonts w:ascii="Arial" w:hAnsi="Arial" w:cs="Arial"/>
          <w:bCs/>
          <w:sz w:val="24"/>
          <w:szCs w:val="24"/>
          <w:lang w:val="en-US"/>
        </w:rPr>
        <w:t xml:space="preserve">mengetahui tingkat keefektifan </w:t>
      </w:r>
      <w:r w:rsidR="00DF3855" w:rsidRPr="00BE23F3">
        <w:rPr>
          <w:rFonts w:ascii="Arial" w:hAnsi="Arial" w:cs="Arial"/>
          <w:bCs/>
          <w:sz w:val="24"/>
          <w:szCs w:val="24"/>
          <w:lang w:val="en-US"/>
        </w:rPr>
        <w:t xml:space="preserve">pemanfaatan </w:t>
      </w:r>
      <w:r w:rsidR="00BE23F3">
        <w:rPr>
          <w:rFonts w:ascii="Arial" w:hAnsi="Arial" w:cs="Arial"/>
          <w:bCs/>
          <w:sz w:val="24"/>
          <w:szCs w:val="24"/>
          <w:lang w:val="en-US"/>
        </w:rPr>
        <w:t>energi</w:t>
      </w:r>
      <w:r w:rsidR="00DF3855" w:rsidRPr="00BE23F3">
        <w:rPr>
          <w:rFonts w:ascii="Arial" w:hAnsi="Arial" w:cs="Arial"/>
          <w:bCs/>
          <w:sz w:val="24"/>
          <w:szCs w:val="24"/>
          <w:lang w:val="en-US"/>
        </w:rPr>
        <w:t xml:space="preserve"> surya, membuat model gedung cerdas ramah lingkungan, memacu mahasiswa untuk meneliti khususnya dibidang photovoltaic</w:t>
      </w:r>
      <w:r w:rsidR="005712BD" w:rsidRPr="00BE23F3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 xml:space="preserve">Penelitian ini dibagi dalam 3 tahap waktu, yaitu jangka pendek dengan durasi waktu </w:t>
      </w:r>
      <w:r w:rsidR="00E928AA" w:rsidRPr="00BE23F3">
        <w:rPr>
          <w:rFonts w:ascii="Arial" w:hAnsi="Arial" w:cs="Arial"/>
          <w:bCs/>
          <w:sz w:val="24"/>
          <w:szCs w:val="24"/>
          <w:lang w:val="en-US"/>
        </w:rPr>
        <w:t>2-</w:t>
      </w:r>
      <w:r w:rsidR="0096093E" w:rsidRPr="00BE23F3">
        <w:rPr>
          <w:rFonts w:ascii="Arial" w:hAnsi="Arial" w:cs="Arial"/>
          <w:bCs/>
          <w:sz w:val="24"/>
          <w:szCs w:val="24"/>
          <w:lang w:val="en-US"/>
        </w:rPr>
        <w:t>3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 xml:space="preserve"> tahun, jangka mene</w:t>
      </w:r>
      <w:r w:rsidR="0096093E" w:rsidRPr="00BE23F3">
        <w:rPr>
          <w:rFonts w:ascii="Arial" w:hAnsi="Arial" w:cs="Arial"/>
          <w:bCs/>
          <w:sz w:val="24"/>
          <w:szCs w:val="24"/>
          <w:lang w:val="en-US"/>
        </w:rPr>
        <w:t>n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 xml:space="preserve">gah dengan durasi waktu </w:t>
      </w:r>
      <w:r w:rsidR="006115CB" w:rsidRPr="00BE23F3">
        <w:rPr>
          <w:rFonts w:ascii="Arial" w:hAnsi="Arial" w:cs="Arial"/>
          <w:bCs/>
          <w:sz w:val="24"/>
          <w:szCs w:val="24"/>
          <w:lang w:val="en-US"/>
        </w:rPr>
        <w:t>5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 xml:space="preserve"> tahun, </w:t>
      </w:r>
      <w:r w:rsidR="0096093E" w:rsidRPr="00BE23F3">
        <w:rPr>
          <w:rFonts w:ascii="Arial" w:hAnsi="Arial" w:cs="Arial"/>
          <w:bCs/>
          <w:sz w:val="24"/>
          <w:szCs w:val="24"/>
          <w:lang w:val="en-US"/>
        </w:rPr>
        <w:t xml:space="preserve">jangkah menengah ke-2 dengan durasi waktu 5 tahun, 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>dan jangka panjang dengan durasi waktu 1</w:t>
      </w:r>
      <w:r w:rsidR="0096093E" w:rsidRPr="00BE23F3">
        <w:rPr>
          <w:rFonts w:ascii="Arial" w:hAnsi="Arial" w:cs="Arial"/>
          <w:bCs/>
          <w:sz w:val="24"/>
          <w:szCs w:val="24"/>
          <w:lang w:val="en-US"/>
        </w:rPr>
        <w:t>5</w:t>
      </w:r>
      <w:r w:rsidR="00C228C3" w:rsidRPr="00BE23F3">
        <w:rPr>
          <w:rFonts w:ascii="Arial" w:hAnsi="Arial" w:cs="Arial"/>
          <w:bCs/>
          <w:sz w:val="24"/>
          <w:szCs w:val="24"/>
          <w:lang w:val="en-US"/>
        </w:rPr>
        <w:t xml:space="preserve"> tahun. </w:t>
      </w:r>
      <w:r w:rsidR="006115CB" w:rsidRPr="00BE23F3">
        <w:rPr>
          <w:rFonts w:ascii="Arial" w:hAnsi="Arial" w:cs="Arial"/>
          <w:bCs/>
          <w:sz w:val="24"/>
          <w:szCs w:val="24"/>
          <w:lang w:val="en-US"/>
        </w:rPr>
        <w:t xml:space="preserve">Adapun tahap penelitian </w:t>
      </w:r>
      <w:r w:rsidR="00E928AA" w:rsidRPr="00BE23F3">
        <w:rPr>
          <w:rFonts w:ascii="Arial" w:hAnsi="Arial" w:cs="Arial"/>
          <w:bCs/>
          <w:sz w:val="24"/>
          <w:szCs w:val="24"/>
          <w:lang w:val="en-US"/>
        </w:rPr>
        <w:t xml:space="preserve">dan sasaran yang </w:t>
      </w:r>
      <w:proofErr w:type="gramStart"/>
      <w:r w:rsidR="00E928AA" w:rsidRPr="00BE23F3">
        <w:rPr>
          <w:rFonts w:ascii="Arial" w:hAnsi="Arial" w:cs="Arial"/>
          <w:bCs/>
          <w:sz w:val="24"/>
          <w:szCs w:val="24"/>
          <w:lang w:val="en-US"/>
        </w:rPr>
        <w:t>akan</w:t>
      </w:r>
      <w:proofErr w:type="gramEnd"/>
      <w:r w:rsidR="00E928AA" w:rsidRPr="00BE23F3">
        <w:rPr>
          <w:rFonts w:ascii="Arial" w:hAnsi="Arial" w:cs="Arial"/>
          <w:bCs/>
          <w:sz w:val="24"/>
          <w:szCs w:val="24"/>
          <w:lang w:val="en-US"/>
        </w:rPr>
        <w:t xml:space="preserve"> dicapai </w:t>
      </w:r>
      <w:r w:rsidR="006115CB" w:rsidRPr="00BE23F3">
        <w:rPr>
          <w:rFonts w:ascii="Arial" w:hAnsi="Arial" w:cs="Arial"/>
          <w:bCs/>
          <w:sz w:val="24"/>
          <w:szCs w:val="24"/>
          <w:lang w:val="en-US"/>
        </w:rPr>
        <w:t>tersebut adalah sebagai berikut:</w:t>
      </w:r>
    </w:p>
    <w:p w14:paraId="722F1A97" w14:textId="77777777" w:rsidR="0050088E" w:rsidRPr="0048449A" w:rsidRDefault="0050088E" w:rsidP="00E426F3">
      <w:pPr>
        <w:pStyle w:val="BodyText3"/>
        <w:spacing w:after="0" w:line="360" w:lineRule="auto"/>
        <w:ind w:firstLine="720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p w14:paraId="141C1828" w14:textId="77777777" w:rsidR="00E928AA" w:rsidRPr="00EF564B" w:rsidRDefault="00E928AA" w:rsidP="00E426F3">
      <w:pPr>
        <w:pStyle w:val="BodyText3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Jangka Panjang (201</w:t>
      </w:r>
      <w:r w:rsidR="00922C86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6</w:t>
      </w: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– 203</w:t>
      </w:r>
      <w:r w:rsidR="00922C86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0</w:t>
      </w: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)</w:t>
      </w:r>
    </w:p>
    <w:p w14:paraId="14D76F68" w14:textId="1EFC630F" w:rsidR="00E928AA" w:rsidRPr="00EF564B" w:rsidRDefault="00BE23F3" w:rsidP="00E426F3">
      <w:pPr>
        <w:pStyle w:val="ColorfulList-Accent11"/>
        <w:spacing w:line="360" w:lineRule="auto"/>
        <w:ind w:left="0"/>
        <w:jc w:val="both"/>
        <w:rPr>
          <w:rStyle w:val="StyleBlack"/>
          <w:rFonts w:ascii="Arial" w:hAnsi="Arial" w:cs="Arial"/>
          <w:color w:val="auto"/>
          <w:lang w:val="it-IT"/>
        </w:rPr>
      </w:pPr>
      <w:r w:rsidRPr="00EF564B">
        <w:rPr>
          <w:rStyle w:val="StyleBlack"/>
          <w:rFonts w:ascii="Arial" w:hAnsi="Arial" w:cs="Arial"/>
          <w:color w:val="auto"/>
          <w:lang w:val="it-IT"/>
        </w:rPr>
        <w:t xml:space="preserve">Universitas Hasanuddin akan menjadi pelopor penerapan energi terbarukan (energi surya) </w:t>
      </w:r>
      <w:r w:rsidR="00E928AA" w:rsidRPr="00EF564B">
        <w:rPr>
          <w:rStyle w:val="StyleBlack"/>
          <w:rFonts w:ascii="Arial" w:hAnsi="Arial" w:cs="Arial"/>
          <w:color w:val="auto"/>
          <w:lang w:val="it-IT"/>
        </w:rPr>
        <w:t>di Indonesia.</w:t>
      </w:r>
    </w:p>
    <w:p w14:paraId="27D99717" w14:textId="77777777" w:rsidR="0050088E" w:rsidRPr="00EF564B" w:rsidRDefault="0050088E" w:rsidP="00E426F3">
      <w:pPr>
        <w:pStyle w:val="ColorfulList-Accent11"/>
        <w:spacing w:line="360" w:lineRule="auto"/>
        <w:ind w:left="0"/>
        <w:jc w:val="both"/>
        <w:rPr>
          <w:rStyle w:val="StyleBlack"/>
          <w:rFonts w:ascii="Arial" w:hAnsi="Arial" w:cs="Arial"/>
          <w:color w:val="auto"/>
          <w:lang w:val="it-IT"/>
        </w:rPr>
      </w:pPr>
    </w:p>
    <w:p w14:paraId="61860A92" w14:textId="77777777" w:rsidR="005712BD" w:rsidRPr="00EF564B" w:rsidRDefault="005712BD" w:rsidP="001D743A">
      <w:pPr>
        <w:pStyle w:val="BodyText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Jangka Menengah </w:t>
      </w:r>
      <w:r w:rsidR="009D3391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I </w:t>
      </w: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(201</w:t>
      </w:r>
      <w:r w:rsidR="00922C86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6</w:t>
      </w: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– 2020)</w:t>
      </w:r>
    </w:p>
    <w:p w14:paraId="6E506C3C" w14:textId="585E4CDF" w:rsidR="00C7384B" w:rsidRPr="00EF564B" w:rsidRDefault="00C7384B" w:rsidP="00E426F3">
      <w:pPr>
        <w:pStyle w:val="BodyText3"/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EF564B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EF564B" w:rsidRPr="00EF564B">
        <w:rPr>
          <w:rFonts w:ascii="Arial" w:hAnsi="Arial" w:cs="Arial"/>
          <w:bCs/>
          <w:sz w:val="24"/>
          <w:szCs w:val="24"/>
          <w:lang w:val="en-US"/>
        </w:rPr>
        <w:t>model gedung cerdas ramah lingkungan</w:t>
      </w:r>
      <w:r w:rsidR="00ED38C3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EF564B" w:rsidRPr="00EF564B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1E553AE7" w14:textId="77777777" w:rsidR="00470083" w:rsidRPr="00EF564B" w:rsidRDefault="006115CB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Jangka </w:t>
      </w:r>
      <w:r w:rsidR="0096093E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pendek </w:t>
      </w:r>
      <w:r w:rsidR="009D3391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IA </w:t>
      </w:r>
      <w:r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(</w:t>
      </w:r>
      <w:r w:rsidR="0096093E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2016 </w:t>
      </w:r>
      <w:r w:rsidR="005712BD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>–</w:t>
      </w:r>
      <w:r w:rsidR="0096093E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201</w:t>
      </w:r>
      <w:r w:rsidR="005712BD" w:rsidRPr="00EF564B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7). </w:t>
      </w:r>
    </w:p>
    <w:p w14:paraId="46C16232" w14:textId="7530B727" w:rsidR="005712BD" w:rsidRPr="00ED38C3" w:rsidRDefault="009850A1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D38C3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4B3D42" w:rsidRPr="00ED38C3">
        <w:rPr>
          <w:rFonts w:ascii="Arial" w:hAnsi="Arial" w:cs="Arial"/>
          <w:bCs/>
          <w:sz w:val="24"/>
          <w:szCs w:val="24"/>
          <w:lang w:val="en-US"/>
        </w:rPr>
        <w:t>informasi material-material yang memung</w:t>
      </w:r>
      <w:r w:rsidR="00ED38C3">
        <w:rPr>
          <w:rFonts w:ascii="Arial" w:hAnsi="Arial" w:cs="Arial"/>
          <w:bCs/>
          <w:sz w:val="24"/>
          <w:szCs w:val="24"/>
          <w:lang w:val="en-US"/>
        </w:rPr>
        <w:t>ki</w:t>
      </w:r>
      <w:r w:rsidR="004B3D42" w:rsidRPr="00ED38C3">
        <w:rPr>
          <w:rFonts w:ascii="Arial" w:hAnsi="Arial" w:cs="Arial"/>
          <w:bCs/>
          <w:sz w:val="24"/>
          <w:szCs w:val="24"/>
          <w:lang w:val="en-US"/>
        </w:rPr>
        <w:t>n</w:t>
      </w:r>
      <w:r w:rsidR="00ED38C3">
        <w:rPr>
          <w:rFonts w:ascii="Arial" w:hAnsi="Arial" w:cs="Arial"/>
          <w:bCs/>
          <w:sz w:val="24"/>
          <w:szCs w:val="24"/>
          <w:lang w:val="en-US"/>
        </w:rPr>
        <w:t>-</w:t>
      </w:r>
      <w:r w:rsidR="004B3D42" w:rsidRPr="00ED38C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="00ED38C3">
        <w:rPr>
          <w:rFonts w:ascii="Arial" w:hAnsi="Arial" w:cs="Arial"/>
          <w:bCs/>
          <w:sz w:val="24"/>
          <w:szCs w:val="24"/>
          <w:lang w:val="en-US"/>
        </w:rPr>
        <w:t>kan</w:t>
      </w:r>
      <w:proofErr w:type="gramEnd"/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712BD" w:rsidRPr="00ED38C3">
        <w:rPr>
          <w:rFonts w:ascii="Arial" w:hAnsi="Arial" w:cs="Arial"/>
          <w:bCs/>
          <w:sz w:val="24"/>
          <w:szCs w:val="24"/>
          <w:lang w:val="en-US"/>
        </w:rPr>
        <w:t xml:space="preserve">dijadikan sebagai bahan </w:t>
      </w:r>
      <w:r w:rsidR="00EF564B" w:rsidRPr="00B8559D">
        <w:rPr>
          <w:rFonts w:ascii="Arial" w:hAnsi="Arial" w:cs="Arial"/>
          <w:bCs/>
          <w:i/>
          <w:sz w:val="24"/>
          <w:szCs w:val="24"/>
          <w:lang w:val="en-US"/>
        </w:rPr>
        <w:t>photovoltaic</w:t>
      </w:r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 dan mendapatkan informasi bahan </w:t>
      </w:r>
      <w:r w:rsidR="00ED38C3" w:rsidRPr="00B8559D">
        <w:rPr>
          <w:rFonts w:ascii="Arial" w:hAnsi="Arial" w:cs="Arial"/>
          <w:bCs/>
          <w:i/>
          <w:sz w:val="24"/>
          <w:szCs w:val="24"/>
          <w:lang w:val="en-US"/>
        </w:rPr>
        <w:t>refrigerant</w:t>
      </w:r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 yang dapat digunakan untuk meningkatkan suhu </w:t>
      </w:r>
      <w:r w:rsidR="00A24F57">
        <w:rPr>
          <w:rFonts w:ascii="Arial" w:hAnsi="Arial" w:cs="Arial"/>
          <w:bCs/>
          <w:sz w:val="24"/>
          <w:szCs w:val="24"/>
          <w:lang w:val="en-US"/>
        </w:rPr>
        <w:t>dan tekana</w:t>
      </w:r>
      <w:r w:rsidR="003E7673">
        <w:rPr>
          <w:rFonts w:ascii="Arial" w:hAnsi="Arial" w:cs="Arial"/>
          <w:bCs/>
          <w:sz w:val="24"/>
          <w:szCs w:val="24"/>
          <w:lang w:val="en-US"/>
        </w:rPr>
        <w:t>n</w:t>
      </w:r>
      <w:r w:rsidR="00A24F5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yang diperoleh dari </w:t>
      </w:r>
      <w:r w:rsidR="00A24F57">
        <w:rPr>
          <w:rFonts w:ascii="Arial" w:hAnsi="Arial" w:cs="Arial"/>
          <w:bCs/>
          <w:sz w:val="24"/>
          <w:szCs w:val="24"/>
          <w:lang w:val="en-US"/>
        </w:rPr>
        <w:t>energi</w:t>
      </w:r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 surya</w:t>
      </w:r>
      <w:r w:rsidR="00EF564B" w:rsidRPr="00ED38C3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03E0ED70" w14:textId="77777777" w:rsidR="00470083" w:rsidRPr="00ED38C3" w:rsidRDefault="005712BD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ED38C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Jangka Pendek </w:t>
      </w:r>
      <w:r w:rsidR="009D3391" w:rsidRPr="00ED38C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IB </w:t>
      </w:r>
      <w:r w:rsidRPr="00ED38C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(2018 – 2020). </w:t>
      </w:r>
    </w:p>
    <w:p w14:paraId="670189EC" w14:textId="576B0367" w:rsidR="005712BD" w:rsidRPr="00ED38C3" w:rsidRDefault="004B3D42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D38C3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ED38C3" w:rsidRPr="00ED38C3">
        <w:rPr>
          <w:rFonts w:ascii="Arial" w:hAnsi="Arial" w:cs="Arial"/>
          <w:bCs/>
          <w:sz w:val="24"/>
          <w:szCs w:val="24"/>
          <w:lang w:val="en-US"/>
        </w:rPr>
        <w:t>model gedung cerdas ramah lingkungan</w:t>
      </w:r>
      <w:r w:rsidR="00A24F57">
        <w:rPr>
          <w:rFonts w:ascii="Arial" w:hAnsi="Arial" w:cs="Arial"/>
          <w:bCs/>
          <w:sz w:val="24"/>
          <w:szCs w:val="24"/>
          <w:lang w:val="en-US"/>
        </w:rPr>
        <w:t>, penampilan dari model adalah beberapa karakterisitik</w:t>
      </w:r>
      <w:r w:rsidR="00ED38C3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41151154" w14:textId="77777777" w:rsidR="0050088E" w:rsidRPr="0048449A" w:rsidRDefault="0050088E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p w14:paraId="6046A140" w14:textId="77777777" w:rsidR="0050088E" w:rsidRPr="0048449A" w:rsidRDefault="0050088E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p w14:paraId="10A4F702" w14:textId="77777777" w:rsidR="005712BD" w:rsidRPr="00ED38C3" w:rsidRDefault="005712BD" w:rsidP="001D743A">
      <w:pPr>
        <w:pStyle w:val="BodyText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ED38C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Jangka Menengah II (2021 – 2025) </w:t>
      </w:r>
    </w:p>
    <w:p w14:paraId="23A4CAA4" w14:textId="468997FA" w:rsidR="00C7384B" w:rsidRPr="00A24F57" w:rsidRDefault="00C7384B" w:rsidP="00E426F3">
      <w:pPr>
        <w:pStyle w:val="BodyText3"/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A24F57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A24F57" w:rsidRPr="00A24F57">
        <w:rPr>
          <w:rFonts w:ascii="Arial" w:hAnsi="Arial" w:cs="Arial"/>
          <w:bCs/>
          <w:sz w:val="24"/>
          <w:szCs w:val="24"/>
          <w:lang w:val="en-US"/>
        </w:rPr>
        <w:t>model gedung cerdas ramah lingkungan yang optimal digunakan di Indonesia</w:t>
      </w:r>
      <w:r w:rsidR="004B3D42" w:rsidRPr="00A24F57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</w:p>
    <w:p w14:paraId="03FEB0ED" w14:textId="77777777" w:rsidR="009D3391" w:rsidRPr="00A24F57" w:rsidRDefault="00B546EE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A24F57">
        <w:rPr>
          <w:rFonts w:ascii="Arial" w:hAnsi="Arial" w:cs="Arial"/>
          <w:b/>
          <w:bCs/>
          <w:i/>
          <w:sz w:val="24"/>
          <w:szCs w:val="24"/>
          <w:lang w:val="en-US"/>
        </w:rPr>
        <w:t>Jangka Pendek IIA (2021 – 2023)</w:t>
      </w:r>
    </w:p>
    <w:p w14:paraId="5CD6222D" w14:textId="38DC83EB" w:rsidR="00470083" w:rsidRPr="00A24F57" w:rsidRDefault="004B3D42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A24F57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A24F57" w:rsidRPr="00A24F57">
        <w:rPr>
          <w:rFonts w:ascii="Arial" w:hAnsi="Arial" w:cs="Arial"/>
          <w:bCs/>
          <w:sz w:val="24"/>
          <w:szCs w:val="24"/>
          <w:lang w:val="en-US"/>
        </w:rPr>
        <w:t>uji kelayakan model yang didapatkan, dalam hal ini karakteristik-k</w:t>
      </w:r>
      <w:r w:rsidR="001A1E2A">
        <w:rPr>
          <w:rFonts w:ascii="Arial" w:hAnsi="Arial" w:cs="Arial"/>
          <w:bCs/>
          <w:sz w:val="24"/>
          <w:szCs w:val="24"/>
          <w:lang w:val="en-US"/>
        </w:rPr>
        <w:t>arakteristik yang diperoleh</w:t>
      </w:r>
      <w:r w:rsidR="00A24F57" w:rsidRPr="00A24F57">
        <w:rPr>
          <w:rFonts w:ascii="Arial" w:hAnsi="Arial" w:cs="Arial"/>
          <w:bCs/>
          <w:sz w:val="24"/>
          <w:szCs w:val="24"/>
          <w:lang w:val="en-US"/>
        </w:rPr>
        <w:t xml:space="preserve"> dapat dipertanggung jawabkan</w:t>
      </w:r>
      <w:r w:rsidR="001A1E2A">
        <w:rPr>
          <w:rFonts w:ascii="Arial" w:hAnsi="Arial" w:cs="Arial"/>
          <w:bCs/>
          <w:sz w:val="24"/>
          <w:szCs w:val="24"/>
          <w:lang w:val="en-US"/>
        </w:rPr>
        <w:t xml:space="preserve"> secara ilmiah</w:t>
      </w:r>
      <w:r w:rsidR="00A24F57" w:rsidRPr="00A24F57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</w:p>
    <w:p w14:paraId="1DEA0D63" w14:textId="77777777" w:rsidR="00B546EE" w:rsidRPr="001A1E2A" w:rsidRDefault="00B546EE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1A1E2A">
        <w:rPr>
          <w:rFonts w:ascii="Arial" w:hAnsi="Arial" w:cs="Arial"/>
          <w:b/>
          <w:bCs/>
          <w:i/>
          <w:sz w:val="24"/>
          <w:szCs w:val="24"/>
          <w:lang w:val="en-US"/>
        </w:rPr>
        <w:t>Jangka Pendek IIB (2024 – 2025)</w:t>
      </w:r>
    </w:p>
    <w:p w14:paraId="37105E2A" w14:textId="61B8F30C" w:rsidR="00C7384B" w:rsidRPr="001A1E2A" w:rsidRDefault="009850A1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1A1E2A">
        <w:rPr>
          <w:rFonts w:ascii="Arial" w:hAnsi="Arial" w:cs="Arial"/>
          <w:bCs/>
          <w:sz w:val="24"/>
          <w:szCs w:val="24"/>
          <w:lang w:val="en-US"/>
        </w:rPr>
        <w:t>Men</w:t>
      </w:r>
      <w:r w:rsidR="001A1E2A" w:rsidRPr="001A1E2A">
        <w:rPr>
          <w:rFonts w:ascii="Arial" w:hAnsi="Arial" w:cs="Arial"/>
          <w:bCs/>
          <w:sz w:val="24"/>
          <w:szCs w:val="24"/>
          <w:lang w:val="en-US"/>
        </w:rPr>
        <w:t>erapkan model pada suatu bangunan, misalnya rumah type 45, type 70</w:t>
      </w:r>
      <w:r w:rsidR="003F2DA8" w:rsidRPr="001A1E2A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9F94AE0" w14:textId="77777777" w:rsidR="0050088E" w:rsidRPr="0048449A" w:rsidRDefault="0050088E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p w14:paraId="3BBA3024" w14:textId="77777777" w:rsidR="006115CB" w:rsidRPr="001A1E2A" w:rsidRDefault="00B546EE" w:rsidP="001D743A">
      <w:pPr>
        <w:pStyle w:val="BodyText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1A1E2A">
        <w:rPr>
          <w:rFonts w:ascii="Arial" w:hAnsi="Arial" w:cs="Arial"/>
          <w:b/>
          <w:bCs/>
          <w:i/>
          <w:sz w:val="24"/>
          <w:szCs w:val="24"/>
          <w:lang w:val="en-US"/>
        </w:rPr>
        <w:t>Jangka Menen</w:t>
      </w:r>
      <w:r w:rsidR="00C7384B" w:rsidRPr="001A1E2A">
        <w:rPr>
          <w:rFonts w:ascii="Arial" w:hAnsi="Arial" w:cs="Arial"/>
          <w:b/>
          <w:bCs/>
          <w:i/>
          <w:sz w:val="24"/>
          <w:szCs w:val="24"/>
          <w:lang w:val="en-US"/>
        </w:rPr>
        <w:t>gah III (2026 – 2030)</w:t>
      </w:r>
    </w:p>
    <w:p w14:paraId="70D5BAD4" w14:textId="430CAFC0" w:rsidR="00C7384B" w:rsidRPr="00BF3F1C" w:rsidRDefault="004B3D42" w:rsidP="00E426F3">
      <w:pPr>
        <w:pStyle w:val="BodyText3"/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BF3F1C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BF3F1C" w:rsidRPr="00BF3F1C">
        <w:rPr>
          <w:rFonts w:ascii="Arial" w:hAnsi="Arial" w:cs="Arial"/>
          <w:bCs/>
          <w:sz w:val="24"/>
          <w:szCs w:val="24"/>
          <w:lang w:val="en-US"/>
        </w:rPr>
        <w:t>model gedung cerdas ramah lingkungan yang siap disosialisasikan ke masyrakat.</w:t>
      </w:r>
      <w:proofErr w:type="gramEnd"/>
      <w:r w:rsidR="00BF3F1C" w:rsidRPr="00BF3F1C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14:paraId="526D4A7B" w14:textId="77777777" w:rsidR="00C7384B" w:rsidRPr="00B8559D" w:rsidRDefault="00C7384B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8559D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Jangka Pendek IIIA (2026 </w:t>
      </w:r>
      <w:r w:rsidR="00470083" w:rsidRPr="00B8559D">
        <w:rPr>
          <w:rFonts w:ascii="Arial" w:hAnsi="Arial" w:cs="Arial"/>
          <w:b/>
          <w:bCs/>
          <w:i/>
          <w:sz w:val="24"/>
          <w:szCs w:val="24"/>
          <w:lang w:val="en-US"/>
        </w:rPr>
        <w:t>–</w:t>
      </w:r>
      <w:r w:rsidRPr="00B8559D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20</w:t>
      </w:r>
      <w:r w:rsidR="00470083" w:rsidRPr="00B8559D">
        <w:rPr>
          <w:rFonts w:ascii="Arial" w:hAnsi="Arial" w:cs="Arial"/>
          <w:b/>
          <w:bCs/>
          <w:i/>
          <w:sz w:val="24"/>
          <w:szCs w:val="24"/>
          <w:lang w:val="en-US"/>
        </w:rPr>
        <w:t>28)</w:t>
      </w:r>
    </w:p>
    <w:p w14:paraId="45CF2713" w14:textId="099C441F" w:rsidR="006D4429" w:rsidRPr="00D80C36" w:rsidRDefault="003F2DA8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D80C36">
        <w:rPr>
          <w:rFonts w:ascii="Arial" w:hAnsi="Arial" w:cs="Arial"/>
          <w:bCs/>
          <w:sz w:val="24"/>
          <w:szCs w:val="24"/>
          <w:lang w:val="en-US"/>
        </w:rPr>
        <w:t xml:space="preserve">Mendapatkan </w:t>
      </w:r>
      <w:r w:rsidR="00D055E0" w:rsidRPr="00D80C36">
        <w:rPr>
          <w:rFonts w:ascii="Arial" w:hAnsi="Arial" w:cs="Arial"/>
          <w:bCs/>
          <w:sz w:val="24"/>
          <w:szCs w:val="24"/>
          <w:lang w:val="en-US"/>
        </w:rPr>
        <w:t>model gedung cerdas ramah lingkungan yang siap</w:t>
      </w:r>
      <w:r w:rsidR="00D80C36" w:rsidRPr="00D80C36">
        <w:rPr>
          <w:rFonts w:ascii="Arial" w:hAnsi="Arial" w:cs="Arial"/>
          <w:bCs/>
          <w:sz w:val="24"/>
          <w:szCs w:val="24"/>
          <w:lang w:val="en-US"/>
        </w:rPr>
        <w:t xml:space="preserve"> disosialisasikan ke masyarakat</w:t>
      </w:r>
      <w:r w:rsidRPr="00D80C36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</w:p>
    <w:p w14:paraId="371AEE4D" w14:textId="77777777" w:rsidR="00470083" w:rsidRPr="00D80C36" w:rsidRDefault="00470083" w:rsidP="001D743A">
      <w:pPr>
        <w:pStyle w:val="BodyText3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D80C36">
        <w:rPr>
          <w:rFonts w:ascii="Arial" w:hAnsi="Arial" w:cs="Arial"/>
          <w:b/>
          <w:bCs/>
          <w:i/>
          <w:sz w:val="24"/>
          <w:szCs w:val="24"/>
          <w:lang w:val="en-US"/>
        </w:rPr>
        <w:t>Jangka Pendek IIIB</w:t>
      </w:r>
      <w:r w:rsidR="002B1771" w:rsidRPr="00D80C36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(2029 – 2030)</w:t>
      </w:r>
    </w:p>
    <w:p w14:paraId="1F34D71E" w14:textId="4A0111AB" w:rsidR="00E928AA" w:rsidRPr="00D80C36" w:rsidRDefault="003F2DA8" w:rsidP="00E426F3">
      <w:pPr>
        <w:pStyle w:val="BodyText3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80C36">
        <w:rPr>
          <w:rFonts w:ascii="Arial" w:hAnsi="Arial" w:cs="Arial"/>
          <w:bCs/>
          <w:sz w:val="24"/>
          <w:szCs w:val="24"/>
          <w:lang w:val="en-US"/>
        </w:rPr>
        <w:t>Me</w:t>
      </w:r>
      <w:r w:rsidR="00D80C36" w:rsidRPr="00D80C36">
        <w:rPr>
          <w:rFonts w:ascii="Arial" w:hAnsi="Arial" w:cs="Arial"/>
          <w:bCs/>
          <w:sz w:val="24"/>
          <w:szCs w:val="24"/>
          <w:lang w:val="en-US"/>
        </w:rPr>
        <w:t>lakukan ker</w:t>
      </w:r>
      <w:r w:rsidR="00B8559D">
        <w:rPr>
          <w:rFonts w:ascii="Arial" w:hAnsi="Arial" w:cs="Arial"/>
          <w:bCs/>
          <w:sz w:val="24"/>
          <w:szCs w:val="24"/>
          <w:lang w:val="en-US"/>
        </w:rPr>
        <w:t>jasama dengan pemerintah (</w:t>
      </w:r>
      <w:proofErr w:type="gramStart"/>
      <w:r w:rsidR="00B8559D">
        <w:rPr>
          <w:rFonts w:ascii="Arial" w:hAnsi="Arial" w:cs="Arial"/>
          <w:bCs/>
          <w:sz w:val="24"/>
          <w:szCs w:val="24"/>
          <w:lang w:val="en-US"/>
        </w:rPr>
        <w:t>Kementerian  Perumahan</w:t>
      </w:r>
      <w:proofErr w:type="gramEnd"/>
      <w:r w:rsidR="00B8559D">
        <w:rPr>
          <w:rFonts w:ascii="Arial" w:hAnsi="Arial" w:cs="Arial"/>
          <w:bCs/>
          <w:sz w:val="24"/>
          <w:szCs w:val="24"/>
          <w:lang w:val="en-US"/>
        </w:rPr>
        <w:t xml:space="preserve"> R</w:t>
      </w:r>
      <w:r w:rsidR="00D80C36" w:rsidRPr="00D80C36">
        <w:rPr>
          <w:rFonts w:ascii="Arial" w:hAnsi="Arial" w:cs="Arial"/>
          <w:bCs/>
          <w:sz w:val="24"/>
          <w:szCs w:val="24"/>
          <w:lang w:val="en-US"/>
        </w:rPr>
        <w:t xml:space="preserve">akyat). </w:t>
      </w:r>
    </w:p>
    <w:p w14:paraId="492D56E4" w14:textId="77777777" w:rsidR="0074106F" w:rsidRPr="0048449A" w:rsidRDefault="0074106F" w:rsidP="0074106F">
      <w:pPr>
        <w:pStyle w:val="ColorfulList-Accent11"/>
        <w:spacing w:line="360" w:lineRule="auto"/>
        <w:ind w:left="284"/>
        <w:jc w:val="both"/>
        <w:rPr>
          <w:rFonts w:ascii="Arial" w:hAnsi="Arial" w:cs="Arial"/>
          <w:b/>
          <w:color w:val="FF0000"/>
        </w:rPr>
      </w:pPr>
      <w:bookmarkStart w:id="0" w:name="_Toc436037068"/>
    </w:p>
    <w:p w14:paraId="6B6B3D1F" w14:textId="77777777" w:rsidR="0050088E" w:rsidRPr="0048449A" w:rsidRDefault="0050088E" w:rsidP="0074106F">
      <w:pPr>
        <w:pStyle w:val="ColorfulList-Accent11"/>
        <w:spacing w:line="360" w:lineRule="auto"/>
        <w:ind w:left="284"/>
        <w:jc w:val="both"/>
        <w:rPr>
          <w:rFonts w:ascii="Arial" w:hAnsi="Arial" w:cs="Arial"/>
          <w:b/>
          <w:color w:val="FF0000"/>
        </w:rPr>
      </w:pPr>
    </w:p>
    <w:p w14:paraId="0C14B55E" w14:textId="77777777" w:rsidR="0050088E" w:rsidRPr="0048449A" w:rsidRDefault="0050088E" w:rsidP="0074106F">
      <w:pPr>
        <w:pStyle w:val="ColorfulList-Accent11"/>
        <w:spacing w:line="360" w:lineRule="auto"/>
        <w:ind w:left="284"/>
        <w:jc w:val="both"/>
        <w:rPr>
          <w:rFonts w:ascii="Arial" w:hAnsi="Arial" w:cs="Arial"/>
          <w:b/>
          <w:color w:val="FF0000"/>
        </w:rPr>
      </w:pPr>
    </w:p>
    <w:p w14:paraId="117E883B" w14:textId="77777777" w:rsidR="00881D53" w:rsidRPr="00B2354D" w:rsidRDefault="0074106F" w:rsidP="0074106F">
      <w:pPr>
        <w:spacing w:line="360" w:lineRule="auto"/>
        <w:jc w:val="both"/>
        <w:rPr>
          <w:rFonts w:ascii="Arial" w:hAnsi="Arial" w:cs="Arial"/>
          <w:b/>
        </w:rPr>
      </w:pPr>
      <w:r w:rsidRPr="00B2354D">
        <w:rPr>
          <w:rFonts w:ascii="Arial" w:hAnsi="Arial" w:cs="Arial"/>
          <w:b/>
        </w:rPr>
        <w:t>I.4.</w:t>
      </w:r>
      <w:r w:rsidRPr="0048449A">
        <w:rPr>
          <w:rFonts w:ascii="Arial" w:hAnsi="Arial" w:cs="Arial"/>
          <w:b/>
          <w:color w:val="FF0000"/>
        </w:rPr>
        <w:t xml:space="preserve"> </w:t>
      </w:r>
      <w:r w:rsidR="00881D53" w:rsidRPr="00B2354D">
        <w:rPr>
          <w:rFonts w:ascii="Arial" w:hAnsi="Arial" w:cs="Arial"/>
          <w:b/>
        </w:rPr>
        <w:t>Ruang Lingkup Penelitian</w:t>
      </w:r>
      <w:bookmarkEnd w:id="0"/>
      <w:r w:rsidR="006F7E93" w:rsidRPr="00B2354D">
        <w:rPr>
          <w:rFonts w:ascii="Arial" w:hAnsi="Arial" w:cs="Arial"/>
          <w:b/>
        </w:rPr>
        <w:t xml:space="preserve"> </w:t>
      </w:r>
      <w:r w:rsidR="00462E7A" w:rsidRPr="00B2354D">
        <w:rPr>
          <w:rFonts w:ascii="Arial" w:hAnsi="Arial" w:cs="Arial"/>
          <w:b/>
        </w:rPr>
        <w:t xml:space="preserve">untuk </w:t>
      </w:r>
      <w:r w:rsidR="004C58F5" w:rsidRPr="00B2354D">
        <w:rPr>
          <w:rFonts w:ascii="Arial" w:hAnsi="Arial" w:cs="Arial"/>
          <w:b/>
        </w:rPr>
        <w:t>T</w:t>
      </w:r>
      <w:r w:rsidR="00462E7A" w:rsidRPr="00B2354D">
        <w:rPr>
          <w:rFonts w:ascii="Arial" w:hAnsi="Arial" w:cs="Arial"/>
          <w:b/>
        </w:rPr>
        <w:t xml:space="preserve">ahap </w:t>
      </w:r>
      <w:r w:rsidR="004C58F5" w:rsidRPr="00B2354D">
        <w:rPr>
          <w:rFonts w:ascii="Arial" w:hAnsi="Arial" w:cs="Arial"/>
          <w:b/>
        </w:rPr>
        <w:t>1</w:t>
      </w:r>
      <w:r w:rsidR="00462E7A" w:rsidRPr="00B2354D">
        <w:rPr>
          <w:rFonts w:ascii="Arial" w:hAnsi="Arial" w:cs="Arial"/>
          <w:b/>
        </w:rPr>
        <w:t xml:space="preserve"> </w:t>
      </w:r>
      <w:r w:rsidR="00E426F3" w:rsidRPr="00B2354D">
        <w:rPr>
          <w:rFonts w:ascii="Arial" w:hAnsi="Arial" w:cs="Arial"/>
          <w:b/>
        </w:rPr>
        <w:t xml:space="preserve"> </w:t>
      </w:r>
      <w:proofErr w:type="gramStart"/>
      <w:r w:rsidR="00E426F3" w:rsidRPr="00B2354D">
        <w:rPr>
          <w:rFonts w:ascii="Arial" w:hAnsi="Arial" w:cs="Arial"/>
          <w:b/>
        </w:rPr>
        <w:t>(</w:t>
      </w:r>
      <w:r w:rsidR="004C58F5" w:rsidRPr="00B2354D">
        <w:rPr>
          <w:rFonts w:ascii="Arial" w:hAnsi="Arial" w:cs="Arial"/>
          <w:b/>
        </w:rPr>
        <w:t xml:space="preserve"> J</w:t>
      </w:r>
      <w:r w:rsidR="00E426F3" w:rsidRPr="00B2354D">
        <w:rPr>
          <w:rFonts w:ascii="Arial" w:hAnsi="Arial" w:cs="Arial"/>
          <w:b/>
        </w:rPr>
        <w:t>angka</w:t>
      </w:r>
      <w:proofErr w:type="gramEnd"/>
      <w:r w:rsidR="00E426F3" w:rsidRPr="00B2354D">
        <w:rPr>
          <w:rFonts w:ascii="Arial" w:hAnsi="Arial" w:cs="Arial"/>
          <w:b/>
        </w:rPr>
        <w:t xml:space="preserve"> </w:t>
      </w:r>
      <w:r w:rsidR="004C58F5" w:rsidRPr="00B2354D">
        <w:rPr>
          <w:rFonts w:ascii="Arial" w:hAnsi="Arial" w:cs="Arial"/>
          <w:b/>
        </w:rPr>
        <w:t>P</w:t>
      </w:r>
      <w:r w:rsidR="00E426F3" w:rsidRPr="00B2354D">
        <w:rPr>
          <w:rFonts w:ascii="Arial" w:hAnsi="Arial" w:cs="Arial"/>
          <w:b/>
        </w:rPr>
        <w:t>endek IA (2016 – 201</w:t>
      </w:r>
      <w:r w:rsidR="00922C86" w:rsidRPr="00B2354D">
        <w:rPr>
          <w:rFonts w:ascii="Arial" w:hAnsi="Arial" w:cs="Arial"/>
          <w:b/>
        </w:rPr>
        <w:t>7</w:t>
      </w:r>
      <w:r w:rsidR="00E426F3" w:rsidRPr="00B2354D">
        <w:rPr>
          <w:rFonts w:ascii="Arial" w:hAnsi="Arial" w:cs="Arial"/>
          <w:b/>
        </w:rPr>
        <w:t>)</w:t>
      </w:r>
      <w:r w:rsidR="004C58F5" w:rsidRPr="00B2354D">
        <w:rPr>
          <w:rFonts w:ascii="Arial" w:hAnsi="Arial" w:cs="Arial"/>
          <w:b/>
        </w:rPr>
        <w:t xml:space="preserve"> </w:t>
      </w:r>
      <w:r w:rsidR="006F7E93" w:rsidRPr="00B2354D">
        <w:rPr>
          <w:rFonts w:ascii="Arial" w:hAnsi="Arial" w:cs="Arial"/>
          <w:b/>
        </w:rPr>
        <w:t>)</w:t>
      </w:r>
    </w:p>
    <w:p w14:paraId="3E3CF1F0" w14:textId="43D24287" w:rsidR="00E426F3" w:rsidRPr="0048449A" w:rsidRDefault="00E426F3" w:rsidP="00E426F3">
      <w:pPr>
        <w:pStyle w:val="BodyText3"/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  <w:r w:rsidRPr="00B2354D">
        <w:rPr>
          <w:rFonts w:ascii="Arial" w:hAnsi="Arial" w:cs="Arial"/>
          <w:bCs/>
          <w:sz w:val="24"/>
          <w:szCs w:val="24"/>
          <w:lang w:val="en-US"/>
        </w:rPr>
        <w:t>Pada tahap 1 ini yang akan dilaksanakan pada tahun 2016 s/d 201</w:t>
      </w:r>
      <w:r w:rsidR="00922C86" w:rsidRPr="00B2354D">
        <w:rPr>
          <w:rFonts w:ascii="Arial" w:hAnsi="Arial" w:cs="Arial"/>
          <w:bCs/>
          <w:sz w:val="24"/>
          <w:szCs w:val="24"/>
          <w:lang w:val="en-US"/>
        </w:rPr>
        <w:t>7</w:t>
      </w:r>
      <w:r w:rsidRPr="00B2354D">
        <w:rPr>
          <w:rFonts w:ascii="Arial" w:hAnsi="Arial" w:cs="Arial"/>
          <w:bCs/>
          <w:sz w:val="24"/>
          <w:szCs w:val="24"/>
          <w:lang w:val="en-US"/>
        </w:rPr>
        <w:t xml:space="preserve"> bertujuan untuk mendapatkan informasi material-material yang memungkinkan dijadikan sebagai bahan </w:t>
      </w:r>
      <w:r w:rsidR="00B2354D" w:rsidRPr="00B2354D">
        <w:rPr>
          <w:rFonts w:ascii="Arial" w:hAnsi="Arial" w:cs="Arial"/>
          <w:bCs/>
          <w:sz w:val="24"/>
          <w:szCs w:val="24"/>
          <w:lang w:val="en-US"/>
        </w:rPr>
        <w:t>photovoltaic dengan</w:t>
      </w:r>
      <w:r w:rsidR="00B8559D">
        <w:rPr>
          <w:rFonts w:ascii="Arial" w:hAnsi="Arial" w:cs="Arial"/>
          <w:bCs/>
          <w:sz w:val="24"/>
          <w:szCs w:val="24"/>
          <w:lang w:val="en-US"/>
        </w:rPr>
        <w:t xml:space="preserve"> memanfaat gedung CoT (</w:t>
      </w:r>
      <w:r w:rsidR="00B8559D" w:rsidRPr="00B8559D">
        <w:rPr>
          <w:rFonts w:ascii="Arial" w:hAnsi="Arial" w:cs="Arial"/>
          <w:bCs/>
          <w:i/>
          <w:sz w:val="24"/>
          <w:szCs w:val="24"/>
          <w:lang w:val="en-US"/>
        </w:rPr>
        <w:t>Center of</w:t>
      </w:r>
      <w:r w:rsidR="00B2354D" w:rsidRPr="00B8559D">
        <w:rPr>
          <w:rFonts w:ascii="Arial" w:hAnsi="Arial" w:cs="Arial"/>
          <w:bCs/>
          <w:i/>
          <w:sz w:val="24"/>
          <w:szCs w:val="24"/>
          <w:lang w:val="en-US"/>
        </w:rPr>
        <w:t xml:space="preserve"> Technology</w:t>
      </w:r>
      <w:r w:rsidR="00B2354D" w:rsidRPr="00B2354D">
        <w:rPr>
          <w:rFonts w:ascii="Arial" w:hAnsi="Arial" w:cs="Arial"/>
          <w:bCs/>
          <w:sz w:val="24"/>
          <w:szCs w:val="24"/>
          <w:lang w:val="en-US"/>
        </w:rPr>
        <w:t>) di Fakultas Teknik Unhas Gowa sebagai percobaan pengumpulan energy surya.</w:t>
      </w:r>
      <w:r w:rsidR="00B2354D">
        <w:rPr>
          <w:rFonts w:ascii="Arial" w:hAnsi="Arial" w:cs="Arial"/>
          <w:bCs/>
          <w:color w:val="FF0000"/>
          <w:sz w:val="24"/>
          <w:szCs w:val="24"/>
          <w:lang w:val="en-US"/>
        </w:rPr>
        <w:t xml:space="preserve"> </w:t>
      </w:r>
    </w:p>
    <w:p w14:paraId="431A47FF" w14:textId="77777777" w:rsidR="00E426F3" w:rsidRPr="00B2354D" w:rsidRDefault="00E426F3" w:rsidP="00E426F3">
      <w:pPr>
        <w:pStyle w:val="BodyText3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2354D">
        <w:rPr>
          <w:rFonts w:ascii="Arial" w:hAnsi="Arial" w:cs="Arial"/>
          <w:bCs/>
          <w:sz w:val="24"/>
          <w:szCs w:val="24"/>
          <w:lang w:val="en-US"/>
        </w:rPr>
        <w:t xml:space="preserve">Untuk mencapai tujuan tersebut, ruang lingkup penelitian yang </w:t>
      </w:r>
      <w:proofErr w:type="gramStart"/>
      <w:r w:rsidRPr="00B2354D">
        <w:rPr>
          <w:rFonts w:ascii="Arial" w:hAnsi="Arial" w:cs="Arial"/>
          <w:bCs/>
          <w:sz w:val="24"/>
          <w:szCs w:val="24"/>
          <w:lang w:val="en-US"/>
        </w:rPr>
        <w:t>akan</w:t>
      </w:r>
      <w:proofErr w:type="gramEnd"/>
      <w:r w:rsidRPr="00B2354D">
        <w:rPr>
          <w:rFonts w:ascii="Arial" w:hAnsi="Arial" w:cs="Arial"/>
          <w:bCs/>
          <w:sz w:val="24"/>
          <w:szCs w:val="24"/>
          <w:lang w:val="en-US"/>
        </w:rPr>
        <w:t xml:space="preserve"> dilaksanakan adalah sebagai berikut:</w:t>
      </w:r>
    </w:p>
    <w:p w14:paraId="6248EA3C" w14:textId="01E595D8" w:rsidR="004C58F5" w:rsidRPr="00092D88" w:rsidRDefault="00E426F3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 xml:space="preserve">Melakukan survei data </w:t>
      </w:r>
      <w:r w:rsidR="004C58F5" w:rsidRPr="00092D88">
        <w:rPr>
          <w:rStyle w:val="StyleBlack"/>
          <w:rFonts w:ascii="Arial" w:hAnsi="Arial"/>
          <w:color w:val="auto"/>
          <w:lang w:val="it-IT"/>
        </w:rPr>
        <w:t xml:space="preserve">tentang material </w:t>
      </w:r>
      <w:r w:rsidR="00B2354D" w:rsidRPr="00B8559D">
        <w:rPr>
          <w:rStyle w:val="StyleBlack"/>
          <w:rFonts w:ascii="Arial" w:hAnsi="Arial"/>
          <w:i/>
          <w:color w:val="auto"/>
          <w:lang w:val="it-IT"/>
        </w:rPr>
        <w:t>photovoltaic</w:t>
      </w:r>
      <w:r w:rsidR="00B2354D" w:rsidRPr="00092D88">
        <w:rPr>
          <w:rStyle w:val="StyleBlack"/>
          <w:rFonts w:ascii="Arial" w:hAnsi="Arial"/>
          <w:color w:val="auto"/>
          <w:lang w:val="it-IT"/>
        </w:rPr>
        <w:t xml:space="preserve">, </w:t>
      </w:r>
    </w:p>
    <w:p w14:paraId="224EEF84" w14:textId="6658E4A6" w:rsidR="008B4796" w:rsidRPr="00092D88" w:rsidRDefault="00E426F3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 xml:space="preserve">Membuat database dari hasil </w:t>
      </w:r>
      <w:r w:rsidR="00B2354D" w:rsidRPr="00092D88">
        <w:rPr>
          <w:rStyle w:val="StyleBlack"/>
          <w:rFonts w:ascii="Arial" w:hAnsi="Arial"/>
          <w:color w:val="auto"/>
          <w:lang w:val="it-IT"/>
        </w:rPr>
        <w:t>survei,</w:t>
      </w:r>
    </w:p>
    <w:p w14:paraId="49476E20" w14:textId="2DBDA25C" w:rsidR="00E426F3" w:rsidRPr="00092D88" w:rsidRDefault="008B4796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>Me</w:t>
      </w:r>
      <w:r w:rsidR="00B2354D" w:rsidRPr="00092D88">
        <w:rPr>
          <w:rStyle w:val="StyleBlack"/>
          <w:rFonts w:ascii="Arial" w:hAnsi="Arial"/>
          <w:color w:val="auto"/>
          <w:lang w:val="it-IT"/>
        </w:rPr>
        <w:t>laksanakan uji coba pada gedung CoT Fakultas Teknik Unhas Gowa,</w:t>
      </w:r>
    </w:p>
    <w:p w14:paraId="7804D1E7" w14:textId="6BF59130" w:rsidR="00092D88" w:rsidRPr="00092D88" w:rsidRDefault="00092D88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>Menganalisa data-data hasil survei,</w:t>
      </w:r>
    </w:p>
    <w:p w14:paraId="54588CED" w14:textId="77777777" w:rsidR="00E426F3" w:rsidRPr="00092D88" w:rsidRDefault="00E426F3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>Membuat laporan tentang kegiatan penelitian</w:t>
      </w:r>
    </w:p>
    <w:p w14:paraId="64234EFD" w14:textId="77777777" w:rsidR="00881D53" w:rsidRPr="00092D88" w:rsidRDefault="00E426F3" w:rsidP="001D743A">
      <w:pPr>
        <w:pStyle w:val="ColorfulList-Accent11"/>
        <w:numPr>
          <w:ilvl w:val="0"/>
          <w:numId w:val="4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092D88">
        <w:rPr>
          <w:rStyle w:val="StyleBlack"/>
          <w:rFonts w:ascii="Arial" w:hAnsi="Arial"/>
          <w:color w:val="auto"/>
          <w:lang w:val="it-IT"/>
        </w:rPr>
        <w:t>Membuat tulisan / paper</w:t>
      </w:r>
      <w:r w:rsidR="004C58F5" w:rsidRPr="00092D88">
        <w:rPr>
          <w:rStyle w:val="StyleBlack"/>
          <w:rFonts w:ascii="Arial" w:hAnsi="Arial"/>
          <w:color w:val="auto"/>
          <w:lang w:val="it-IT"/>
        </w:rPr>
        <w:t>.</w:t>
      </w:r>
      <w:r w:rsidRPr="00092D88">
        <w:rPr>
          <w:rStyle w:val="StyleBlack"/>
          <w:rFonts w:ascii="Arial" w:hAnsi="Arial"/>
          <w:color w:val="auto"/>
          <w:lang w:val="it-IT"/>
        </w:rPr>
        <w:t xml:space="preserve"> </w:t>
      </w:r>
    </w:p>
    <w:p w14:paraId="399A3985" w14:textId="77777777" w:rsidR="00DC7BA0" w:rsidRPr="0048449A" w:rsidRDefault="00DC7BA0" w:rsidP="002753B4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C9D7596" w14:textId="77777777" w:rsidR="0050088E" w:rsidRPr="0048449A" w:rsidRDefault="0050088E" w:rsidP="002753B4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FB4E643" w14:textId="77777777" w:rsidR="002753B4" w:rsidRPr="00392956" w:rsidRDefault="0074106F" w:rsidP="0074106F">
      <w:pPr>
        <w:spacing w:line="360" w:lineRule="auto"/>
        <w:jc w:val="both"/>
        <w:rPr>
          <w:rFonts w:ascii="Arial" w:hAnsi="Arial" w:cs="Arial"/>
          <w:b/>
        </w:rPr>
      </w:pPr>
      <w:r w:rsidRPr="009724DF">
        <w:rPr>
          <w:rFonts w:ascii="Arial" w:hAnsi="Arial" w:cs="Arial"/>
          <w:b/>
        </w:rPr>
        <w:t>I.5.</w:t>
      </w:r>
      <w:r w:rsidRPr="0048449A">
        <w:rPr>
          <w:rFonts w:ascii="Arial" w:hAnsi="Arial" w:cs="Arial"/>
          <w:b/>
          <w:color w:val="FF0000"/>
        </w:rPr>
        <w:t xml:space="preserve"> </w:t>
      </w:r>
      <w:r w:rsidR="004C58F5" w:rsidRPr="00392956">
        <w:rPr>
          <w:rFonts w:ascii="Arial" w:hAnsi="Arial" w:cs="Arial"/>
          <w:b/>
        </w:rPr>
        <w:t xml:space="preserve">Metode Penelitian Tahap 1 </w:t>
      </w:r>
      <w:proofErr w:type="gramStart"/>
      <w:r w:rsidR="004C58F5" w:rsidRPr="00392956">
        <w:rPr>
          <w:rFonts w:ascii="Arial" w:hAnsi="Arial" w:cs="Arial"/>
          <w:b/>
        </w:rPr>
        <w:t>( Jangka</w:t>
      </w:r>
      <w:proofErr w:type="gramEnd"/>
      <w:r w:rsidR="004C58F5" w:rsidRPr="00392956">
        <w:rPr>
          <w:rFonts w:ascii="Arial" w:hAnsi="Arial" w:cs="Arial"/>
          <w:b/>
        </w:rPr>
        <w:t xml:space="preserve"> Pendek IA (2016 – 201</w:t>
      </w:r>
      <w:r w:rsidR="00922C86" w:rsidRPr="00392956">
        <w:rPr>
          <w:rFonts w:ascii="Arial" w:hAnsi="Arial" w:cs="Arial"/>
          <w:b/>
        </w:rPr>
        <w:t>7</w:t>
      </w:r>
      <w:r w:rsidR="004C58F5" w:rsidRPr="00392956">
        <w:rPr>
          <w:rFonts w:ascii="Arial" w:hAnsi="Arial" w:cs="Arial"/>
          <w:b/>
        </w:rPr>
        <w:t>) )</w:t>
      </w:r>
    </w:p>
    <w:p w14:paraId="09F29267" w14:textId="77777777" w:rsidR="004C58F5" w:rsidRPr="00392956" w:rsidRDefault="004C58F5" w:rsidP="004C58F5">
      <w:pPr>
        <w:spacing w:line="480" w:lineRule="auto"/>
        <w:rPr>
          <w:rFonts w:ascii="Arial" w:hAnsi="Arial" w:cs="Arial"/>
        </w:rPr>
      </w:pPr>
      <w:r w:rsidRPr="00392956">
        <w:rPr>
          <w:rFonts w:ascii="Arial" w:hAnsi="Arial" w:cs="Arial"/>
        </w:rPr>
        <w:t xml:space="preserve">Pada tahap ini, kegiatan yang akan dilaksanakan adalah </w:t>
      </w:r>
      <w:proofErr w:type="gramStart"/>
      <w:r w:rsidRPr="00392956">
        <w:rPr>
          <w:rFonts w:ascii="Arial" w:hAnsi="Arial" w:cs="Arial"/>
        </w:rPr>
        <w:t>berupa :</w:t>
      </w:r>
      <w:proofErr w:type="gramEnd"/>
    </w:p>
    <w:p w14:paraId="39E728D9" w14:textId="77777777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>Persiapan penelitian, berupa koordinasi dengan para anggota tim peneltian.</w:t>
      </w:r>
    </w:p>
    <w:p w14:paraId="7416E5D8" w14:textId="41AF7AAA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 xml:space="preserve">Melakukan survei data berupa survei data sekunder dan data primer. Kegiatan pada survei data sekunder adalah mengumpulkan data-data dari internet, buku, paper, dan para ahli material </w:t>
      </w:r>
      <w:r w:rsidR="00092D88" w:rsidRPr="00392956">
        <w:rPr>
          <w:rStyle w:val="StyleBlack"/>
          <w:rFonts w:ascii="Arial" w:hAnsi="Arial"/>
          <w:color w:val="auto"/>
          <w:lang w:val="it-IT"/>
        </w:rPr>
        <w:t xml:space="preserve">yang berhubungan dengan </w:t>
      </w:r>
      <w:r w:rsidR="00092D88" w:rsidRPr="00B8559D">
        <w:rPr>
          <w:rStyle w:val="StyleBlack"/>
          <w:rFonts w:ascii="Arial" w:hAnsi="Arial"/>
          <w:i/>
          <w:color w:val="auto"/>
          <w:lang w:val="it-IT"/>
        </w:rPr>
        <w:t>photovoltaic</w:t>
      </w:r>
      <w:r w:rsidR="00092D88" w:rsidRPr="00392956">
        <w:rPr>
          <w:rStyle w:val="StyleBlack"/>
          <w:rFonts w:ascii="Arial" w:hAnsi="Arial"/>
          <w:color w:val="auto"/>
          <w:lang w:val="it-IT"/>
        </w:rPr>
        <w:t xml:space="preserve"> </w:t>
      </w:r>
      <w:r w:rsidRPr="00392956">
        <w:rPr>
          <w:rStyle w:val="StyleBlack"/>
          <w:rFonts w:ascii="Arial" w:hAnsi="Arial"/>
          <w:color w:val="auto"/>
          <w:lang w:val="it-IT"/>
        </w:rPr>
        <w:t xml:space="preserve">yang ada di Indonesia maupun di luar negeri. Untuk survei data primer, akan dilakukan kegiatan pengambilan / pembelian  sampel material yang ada di Indonesia </w:t>
      </w:r>
      <w:r w:rsidR="00092D88" w:rsidRPr="00392956">
        <w:rPr>
          <w:rStyle w:val="StyleBlack"/>
          <w:rFonts w:ascii="Arial" w:hAnsi="Arial"/>
          <w:color w:val="auto"/>
          <w:lang w:val="it-IT"/>
        </w:rPr>
        <w:t>maupun di luar negeri,</w:t>
      </w:r>
    </w:p>
    <w:p w14:paraId="2D7C8795" w14:textId="77777777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>Membuat database dari hasil survei. Database akan berbasis pada software aplikasi.</w:t>
      </w:r>
    </w:p>
    <w:p w14:paraId="1D6A1933" w14:textId="77777777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Fonts w:ascii="Arial" w:hAnsi="Arial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 xml:space="preserve">Menganalisis  data-data hasil survei. </w:t>
      </w:r>
      <w:r w:rsidRPr="00392956">
        <w:rPr>
          <w:rFonts w:ascii="Arial" w:hAnsi="Arial" w:cs="Arial"/>
        </w:rPr>
        <w:t xml:space="preserve">Penelitian ini berbasiskan studi eksperimental, dimana material yang </w:t>
      </w:r>
      <w:proofErr w:type="gramStart"/>
      <w:r w:rsidRPr="00392956">
        <w:rPr>
          <w:rFonts w:ascii="Arial" w:hAnsi="Arial" w:cs="Arial"/>
        </w:rPr>
        <w:t>akan</w:t>
      </w:r>
      <w:proofErr w:type="gramEnd"/>
      <w:r w:rsidRPr="00392956">
        <w:rPr>
          <w:rFonts w:ascii="Arial" w:hAnsi="Arial" w:cs="Arial"/>
        </w:rPr>
        <w:t xml:space="preserve"> dianggap sebagai material berpotensi, terlebi dahulu akan diuji awal di laboratorium. </w:t>
      </w:r>
    </w:p>
    <w:p w14:paraId="0A558A9A" w14:textId="3CA4581E" w:rsidR="004C58F5" w:rsidRPr="00392956" w:rsidRDefault="004C58F5" w:rsidP="004C58F5">
      <w:pPr>
        <w:pStyle w:val="ColorfulList-Accent11"/>
        <w:spacing w:line="360" w:lineRule="auto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Fonts w:ascii="Arial" w:hAnsi="Arial" w:cs="Arial"/>
        </w:rPr>
        <w:t>Setiap kesimpulan tentang pot</w:t>
      </w:r>
      <w:r w:rsidR="00392956" w:rsidRPr="00392956">
        <w:rPr>
          <w:rFonts w:ascii="Arial" w:hAnsi="Arial" w:cs="Arial"/>
        </w:rPr>
        <w:t>en</w:t>
      </w:r>
      <w:r w:rsidRPr="00392956">
        <w:rPr>
          <w:rFonts w:ascii="Arial" w:hAnsi="Arial" w:cs="Arial"/>
        </w:rPr>
        <w:t xml:space="preserve">si </w:t>
      </w:r>
      <w:proofErr w:type="gramStart"/>
      <w:r w:rsidR="00392956" w:rsidRPr="00392956">
        <w:rPr>
          <w:rFonts w:ascii="Arial" w:hAnsi="Arial" w:cs="Arial"/>
        </w:rPr>
        <w:t>akan</w:t>
      </w:r>
      <w:proofErr w:type="gramEnd"/>
      <w:r w:rsidR="00392956" w:rsidRPr="00392956">
        <w:rPr>
          <w:rFonts w:ascii="Arial" w:hAnsi="Arial" w:cs="Arial"/>
        </w:rPr>
        <w:t xml:space="preserve"> dibuat karakteristik-karakteristik. </w:t>
      </w:r>
    </w:p>
    <w:p w14:paraId="0EB2FDF4" w14:textId="77777777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>Membuat laporan tentang kegiatan penelitian, yaitu: laporan pendahuluan, laporan pertengahan, dan laporan akhir.</w:t>
      </w:r>
    </w:p>
    <w:p w14:paraId="03C5427A" w14:textId="77777777" w:rsidR="004C58F5" w:rsidRPr="00392956" w:rsidRDefault="004C58F5" w:rsidP="001D743A">
      <w:pPr>
        <w:pStyle w:val="ColorfulList-Accent11"/>
        <w:numPr>
          <w:ilvl w:val="0"/>
          <w:numId w:val="7"/>
        </w:numPr>
        <w:spacing w:line="360" w:lineRule="auto"/>
        <w:ind w:left="720"/>
        <w:contextualSpacing w:val="0"/>
        <w:jc w:val="both"/>
        <w:rPr>
          <w:rStyle w:val="StyleBlack"/>
          <w:rFonts w:ascii="Arial" w:hAnsi="Arial"/>
          <w:color w:val="auto"/>
          <w:lang w:val="it-IT"/>
        </w:rPr>
      </w:pPr>
      <w:r w:rsidRPr="00392956">
        <w:rPr>
          <w:rStyle w:val="StyleBlack"/>
          <w:rFonts w:ascii="Arial" w:hAnsi="Arial"/>
          <w:color w:val="auto"/>
          <w:lang w:val="it-IT"/>
        </w:rPr>
        <w:t>Membuat tulisan / paper yang akan dipublikasikan pada kegiatan seminar nasional / internasional, dan juga akan dipublikasikan pada jurnal nasional / internasional.</w:t>
      </w:r>
    </w:p>
    <w:p w14:paraId="4193E4B6" w14:textId="77777777" w:rsidR="0050088E" w:rsidRPr="0048449A" w:rsidRDefault="0050088E" w:rsidP="0050088E">
      <w:pPr>
        <w:pStyle w:val="ColorfulList-Accent11"/>
        <w:spacing w:line="360" w:lineRule="auto"/>
        <w:contextualSpacing w:val="0"/>
        <w:jc w:val="both"/>
        <w:rPr>
          <w:rStyle w:val="StyleBlack"/>
          <w:rFonts w:ascii="Arial" w:hAnsi="Arial"/>
          <w:color w:val="FF0000"/>
          <w:lang w:val="it-IT"/>
        </w:rPr>
      </w:pPr>
    </w:p>
    <w:p w14:paraId="61BA0244" w14:textId="77777777" w:rsidR="008B4796" w:rsidRPr="009724DF" w:rsidRDefault="0074106F" w:rsidP="001D743A">
      <w:pPr>
        <w:pStyle w:val="ColorfulList-Accent11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9724DF">
        <w:rPr>
          <w:rFonts w:ascii="Arial" w:hAnsi="Arial" w:cs="Arial"/>
          <w:b/>
        </w:rPr>
        <w:t>HASIL YANG DIHARAPKAN</w:t>
      </w:r>
    </w:p>
    <w:p w14:paraId="37F5D6FA" w14:textId="77777777" w:rsidR="008B4796" w:rsidRPr="009724DF" w:rsidRDefault="008B4796" w:rsidP="008B4796">
      <w:pPr>
        <w:pStyle w:val="BodyText3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Semua tahap penelitian yang </w:t>
      </w:r>
      <w:proofErr w:type="gramStart"/>
      <w:r w:rsidRPr="009724DF">
        <w:rPr>
          <w:rFonts w:ascii="Arial" w:hAnsi="Arial" w:cs="Arial"/>
          <w:bCs/>
          <w:sz w:val="24"/>
          <w:szCs w:val="24"/>
          <w:lang w:val="en-US"/>
        </w:rPr>
        <w:t>akan</w:t>
      </w:r>
      <w:proofErr w:type="gramEnd"/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 dikerjakan, selain target yang akan dicapai seperti disebutkan pada roadmap diatas, juga target lain yang tidak kalah pentingnya akan dicapai pada setiap tahap adalah:</w:t>
      </w:r>
    </w:p>
    <w:p w14:paraId="6D44FA5A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Mendapatkan HAKI.</w:t>
      </w:r>
    </w:p>
    <w:p w14:paraId="0A453E1E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Mempublikasi minimal 2 Jurnal Internasional bereputasi per tahun. </w:t>
      </w:r>
    </w:p>
    <w:p w14:paraId="1D6CBC46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Melibatkan dan meluluskan minimal 2 ma</w:t>
      </w:r>
      <w:r w:rsidR="00922C86" w:rsidRPr="009724DF">
        <w:rPr>
          <w:rFonts w:ascii="Arial" w:hAnsi="Arial" w:cs="Arial"/>
          <w:bCs/>
          <w:sz w:val="24"/>
          <w:szCs w:val="24"/>
          <w:lang w:val="en-US"/>
        </w:rPr>
        <w:t>hasiswa S2, dan 2 mahasiswa S3 tiap tahun.</w:t>
      </w:r>
    </w:p>
    <w:p w14:paraId="6F7F85D2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Membina/mendorong pembukaan program kelas internasional. </w:t>
      </w:r>
    </w:p>
    <w:p w14:paraId="0A3DB291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Memiliki sumber pendanaan lainnya baik dari dalam maupun luar negeri.</w:t>
      </w:r>
    </w:p>
    <w:p w14:paraId="7BF82017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Mendatangkan fasilitas penelitian yang baik untuk mendorong suasana research yang produktif dan kondusif.</w:t>
      </w:r>
    </w:p>
    <w:p w14:paraId="78F41421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Menyelenggarakan symposium / workshop bertaraf internasional.</w:t>
      </w:r>
    </w:p>
    <w:p w14:paraId="46B526E8" w14:textId="77777777" w:rsidR="008B4796" w:rsidRPr="009724DF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Menjadi dosen tamu / penguji di luar negeri.</w:t>
      </w:r>
    </w:p>
    <w:p w14:paraId="2EA261EE" w14:textId="77777777" w:rsidR="008B4796" w:rsidRDefault="008B4796" w:rsidP="001D743A">
      <w:pPr>
        <w:pStyle w:val="BodyText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>Menjadikan riset yang dilakukan sebagai rujukan internasional.</w:t>
      </w:r>
    </w:p>
    <w:p w14:paraId="7618C649" w14:textId="77777777" w:rsidR="009724DF" w:rsidRPr="009724DF" w:rsidRDefault="009724DF" w:rsidP="009724DF">
      <w:pPr>
        <w:pStyle w:val="BodyText3"/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693C486" w14:textId="77777777" w:rsidR="00674AE4" w:rsidRPr="009724DF" w:rsidRDefault="00674AE4" w:rsidP="001D743A">
      <w:pPr>
        <w:pStyle w:val="ColorfulList-Accent11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sv-SE"/>
        </w:rPr>
      </w:pPr>
      <w:r w:rsidRPr="009724DF">
        <w:rPr>
          <w:rFonts w:ascii="Arial" w:hAnsi="Arial" w:cs="Arial"/>
          <w:b/>
        </w:rPr>
        <w:t xml:space="preserve">ORGANISASI TIM </w:t>
      </w:r>
      <w:r w:rsidR="0074106F" w:rsidRPr="009724DF">
        <w:rPr>
          <w:rFonts w:ascii="Arial" w:hAnsi="Arial" w:cs="Arial"/>
          <w:b/>
        </w:rPr>
        <w:t>PENELITI</w:t>
      </w:r>
    </w:p>
    <w:p w14:paraId="0DE71316" w14:textId="77777777" w:rsidR="00674AE4" w:rsidRPr="009724DF" w:rsidRDefault="003C7BF0" w:rsidP="00902981">
      <w:pPr>
        <w:pStyle w:val="BodyText3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Susunan organisasi </w:t>
      </w:r>
      <w:proofErr w:type="gramStart"/>
      <w:r w:rsidRPr="009724DF">
        <w:rPr>
          <w:rFonts w:ascii="Arial" w:hAnsi="Arial" w:cs="Arial"/>
          <w:bCs/>
          <w:sz w:val="24"/>
          <w:szCs w:val="24"/>
          <w:lang w:val="en-US"/>
        </w:rPr>
        <w:t>tim</w:t>
      </w:r>
      <w:proofErr w:type="gramEnd"/>
      <w:r w:rsidRPr="009724DF">
        <w:rPr>
          <w:rFonts w:ascii="Arial" w:hAnsi="Arial" w:cs="Arial"/>
          <w:bCs/>
          <w:sz w:val="24"/>
          <w:szCs w:val="24"/>
          <w:lang w:val="en-US"/>
        </w:rPr>
        <w:t xml:space="preserve"> pelaksan penelitian diperlihatkan pada tab</w:t>
      </w:r>
      <w:r w:rsidR="0050088E" w:rsidRPr="009724DF">
        <w:rPr>
          <w:rFonts w:ascii="Arial" w:hAnsi="Arial" w:cs="Arial"/>
          <w:bCs/>
          <w:sz w:val="24"/>
          <w:szCs w:val="24"/>
          <w:lang w:val="en-US"/>
        </w:rPr>
        <w:t>e</w:t>
      </w:r>
      <w:r w:rsidRPr="009724DF">
        <w:rPr>
          <w:rFonts w:ascii="Arial" w:hAnsi="Arial" w:cs="Arial"/>
          <w:bCs/>
          <w:sz w:val="24"/>
          <w:szCs w:val="24"/>
          <w:lang w:val="en-US"/>
        </w:rPr>
        <w:t>l berikut:</w:t>
      </w:r>
    </w:p>
    <w:p w14:paraId="74D3F4A0" w14:textId="77777777" w:rsidR="00902981" w:rsidRPr="0048449A" w:rsidRDefault="00902981" w:rsidP="00902981">
      <w:pPr>
        <w:pStyle w:val="BodyText3"/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303"/>
        <w:gridCol w:w="2472"/>
        <w:gridCol w:w="2668"/>
      </w:tblGrid>
      <w:tr w:rsidR="00674AE4" w:rsidRPr="0048449A" w14:paraId="3A969FEB" w14:textId="77777777" w:rsidTr="00902981">
        <w:trPr>
          <w:cantSplit/>
          <w:trHeight w:val="838"/>
          <w:jc w:val="center"/>
        </w:trPr>
        <w:tc>
          <w:tcPr>
            <w:tcW w:w="603" w:type="dxa"/>
            <w:vAlign w:val="center"/>
          </w:tcPr>
          <w:p w14:paraId="025CA2D4" w14:textId="77777777" w:rsidR="00674AE4" w:rsidRPr="009724DF" w:rsidRDefault="00674AE4" w:rsidP="003C7B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724D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03" w:type="dxa"/>
            <w:vAlign w:val="center"/>
          </w:tcPr>
          <w:p w14:paraId="36DF4681" w14:textId="77777777" w:rsidR="00674AE4" w:rsidRPr="009724DF" w:rsidRDefault="00674AE4" w:rsidP="003C7B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724DF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2472" w:type="dxa"/>
            <w:vAlign w:val="center"/>
          </w:tcPr>
          <w:p w14:paraId="2EA09224" w14:textId="77777777" w:rsidR="00674AE4" w:rsidRPr="009724DF" w:rsidRDefault="00674AE4" w:rsidP="003C7B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724DF">
              <w:rPr>
                <w:rFonts w:ascii="Arial" w:hAnsi="Arial" w:cs="Arial"/>
                <w:b/>
              </w:rPr>
              <w:t>Jabatan Dalam Tim</w:t>
            </w:r>
          </w:p>
        </w:tc>
        <w:tc>
          <w:tcPr>
            <w:tcW w:w="2668" w:type="dxa"/>
            <w:vAlign w:val="center"/>
          </w:tcPr>
          <w:p w14:paraId="6113404C" w14:textId="77777777" w:rsidR="00674AE4" w:rsidRPr="009724DF" w:rsidRDefault="00674AE4" w:rsidP="003C7BF0">
            <w:pPr>
              <w:spacing w:line="360" w:lineRule="auto"/>
              <w:jc w:val="center"/>
              <w:rPr>
                <w:rFonts w:ascii="Arial" w:hAnsi="Arial" w:cs="Arial"/>
                <w:b/>
                <w:lang w:val="sv-SE"/>
              </w:rPr>
            </w:pPr>
            <w:proofErr w:type="gramStart"/>
            <w:r w:rsidRPr="009724DF">
              <w:rPr>
                <w:rFonts w:ascii="Arial" w:hAnsi="Arial" w:cs="Arial"/>
                <w:b/>
                <w:lang w:val="sv-SE"/>
              </w:rPr>
              <w:t>Tugas</w:t>
            </w:r>
            <w:proofErr w:type="gramEnd"/>
          </w:p>
        </w:tc>
      </w:tr>
      <w:tr w:rsidR="00674AE4" w:rsidRPr="0048449A" w14:paraId="1DA9AD78" w14:textId="77777777" w:rsidTr="00902981">
        <w:trPr>
          <w:cantSplit/>
          <w:jc w:val="center"/>
        </w:trPr>
        <w:tc>
          <w:tcPr>
            <w:tcW w:w="603" w:type="dxa"/>
          </w:tcPr>
          <w:p w14:paraId="3F81BAF6" w14:textId="77777777" w:rsidR="00674AE4" w:rsidRPr="009724DF" w:rsidRDefault="00674AE4" w:rsidP="003C7BF0">
            <w:pPr>
              <w:spacing w:line="360" w:lineRule="auto"/>
              <w:rPr>
                <w:rFonts w:ascii="Arial" w:hAnsi="Arial" w:cs="Arial"/>
              </w:rPr>
            </w:pPr>
            <w:r w:rsidRPr="009724DF">
              <w:rPr>
                <w:rFonts w:ascii="Arial" w:hAnsi="Arial" w:cs="Arial"/>
              </w:rPr>
              <w:t>1.</w:t>
            </w:r>
          </w:p>
        </w:tc>
        <w:tc>
          <w:tcPr>
            <w:tcW w:w="2303" w:type="dxa"/>
          </w:tcPr>
          <w:p w14:paraId="6EEE38DF" w14:textId="72B8D3C9" w:rsidR="00674AE4" w:rsidRPr="009724DF" w:rsidRDefault="00674AE4" w:rsidP="003C7482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9724DF">
              <w:rPr>
                <w:rFonts w:ascii="Arial" w:hAnsi="Arial" w:cs="Arial"/>
                <w:lang w:val="sv-SE"/>
              </w:rPr>
              <w:t xml:space="preserve">Dr. Ir. </w:t>
            </w:r>
            <w:r w:rsidR="003C7482">
              <w:rPr>
                <w:rFonts w:ascii="Arial" w:hAnsi="Arial" w:cs="Arial"/>
                <w:lang w:val="sv-SE"/>
              </w:rPr>
              <w:t xml:space="preserve">Rhiza S. Sadjad, MSEE </w:t>
            </w:r>
          </w:p>
        </w:tc>
        <w:tc>
          <w:tcPr>
            <w:tcW w:w="2472" w:type="dxa"/>
          </w:tcPr>
          <w:p w14:paraId="4408A41E" w14:textId="77777777" w:rsidR="00902981" w:rsidRPr="009724DF" w:rsidRDefault="00674AE4" w:rsidP="00902981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9724DF">
              <w:rPr>
                <w:rFonts w:ascii="Arial" w:hAnsi="Arial" w:cs="Arial"/>
                <w:lang w:val="sv-SE"/>
              </w:rPr>
              <w:t>Ketua Peneliti</w:t>
            </w:r>
          </w:p>
          <w:p w14:paraId="1A8CFC53" w14:textId="77777777" w:rsidR="00674AE4" w:rsidRPr="009724DF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668" w:type="dxa"/>
          </w:tcPr>
          <w:p w14:paraId="2DB8C56F" w14:textId="77777777" w:rsidR="00674AE4" w:rsidRPr="009724DF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9724DF">
              <w:rPr>
                <w:rFonts w:ascii="Arial" w:hAnsi="Arial" w:cs="Arial"/>
                <w:lang w:val="sv-SE"/>
              </w:rPr>
              <w:t xml:space="preserve">Mengkoordinir keseluruhan penelitian. </w:t>
            </w:r>
          </w:p>
          <w:p w14:paraId="247AFF87" w14:textId="77777777" w:rsidR="00674AE4" w:rsidRPr="009724DF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9724DF">
              <w:rPr>
                <w:rFonts w:ascii="Arial" w:hAnsi="Arial" w:cs="Arial"/>
                <w:lang w:val="sv-SE"/>
              </w:rPr>
              <w:t xml:space="preserve">Memonitoring </w:t>
            </w:r>
            <w:proofErr w:type="gramStart"/>
            <w:r w:rsidRPr="009724DF">
              <w:rPr>
                <w:rFonts w:ascii="Arial" w:hAnsi="Arial" w:cs="Arial"/>
                <w:lang w:val="sv-SE"/>
              </w:rPr>
              <w:t>dan</w:t>
            </w:r>
            <w:proofErr w:type="gramEnd"/>
            <w:r w:rsidRPr="009724DF">
              <w:rPr>
                <w:rFonts w:ascii="Arial" w:hAnsi="Arial" w:cs="Arial"/>
                <w:lang w:val="sv-SE"/>
              </w:rPr>
              <w:t xml:space="preserve"> mengevaluasi jalannya penelitian oleh anggota penelitian.  </w:t>
            </w:r>
          </w:p>
        </w:tc>
      </w:tr>
      <w:tr w:rsidR="00674AE4" w:rsidRPr="0048449A" w14:paraId="5A0F53A8" w14:textId="77777777" w:rsidTr="00902981">
        <w:trPr>
          <w:cantSplit/>
          <w:jc w:val="center"/>
        </w:trPr>
        <w:tc>
          <w:tcPr>
            <w:tcW w:w="603" w:type="dxa"/>
          </w:tcPr>
          <w:p w14:paraId="11709CC1" w14:textId="77777777" w:rsidR="00674AE4" w:rsidRPr="009724DF" w:rsidRDefault="003C7BF0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9724DF">
              <w:rPr>
                <w:rFonts w:ascii="Arial" w:hAnsi="Arial" w:cs="Arial"/>
                <w:lang w:val="sv-SE"/>
              </w:rPr>
              <w:t>2</w:t>
            </w:r>
            <w:r w:rsidR="00674AE4" w:rsidRPr="009724DF">
              <w:rPr>
                <w:rFonts w:ascii="Arial" w:hAnsi="Arial" w:cs="Arial"/>
                <w:lang w:val="sv-SE"/>
              </w:rPr>
              <w:t>.</w:t>
            </w:r>
          </w:p>
        </w:tc>
        <w:tc>
          <w:tcPr>
            <w:tcW w:w="2303" w:type="dxa"/>
          </w:tcPr>
          <w:p w14:paraId="19F58621" w14:textId="00EA668D" w:rsidR="009724DF" w:rsidRPr="00CA34F4" w:rsidRDefault="009724DF" w:rsidP="003C7482">
            <w:pPr>
              <w:spacing w:line="360" w:lineRule="auto"/>
              <w:ind w:left="227" w:hanging="227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 xml:space="preserve">a. </w:t>
            </w:r>
            <w:r w:rsidR="003C7482">
              <w:rPr>
                <w:rFonts w:ascii="Arial" w:hAnsi="Arial" w:cs="Arial"/>
                <w:lang w:val="sv-SE"/>
              </w:rPr>
              <w:t xml:space="preserve">Dr. Ir. </w:t>
            </w:r>
            <w:r w:rsidR="003C7482" w:rsidRPr="009724DF">
              <w:rPr>
                <w:rFonts w:ascii="Arial" w:hAnsi="Arial" w:cs="Arial"/>
                <w:lang w:val="sv-SE"/>
              </w:rPr>
              <w:t>Sri Mawar Said, MT</w:t>
            </w:r>
            <w:bookmarkStart w:id="1" w:name="_GoBack"/>
            <w:bookmarkEnd w:id="1"/>
          </w:p>
          <w:p w14:paraId="18C9517F" w14:textId="2FE86152" w:rsidR="009724DF" w:rsidRPr="00CA34F4" w:rsidRDefault="009724DF" w:rsidP="009724DF">
            <w:pPr>
              <w:spacing w:line="360" w:lineRule="auto"/>
              <w:ind w:left="227" w:hanging="227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 xml:space="preserve">b. </w:t>
            </w:r>
            <w:r w:rsidR="003C7482" w:rsidRPr="00CA34F4">
              <w:rPr>
                <w:rFonts w:ascii="Arial" w:hAnsi="Arial" w:cs="Arial"/>
                <w:lang w:val="sv-SE"/>
              </w:rPr>
              <w:t>Dr. Eng. Syafa-ruddin, ST, M.eng</w:t>
            </w:r>
            <w:r w:rsidR="003C7482" w:rsidRPr="00CA34F4">
              <w:rPr>
                <w:rFonts w:ascii="Arial" w:hAnsi="Arial" w:cs="Arial"/>
                <w:lang w:val="sv-SE"/>
              </w:rPr>
              <w:t xml:space="preserve"> </w:t>
            </w:r>
          </w:p>
          <w:p w14:paraId="11063017" w14:textId="322C89EA" w:rsidR="009724DF" w:rsidRPr="00CA34F4" w:rsidRDefault="009724DF" w:rsidP="009724DF">
            <w:pPr>
              <w:spacing w:line="360" w:lineRule="auto"/>
              <w:ind w:left="227" w:hanging="227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c. Dr</w:t>
            </w:r>
            <w:proofErr w:type="gramStart"/>
            <w:r w:rsidRPr="00CA34F4">
              <w:rPr>
                <w:rFonts w:ascii="Arial" w:hAnsi="Arial" w:cs="Arial"/>
                <w:lang w:val="sv-SE"/>
              </w:rPr>
              <w:t>.Ir</w:t>
            </w:r>
            <w:proofErr w:type="gramEnd"/>
            <w:r w:rsidRPr="00CA34F4">
              <w:rPr>
                <w:rFonts w:ascii="Arial" w:hAnsi="Arial" w:cs="Arial"/>
                <w:lang w:val="sv-SE"/>
              </w:rPr>
              <w:t>. Ingrid Nurtanio, MT</w:t>
            </w:r>
          </w:p>
          <w:p w14:paraId="3573B165" w14:textId="797F832A" w:rsidR="009724DF" w:rsidRPr="00CA34F4" w:rsidRDefault="009724DF" w:rsidP="00CA34F4">
            <w:pPr>
              <w:spacing w:line="360" w:lineRule="auto"/>
              <w:ind w:left="227" w:hanging="227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d. Ir. Christofo-rus, MT</w:t>
            </w:r>
          </w:p>
          <w:p w14:paraId="454B951C" w14:textId="7C80512A" w:rsidR="009724DF" w:rsidRPr="00CA34F4" w:rsidRDefault="00CA34F4" w:rsidP="00CA34F4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227" w:hanging="227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Ir. Tajuddin Waris, MT</w:t>
            </w:r>
          </w:p>
          <w:p w14:paraId="5EFCD6D4" w14:textId="77777777" w:rsidR="00674AE4" w:rsidRPr="00CA34F4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  <w:p w14:paraId="24CA6BEB" w14:textId="77777777" w:rsidR="00674AE4" w:rsidRPr="00CA34F4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72" w:type="dxa"/>
          </w:tcPr>
          <w:p w14:paraId="049AD53D" w14:textId="77777777" w:rsidR="00902981" w:rsidRPr="00CA34F4" w:rsidRDefault="00674AE4" w:rsidP="00902981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Anggota Peneliti</w:t>
            </w:r>
          </w:p>
          <w:p w14:paraId="42F347D9" w14:textId="77777777" w:rsidR="00674AE4" w:rsidRPr="00CA34F4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668" w:type="dxa"/>
          </w:tcPr>
          <w:p w14:paraId="0A181CA3" w14:textId="77777777" w:rsidR="00674AE4" w:rsidRPr="00CA34F4" w:rsidRDefault="00674AE4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 xml:space="preserve">Bertanggung jawab </w:t>
            </w:r>
            <w:proofErr w:type="gramStart"/>
            <w:r w:rsidRPr="00CA34F4">
              <w:rPr>
                <w:rFonts w:ascii="Arial" w:hAnsi="Arial" w:cs="Arial"/>
                <w:lang w:val="sv-SE"/>
              </w:rPr>
              <w:t xml:space="preserve">pada  </w:t>
            </w:r>
            <w:r w:rsidR="003C7BF0" w:rsidRPr="00CA34F4">
              <w:rPr>
                <w:rFonts w:ascii="Arial" w:hAnsi="Arial" w:cs="Arial"/>
                <w:lang w:val="sv-SE"/>
              </w:rPr>
              <w:t>koordinasi</w:t>
            </w:r>
            <w:proofErr w:type="gramEnd"/>
            <w:r w:rsidR="003C7BF0" w:rsidRPr="00CA34F4">
              <w:rPr>
                <w:rFonts w:ascii="Arial" w:hAnsi="Arial" w:cs="Arial"/>
                <w:lang w:val="sv-SE"/>
              </w:rPr>
              <w:t xml:space="preserve"> </w:t>
            </w:r>
            <w:r w:rsidRPr="00CA34F4">
              <w:rPr>
                <w:rFonts w:ascii="Arial" w:hAnsi="Arial" w:cs="Arial"/>
                <w:lang w:val="sv-SE"/>
              </w:rPr>
              <w:t xml:space="preserve">survey di lapangan, </w:t>
            </w:r>
            <w:r w:rsidR="00E06AE8" w:rsidRPr="00CA34F4">
              <w:rPr>
                <w:rFonts w:ascii="Arial" w:hAnsi="Arial" w:cs="Arial"/>
                <w:lang w:val="sv-SE"/>
              </w:rPr>
              <w:t xml:space="preserve"> </w:t>
            </w:r>
            <w:r w:rsidR="003C7BF0" w:rsidRPr="00CA34F4">
              <w:rPr>
                <w:rFonts w:ascii="Arial" w:hAnsi="Arial" w:cs="Arial"/>
                <w:lang w:val="sv-SE"/>
              </w:rPr>
              <w:t xml:space="preserve">koordinasi </w:t>
            </w:r>
            <w:r w:rsidR="00E06AE8" w:rsidRPr="00CA34F4">
              <w:rPr>
                <w:rFonts w:ascii="Arial" w:hAnsi="Arial" w:cs="Arial"/>
                <w:lang w:val="sv-SE"/>
              </w:rPr>
              <w:t>pembuatan database,</w:t>
            </w:r>
            <w:r w:rsidR="003C7BF0" w:rsidRPr="00CA34F4">
              <w:rPr>
                <w:rFonts w:ascii="Arial" w:hAnsi="Arial" w:cs="Arial"/>
                <w:lang w:val="sv-SE"/>
              </w:rPr>
              <w:t xml:space="preserve"> koordinasi analisis, koordinasi pembuatan model dan rancang bangun, koordinasi </w:t>
            </w:r>
            <w:r w:rsidR="00E06AE8" w:rsidRPr="00CA34F4">
              <w:rPr>
                <w:rFonts w:ascii="Arial" w:hAnsi="Arial" w:cs="Arial"/>
                <w:lang w:val="sv-SE"/>
              </w:rPr>
              <w:t>pembuatan laporan dan jurnal.</w:t>
            </w:r>
          </w:p>
        </w:tc>
      </w:tr>
      <w:tr w:rsidR="003C7BF0" w:rsidRPr="0048449A" w14:paraId="584C3F2A" w14:textId="77777777" w:rsidTr="00902981">
        <w:trPr>
          <w:cantSplit/>
          <w:jc w:val="center"/>
        </w:trPr>
        <w:tc>
          <w:tcPr>
            <w:tcW w:w="603" w:type="dxa"/>
          </w:tcPr>
          <w:p w14:paraId="190947F3" w14:textId="32694915" w:rsidR="003C7BF0" w:rsidRPr="00CA34F4" w:rsidRDefault="003C7BF0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3.</w:t>
            </w:r>
          </w:p>
        </w:tc>
        <w:tc>
          <w:tcPr>
            <w:tcW w:w="2303" w:type="dxa"/>
          </w:tcPr>
          <w:p w14:paraId="1419E8AE" w14:textId="77777777" w:rsidR="003C7BF0" w:rsidRPr="00CA34F4" w:rsidRDefault="003C7BF0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 xml:space="preserve">Mahasiswa S2 &amp; </w:t>
            </w:r>
            <w:r w:rsidR="00902981" w:rsidRPr="00CA34F4">
              <w:rPr>
                <w:rFonts w:ascii="Arial" w:hAnsi="Arial" w:cs="Arial"/>
                <w:lang w:val="sv-SE"/>
              </w:rPr>
              <w:t xml:space="preserve">Mahasiswa </w:t>
            </w:r>
            <w:r w:rsidRPr="00CA34F4">
              <w:rPr>
                <w:rFonts w:ascii="Arial" w:hAnsi="Arial" w:cs="Arial"/>
                <w:lang w:val="sv-SE"/>
              </w:rPr>
              <w:t>S3</w:t>
            </w:r>
          </w:p>
        </w:tc>
        <w:tc>
          <w:tcPr>
            <w:tcW w:w="2472" w:type="dxa"/>
          </w:tcPr>
          <w:p w14:paraId="410025EA" w14:textId="77777777" w:rsidR="003C7BF0" w:rsidRPr="00CA34F4" w:rsidRDefault="003C7BF0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>Anggota Peneliti</w:t>
            </w:r>
          </w:p>
        </w:tc>
        <w:tc>
          <w:tcPr>
            <w:tcW w:w="2668" w:type="dxa"/>
          </w:tcPr>
          <w:p w14:paraId="3DBB5F85" w14:textId="77777777" w:rsidR="003C7BF0" w:rsidRPr="00CA34F4" w:rsidRDefault="003C7BF0" w:rsidP="003C7BF0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CA34F4">
              <w:rPr>
                <w:rFonts w:ascii="Arial" w:hAnsi="Arial" w:cs="Arial"/>
                <w:lang w:val="sv-SE"/>
              </w:rPr>
              <w:t xml:space="preserve">Pelaksana penelitian berupa survei data, uji coba material di laboratorium, analisis data, pembuatan laporan </w:t>
            </w:r>
            <w:proofErr w:type="gramStart"/>
            <w:r w:rsidRPr="00CA34F4">
              <w:rPr>
                <w:rFonts w:ascii="Arial" w:hAnsi="Arial" w:cs="Arial"/>
                <w:lang w:val="sv-SE"/>
              </w:rPr>
              <w:t>dan</w:t>
            </w:r>
            <w:proofErr w:type="gramEnd"/>
            <w:r w:rsidRPr="00CA34F4">
              <w:rPr>
                <w:rFonts w:ascii="Arial" w:hAnsi="Arial" w:cs="Arial"/>
                <w:lang w:val="sv-SE"/>
              </w:rPr>
              <w:t xml:space="preserve"> jurnal.</w:t>
            </w:r>
          </w:p>
        </w:tc>
      </w:tr>
    </w:tbl>
    <w:p w14:paraId="002023E6" w14:textId="77777777" w:rsidR="00674AE4" w:rsidRPr="0048449A" w:rsidRDefault="00674AE4" w:rsidP="00674AE4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  <w:lang w:val="sv-SE"/>
        </w:rPr>
      </w:pPr>
    </w:p>
    <w:p w14:paraId="6CA7D2F0" w14:textId="77777777" w:rsidR="001140F9" w:rsidRPr="0048449A" w:rsidRDefault="001140F9" w:rsidP="00CA34F4">
      <w:pPr>
        <w:tabs>
          <w:tab w:val="left" w:pos="360"/>
        </w:tabs>
        <w:autoSpaceDE w:val="0"/>
        <w:autoSpaceDN w:val="0"/>
        <w:adjustRightInd w:val="0"/>
        <w:spacing w:line="360" w:lineRule="auto"/>
        <w:outlineLvl w:val="0"/>
        <w:rPr>
          <w:b/>
          <w:color w:val="FF0000"/>
          <w:lang w:val="sv-SE"/>
        </w:rPr>
      </w:pPr>
    </w:p>
    <w:p w14:paraId="7D5435B3" w14:textId="77777777" w:rsidR="001140F9" w:rsidRPr="0048449A" w:rsidRDefault="001140F9" w:rsidP="006E3615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FF0000"/>
          <w:lang w:val="sv-SE"/>
        </w:rPr>
      </w:pPr>
    </w:p>
    <w:p w14:paraId="229CFF40" w14:textId="77777777" w:rsidR="004F5D7B" w:rsidRPr="0048449A" w:rsidRDefault="004F5D7B" w:rsidP="006E3615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FF0000"/>
          <w:lang w:val="sv-SE"/>
        </w:rPr>
      </w:pPr>
    </w:p>
    <w:p w14:paraId="7BF91163" w14:textId="77777777" w:rsidR="004F5D7B" w:rsidRPr="0048449A" w:rsidRDefault="004F5D7B" w:rsidP="006E3615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FF0000"/>
          <w:lang w:val="sv-SE"/>
        </w:rPr>
      </w:pPr>
    </w:p>
    <w:p w14:paraId="1D1D0CAF" w14:textId="77777777" w:rsidR="00E732E4" w:rsidRPr="0048449A" w:rsidRDefault="00E732E4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7E7C6A04" w14:textId="77777777" w:rsidR="00E732E4" w:rsidRPr="0048449A" w:rsidRDefault="00E732E4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05FC107F" w14:textId="77777777" w:rsidR="00E732E4" w:rsidRPr="0048449A" w:rsidRDefault="00E732E4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32118120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49369D0" w14:textId="77777777" w:rsidR="0050088E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19AC48E" w14:textId="77777777" w:rsidR="00CA34F4" w:rsidRDefault="00CA34F4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09736AEF" w14:textId="77777777" w:rsidR="00CA34F4" w:rsidRPr="0048449A" w:rsidRDefault="00CA34F4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064F2B74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642C148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9FDAD36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3EAEA73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63124F5" w14:textId="77777777" w:rsidR="00E732E4" w:rsidRPr="00CA34F4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CA34F4">
        <w:rPr>
          <w:rFonts w:ascii="Arial" w:hAnsi="Arial" w:cs="Arial"/>
          <w:b/>
          <w:sz w:val="40"/>
          <w:szCs w:val="40"/>
        </w:rPr>
        <w:t>LAMPIRAN</w:t>
      </w:r>
    </w:p>
    <w:p w14:paraId="4663830D" w14:textId="77777777" w:rsidR="0050088E" w:rsidRPr="0048449A" w:rsidRDefault="0050088E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72A75E77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19DFE5C8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3D7EE886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8AB1F5E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7DF25F3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76BFBC15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349F658B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62075F55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FE137EA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0E2AE567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1EAF4848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574BDE9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AA65FA0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BAF37A5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1BF68977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5C044982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B84F1AB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638071D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4E759CC8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110C75CF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6102ED0" w14:textId="77777777" w:rsidR="00656276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55E0A645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26579490" w14:textId="77777777" w:rsidR="00656276" w:rsidRPr="0048449A" w:rsidRDefault="00656276" w:rsidP="001140F9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14:paraId="08EB1695" w14:textId="77777777" w:rsidR="00C9584E" w:rsidRPr="00053B4D" w:rsidRDefault="00C9584E" w:rsidP="00C9584E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53B4D">
        <w:rPr>
          <w:rFonts w:ascii="Arial" w:hAnsi="Arial" w:cs="Arial"/>
          <w:b/>
          <w:sz w:val="28"/>
          <w:szCs w:val="28"/>
        </w:rPr>
        <w:t>BIODATA TIM</w:t>
      </w:r>
    </w:p>
    <w:p w14:paraId="3DCE036F" w14:textId="77777777" w:rsidR="00C9584E" w:rsidRPr="0048449A" w:rsidRDefault="00C9584E" w:rsidP="00C9584E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FF0000"/>
        </w:rPr>
      </w:pPr>
    </w:p>
    <w:p w14:paraId="236680BC" w14:textId="77777777" w:rsidR="00E54BCF" w:rsidRPr="0048449A" w:rsidRDefault="00E54BCF" w:rsidP="00C9584E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FF0000"/>
        </w:rPr>
      </w:pPr>
    </w:p>
    <w:p w14:paraId="2E6563BF" w14:textId="77777777" w:rsidR="00C9584E" w:rsidRDefault="00C9584E" w:rsidP="00C9584E">
      <w:pPr>
        <w:numPr>
          <w:ilvl w:val="1"/>
          <w:numId w:val="14"/>
        </w:numPr>
        <w:tabs>
          <w:tab w:val="clear" w:pos="1440"/>
          <w:tab w:val="left" w:pos="-1950"/>
        </w:tabs>
        <w:ind w:left="360"/>
        <w:jc w:val="both"/>
        <w:rPr>
          <w:rFonts w:ascii="Arial" w:hAnsi="Arial" w:cs="Arial"/>
          <w:b/>
        </w:rPr>
      </w:pPr>
      <w:r w:rsidRPr="00053B4D">
        <w:rPr>
          <w:rFonts w:ascii="Arial" w:hAnsi="Arial" w:cs="Arial"/>
          <w:b/>
        </w:rPr>
        <w:t>Peniliti Utama</w:t>
      </w:r>
    </w:p>
    <w:p w14:paraId="7426C294" w14:textId="77777777" w:rsidR="003C7482" w:rsidRPr="00053B4D" w:rsidRDefault="003C7482" w:rsidP="003C7482">
      <w:pPr>
        <w:tabs>
          <w:tab w:val="left" w:pos="-1950"/>
        </w:tabs>
        <w:ind w:left="360"/>
        <w:jc w:val="both"/>
        <w:rPr>
          <w:rFonts w:ascii="Arial" w:hAnsi="Arial" w:cs="Arial"/>
          <w:b/>
        </w:rPr>
      </w:pPr>
    </w:p>
    <w:p w14:paraId="522AC7FF" w14:textId="2A22C55C" w:rsidR="003C7482" w:rsidRPr="00053B4D" w:rsidRDefault="003C7482" w:rsidP="003C7482">
      <w:pPr>
        <w:rPr>
          <w:rFonts w:ascii="Arial" w:hAnsi="Arial" w:cs="Arial"/>
          <w:b/>
          <w:lang w:val="es-ES_tradnl"/>
        </w:rPr>
      </w:pPr>
      <w:r w:rsidRPr="00053B4D">
        <w:rPr>
          <w:rFonts w:ascii="Arial" w:hAnsi="Arial" w:cs="Arial"/>
          <w:lang w:val="es-ES_tradnl"/>
        </w:rPr>
        <w:t>Nama Lengkap</w:t>
      </w:r>
      <w:r w:rsidRPr="00053B4D">
        <w:rPr>
          <w:rFonts w:ascii="Arial" w:hAnsi="Arial" w:cs="Arial"/>
          <w:lang w:val="es-ES_tradnl"/>
        </w:rPr>
        <w:tab/>
        <w:t xml:space="preserve">:  </w:t>
      </w:r>
      <w:r w:rsidRPr="00053B4D">
        <w:rPr>
          <w:rFonts w:ascii="Arial" w:hAnsi="Arial" w:cs="Arial"/>
          <w:b/>
          <w:lang w:val="es-ES_tradnl"/>
        </w:rPr>
        <w:t xml:space="preserve">Dr. Ir. </w:t>
      </w:r>
      <w:r>
        <w:rPr>
          <w:rFonts w:ascii="Arial" w:hAnsi="Arial" w:cs="Arial"/>
          <w:b/>
          <w:lang w:val="es-ES_tradnl"/>
        </w:rPr>
        <w:t xml:space="preserve">Rhiza S, Sadjad. MSEE. </w:t>
      </w:r>
    </w:p>
    <w:p w14:paraId="4E476A63" w14:textId="12FA2B7F" w:rsidR="003C7482" w:rsidRPr="00053B4D" w:rsidRDefault="003C7482" w:rsidP="003C748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Tempat/T</w:t>
      </w:r>
      <w:r w:rsidRPr="00053B4D">
        <w:rPr>
          <w:rFonts w:ascii="Arial" w:hAnsi="Arial" w:cs="Arial"/>
          <w:lang w:val="es-ES_tradnl"/>
        </w:rPr>
        <w:t>g</w:t>
      </w:r>
      <w:r>
        <w:rPr>
          <w:rFonts w:ascii="Arial" w:hAnsi="Arial" w:cs="Arial"/>
          <w:lang w:val="es-ES_tradnl"/>
        </w:rPr>
        <w:t>l.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053B4D">
        <w:rPr>
          <w:rFonts w:ascii="Arial" w:hAnsi="Arial" w:cs="Arial"/>
          <w:lang w:val="es-ES_tradnl"/>
        </w:rPr>
        <w:t xml:space="preserve">: </w:t>
      </w:r>
    </w:p>
    <w:p w14:paraId="24C92F42" w14:textId="22636F25" w:rsidR="003C7482" w:rsidRPr="00053B4D" w:rsidRDefault="003C7482" w:rsidP="003C748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Jenis Kelamin</w:t>
      </w:r>
      <w:r>
        <w:rPr>
          <w:rFonts w:ascii="Arial" w:hAnsi="Arial" w:cs="Arial"/>
          <w:lang w:val="es-ES_tradnl"/>
        </w:rPr>
        <w:tab/>
      </w:r>
      <w:r w:rsidRPr="00053B4D">
        <w:rPr>
          <w:rFonts w:ascii="Arial" w:hAnsi="Arial" w:cs="Arial"/>
          <w:lang w:val="es-ES_tradnl"/>
        </w:rPr>
        <w:t xml:space="preserve">: </w:t>
      </w:r>
    </w:p>
    <w:p w14:paraId="5526C1E7" w14:textId="5BABA745" w:rsidR="003C7482" w:rsidRPr="00053B4D" w:rsidRDefault="003C7482" w:rsidP="003C7482">
      <w:pPr>
        <w:rPr>
          <w:rFonts w:ascii="Arial" w:hAnsi="Arial" w:cs="Arial"/>
          <w:lang w:val="es-ES_tradnl"/>
        </w:rPr>
      </w:pPr>
      <w:r w:rsidRPr="00053B4D">
        <w:rPr>
          <w:rFonts w:ascii="Arial" w:hAnsi="Arial" w:cs="Arial"/>
          <w:lang w:val="es-ES_tradnl"/>
        </w:rPr>
        <w:t>Pekerjaan</w:t>
      </w:r>
      <w:r w:rsidRPr="00053B4D">
        <w:rPr>
          <w:rFonts w:ascii="Arial" w:hAnsi="Arial" w:cs="Arial"/>
          <w:lang w:val="es-ES_tradnl"/>
        </w:rPr>
        <w:tab/>
      </w:r>
      <w:r w:rsidRPr="00053B4D">
        <w:rPr>
          <w:rFonts w:ascii="Arial" w:hAnsi="Arial" w:cs="Arial"/>
          <w:lang w:val="es-ES_tradnl"/>
        </w:rPr>
        <w:tab/>
        <w:t xml:space="preserve">: </w:t>
      </w:r>
    </w:p>
    <w:p w14:paraId="4AE9AD55" w14:textId="633CF12F" w:rsidR="003C7482" w:rsidRPr="00053B4D" w:rsidRDefault="003C7482" w:rsidP="003C7482">
      <w:pPr>
        <w:rPr>
          <w:rFonts w:ascii="Arial" w:hAnsi="Arial" w:cs="Arial"/>
          <w:lang w:val="sv-SE"/>
        </w:rPr>
      </w:pPr>
      <w:r w:rsidRPr="00053B4D">
        <w:rPr>
          <w:rFonts w:ascii="Arial" w:hAnsi="Arial" w:cs="Arial"/>
          <w:lang w:val="sv-SE"/>
        </w:rPr>
        <w:t>Alamat Kantor</w:t>
      </w:r>
      <w:r>
        <w:rPr>
          <w:rFonts w:ascii="Arial" w:hAnsi="Arial" w:cs="Arial"/>
          <w:lang w:val="fi-FI"/>
        </w:rPr>
        <w:tab/>
      </w:r>
      <w:r w:rsidRPr="00053B4D">
        <w:rPr>
          <w:rFonts w:ascii="Arial" w:hAnsi="Arial" w:cs="Arial"/>
          <w:lang w:val="fi-FI"/>
        </w:rPr>
        <w:t>:</w:t>
      </w:r>
      <w:r w:rsidRPr="00053B4D">
        <w:rPr>
          <w:rFonts w:ascii="Arial" w:hAnsi="Arial" w:cs="Arial"/>
          <w:lang w:val="sv-SE"/>
        </w:rPr>
        <w:t xml:space="preserve"> </w:t>
      </w:r>
    </w:p>
    <w:p w14:paraId="01AB7DBC" w14:textId="33FD803A" w:rsidR="003C7482" w:rsidRPr="00053B4D" w:rsidRDefault="003C7482" w:rsidP="003C7482">
      <w:pPr>
        <w:rPr>
          <w:rFonts w:ascii="Arial" w:hAnsi="Arial" w:cs="Arial"/>
          <w:lang w:val="fi-FI"/>
        </w:rPr>
      </w:pPr>
      <w:r w:rsidRPr="00053B4D">
        <w:rPr>
          <w:rFonts w:ascii="Arial" w:hAnsi="Arial" w:cs="Arial"/>
          <w:lang w:val="fi-FI"/>
        </w:rPr>
        <w:t xml:space="preserve">Tlp/Fax </w:t>
      </w:r>
      <w:r w:rsidRPr="00053B4D">
        <w:rPr>
          <w:rFonts w:ascii="Arial" w:hAnsi="Arial" w:cs="Arial"/>
          <w:lang w:val="fi-FI"/>
        </w:rPr>
        <w:tab/>
      </w:r>
      <w:r w:rsidRPr="00053B4D">
        <w:rPr>
          <w:rFonts w:ascii="Arial" w:hAnsi="Arial" w:cs="Arial"/>
          <w:lang w:val="fi-FI"/>
        </w:rPr>
        <w:tab/>
        <w:t xml:space="preserve">:  </w:t>
      </w:r>
    </w:p>
    <w:p w14:paraId="2B033F55" w14:textId="1F2CF6FB" w:rsidR="003C7482" w:rsidRPr="00053B4D" w:rsidRDefault="003C7482" w:rsidP="003C7482">
      <w:pPr>
        <w:ind w:right="-144"/>
        <w:rPr>
          <w:rFonts w:ascii="Arial" w:hAnsi="Arial" w:cs="Arial"/>
        </w:rPr>
      </w:pPr>
      <w:r w:rsidRPr="00053B4D">
        <w:rPr>
          <w:rFonts w:ascii="Arial" w:hAnsi="Arial" w:cs="Arial"/>
          <w:lang w:val="fi-FI"/>
        </w:rPr>
        <w:t>Alamat Rumah</w:t>
      </w:r>
      <w:r w:rsidRPr="00053B4D">
        <w:rPr>
          <w:rFonts w:ascii="Arial" w:hAnsi="Arial" w:cs="Arial"/>
          <w:lang w:val="fi-FI"/>
        </w:rPr>
        <w:tab/>
        <w:t xml:space="preserve">: </w:t>
      </w:r>
    </w:p>
    <w:p w14:paraId="36A175E6" w14:textId="1B0BC0B8" w:rsidR="003C7482" w:rsidRPr="00053B4D" w:rsidRDefault="003C7482" w:rsidP="003C7482">
      <w:pPr>
        <w:ind w:right="-140"/>
        <w:rPr>
          <w:rFonts w:ascii="Arial" w:hAnsi="Arial" w:cs="Arial"/>
        </w:rPr>
      </w:pPr>
      <w:proofErr w:type="gramStart"/>
      <w:r w:rsidRPr="00053B4D">
        <w:rPr>
          <w:rFonts w:ascii="Arial" w:hAnsi="Arial" w:cs="Arial"/>
        </w:rPr>
        <w:t>Telepon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>:</w:t>
      </w:r>
      <w:proofErr w:type="gramEnd"/>
      <w:r w:rsidRPr="00053B4D">
        <w:rPr>
          <w:rFonts w:ascii="Arial" w:hAnsi="Arial" w:cs="Arial"/>
        </w:rPr>
        <w:t xml:space="preserve"> </w:t>
      </w:r>
    </w:p>
    <w:p w14:paraId="6B34D71D" w14:textId="2CED1BE6" w:rsidR="003C7482" w:rsidRPr="00053B4D" w:rsidRDefault="003C7482" w:rsidP="003C7482">
      <w:pPr>
        <w:rPr>
          <w:rFonts w:ascii="Arial" w:hAnsi="Arial" w:cs="Arial"/>
        </w:rPr>
      </w:pPr>
      <w:proofErr w:type="gramStart"/>
      <w:r w:rsidRPr="00053B4D">
        <w:rPr>
          <w:rFonts w:ascii="Arial" w:hAnsi="Arial" w:cs="Arial"/>
        </w:rPr>
        <w:t>Email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>:</w:t>
      </w:r>
      <w:proofErr w:type="gramEnd"/>
      <w:r w:rsidRPr="00053B4D">
        <w:rPr>
          <w:rFonts w:ascii="Arial" w:hAnsi="Arial" w:cs="Arial"/>
        </w:rPr>
        <w:t xml:space="preserve">  </w:t>
      </w:r>
    </w:p>
    <w:p w14:paraId="02B059C0" w14:textId="1F542438" w:rsidR="00C9584E" w:rsidRPr="00053B4D" w:rsidRDefault="003C7482" w:rsidP="003C7482">
      <w:pPr>
        <w:ind w:left="360"/>
        <w:jc w:val="both"/>
        <w:rPr>
          <w:rFonts w:ascii="Arial" w:hAnsi="Arial" w:cs="Arial"/>
          <w:b/>
          <w:lang w:val="de-DE"/>
        </w:rPr>
      </w:pPr>
      <w:r w:rsidRPr="00053B4D">
        <w:rPr>
          <w:rFonts w:ascii="Arial" w:hAnsi="Arial" w:cs="Arial"/>
        </w:rPr>
        <w:t>NPWP.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 xml:space="preserve">:  </w:t>
      </w:r>
    </w:p>
    <w:p w14:paraId="79FE2DC4" w14:textId="77777777" w:rsidR="003C7482" w:rsidRDefault="003C7482" w:rsidP="00C9584E">
      <w:pPr>
        <w:rPr>
          <w:rFonts w:ascii="Arial" w:hAnsi="Arial" w:cs="Arial"/>
          <w:lang w:val="es-ES_tradnl"/>
        </w:rPr>
      </w:pPr>
    </w:p>
    <w:p w14:paraId="272EA59A" w14:textId="77777777" w:rsidR="003C7482" w:rsidRDefault="003C7482" w:rsidP="00C9584E">
      <w:pPr>
        <w:rPr>
          <w:rFonts w:ascii="Arial" w:hAnsi="Arial" w:cs="Arial"/>
          <w:lang w:val="es-ES_tradnl"/>
        </w:rPr>
      </w:pPr>
    </w:p>
    <w:p w14:paraId="4393BFEA" w14:textId="77777777" w:rsidR="003C7482" w:rsidRDefault="003C7482" w:rsidP="00C9584E">
      <w:pPr>
        <w:rPr>
          <w:rFonts w:ascii="Arial" w:hAnsi="Arial" w:cs="Arial"/>
          <w:lang w:val="es-ES_tradnl"/>
        </w:rPr>
      </w:pPr>
    </w:p>
    <w:p w14:paraId="16364BFA" w14:textId="357573C5" w:rsidR="003C7482" w:rsidRDefault="003C7482" w:rsidP="00C9584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2. </w:t>
      </w:r>
      <w:r w:rsidRPr="003C7482">
        <w:rPr>
          <w:rFonts w:ascii="Arial" w:hAnsi="Arial" w:cs="Arial"/>
          <w:b/>
          <w:lang w:val="es-ES_tradnl"/>
        </w:rPr>
        <w:t>Anggota Peneliti</w:t>
      </w:r>
    </w:p>
    <w:p w14:paraId="3C0D72BD" w14:textId="77777777" w:rsidR="003C7482" w:rsidRDefault="003C7482" w:rsidP="00C9584E">
      <w:pPr>
        <w:rPr>
          <w:rFonts w:ascii="Arial" w:hAnsi="Arial" w:cs="Arial"/>
          <w:lang w:val="es-ES_tradnl"/>
        </w:rPr>
      </w:pPr>
    </w:p>
    <w:p w14:paraId="6AF789FC" w14:textId="555CEAC6" w:rsidR="003C7482" w:rsidRPr="003C7482" w:rsidRDefault="003C7482" w:rsidP="003C7482">
      <w:pPr>
        <w:pStyle w:val="ListParagraph"/>
        <w:numPr>
          <w:ilvl w:val="0"/>
          <w:numId w:val="42"/>
        </w:numPr>
        <w:rPr>
          <w:rFonts w:ascii="Arial" w:hAnsi="Arial" w:cs="Arial"/>
          <w:b/>
          <w:lang w:val="es-ES_tradnl"/>
        </w:rPr>
      </w:pPr>
      <w:r w:rsidRPr="003C7482">
        <w:rPr>
          <w:rFonts w:ascii="Arial" w:hAnsi="Arial" w:cs="Arial"/>
          <w:b/>
          <w:lang w:val="es-ES_tradnl"/>
        </w:rPr>
        <w:t>Anggota 1</w:t>
      </w:r>
    </w:p>
    <w:p w14:paraId="1C35C1EA" w14:textId="77777777" w:rsidR="003C7482" w:rsidRPr="003C7482" w:rsidRDefault="003C7482" w:rsidP="003C7482">
      <w:pPr>
        <w:rPr>
          <w:rFonts w:ascii="Arial" w:hAnsi="Arial" w:cs="Arial"/>
          <w:lang w:val="es-ES_tradnl"/>
        </w:rPr>
      </w:pPr>
    </w:p>
    <w:p w14:paraId="426FD98A" w14:textId="53F20F93" w:rsidR="00C9584E" w:rsidRPr="00053B4D" w:rsidRDefault="00C9584E" w:rsidP="00C9584E">
      <w:pPr>
        <w:rPr>
          <w:rFonts w:ascii="Arial" w:hAnsi="Arial" w:cs="Arial"/>
          <w:b/>
          <w:lang w:val="es-ES_tradnl"/>
        </w:rPr>
      </w:pPr>
      <w:r w:rsidRPr="00053B4D">
        <w:rPr>
          <w:rFonts w:ascii="Arial" w:hAnsi="Arial" w:cs="Arial"/>
          <w:lang w:val="es-ES_tradnl"/>
        </w:rPr>
        <w:t>Nama Lengkap</w:t>
      </w:r>
      <w:r w:rsidRPr="00053B4D">
        <w:rPr>
          <w:rFonts w:ascii="Arial" w:hAnsi="Arial" w:cs="Arial"/>
          <w:lang w:val="es-ES_tradnl"/>
        </w:rPr>
        <w:tab/>
        <w:t xml:space="preserve">:  </w:t>
      </w:r>
      <w:r w:rsidR="00CA34F4" w:rsidRPr="00053B4D">
        <w:rPr>
          <w:rFonts w:ascii="Arial" w:hAnsi="Arial" w:cs="Arial"/>
          <w:b/>
          <w:lang w:val="es-ES_tradnl"/>
        </w:rPr>
        <w:t>Dr</w:t>
      </w:r>
      <w:r w:rsidRPr="00053B4D">
        <w:rPr>
          <w:rFonts w:ascii="Arial" w:hAnsi="Arial" w:cs="Arial"/>
          <w:b/>
          <w:lang w:val="es-ES_tradnl"/>
        </w:rPr>
        <w:t>. Ir. S</w:t>
      </w:r>
      <w:r w:rsidR="00CA34F4" w:rsidRPr="00053B4D">
        <w:rPr>
          <w:rFonts w:ascii="Arial" w:hAnsi="Arial" w:cs="Arial"/>
          <w:b/>
          <w:lang w:val="es-ES_tradnl"/>
        </w:rPr>
        <w:t xml:space="preserve">ri Mawar Said, MT </w:t>
      </w:r>
    </w:p>
    <w:p w14:paraId="57F96537" w14:textId="489B4969" w:rsidR="00C9584E" w:rsidRPr="00053B4D" w:rsidRDefault="00053B4D" w:rsidP="00C9584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Tempat/T</w:t>
      </w:r>
      <w:r w:rsidR="00C9584E" w:rsidRPr="00053B4D">
        <w:rPr>
          <w:rFonts w:ascii="Arial" w:hAnsi="Arial" w:cs="Arial"/>
          <w:lang w:val="es-ES_tradnl"/>
        </w:rPr>
        <w:t>g</w:t>
      </w:r>
      <w:r>
        <w:rPr>
          <w:rFonts w:ascii="Arial" w:hAnsi="Arial" w:cs="Arial"/>
          <w:lang w:val="es-ES_tradnl"/>
        </w:rPr>
        <w:t>l.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C9584E" w:rsidRPr="00053B4D">
        <w:rPr>
          <w:rFonts w:ascii="Arial" w:hAnsi="Arial" w:cs="Arial"/>
          <w:lang w:val="es-ES_tradnl"/>
        </w:rPr>
        <w:t xml:space="preserve">:  </w:t>
      </w:r>
      <w:r w:rsidR="00CA34F4" w:rsidRPr="00053B4D">
        <w:rPr>
          <w:rFonts w:ascii="Arial" w:hAnsi="Arial" w:cs="Arial"/>
          <w:lang w:val="es-ES_tradnl"/>
        </w:rPr>
        <w:t xml:space="preserve">Makassar, 06 November 1960 </w:t>
      </w:r>
    </w:p>
    <w:p w14:paraId="15ACD6E9" w14:textId="52025605" w:rsidR="00C9584E" w:rsidRPr="00053B4D" w:rsidRDefault="00053B4D" w:rsidP="00C9584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Jenis Kelamin</w:t>
      </w:r>
      <w:r>
        <w:rPr>
          <w:rFonts w:ascii="Arial" w:hAnsi="Arial" w:cs="Arial"/>
          <w:lang w:val="es-ES_tradnl"/>
        </w:rPr>
        <w:tab/>
      </w:r>
      <w:r w:rsidR="00C9584E" w:rsidRPr="00053B4D">
        <w:rPr>
          <w:rFonts w:ascii="Arial" w:hAnsi="Arial" w:cs="Arial"/>
          <w:lang w:val="es-ES_tradnl"/>
        </w:rPr>
        <w:t xml:space="preserve">:  </w:t>
      </w:r>
      <w:r w:rsidR="00CA34F4" w:rsidRPr="00053B4D">
        <w:rPr>
          <w:rFonts w:ascii="Arial" w:hAnsi="Arial" w:cs="Arial"/>
          <w:lang w:val="es-ES_tradnl"/>
        </w:rPr>
        <w:t xml:space="preserve">Perempuan </w:t>
      </w:r>
    </w:p>
    <w:p w14:paraId="22BD59A6" w14:textId="7E950820" w:rsidR="00C9584E" w:rsidRPr="00053B4D" w:rsidRDefault="00C9584E" w:rsidP="00C9584E">
      <w:pPr>
        <w:rPr>
          <w:rFonts w:ascii="Arial" w:hAnsi="Arial" w:cs="Arial"/>
          <w:lang w:val="es-ES_tradnl"/>
        </w:rPr>
      </w:pPr>
      <w:r w:rsidRPr="00053B4D">
        <w:rPr>
          <w:rFonts w:ascii="Arial" w:hAnsi="Arial" w:cs="Arial"/>
          <w:lang w:val="es-ES_tradnl"/>
        </w:rPr>
        <w:t>Pekerjaan</w:t>
      </w:r>
      <w:r w:rsidRPr="00053B4D">
        <w:rPr>
          <w:rFonts w:ascii="Arial" w:hAnsi="Arial" w:cs="Arial"/>
          <w:lang w:val="es-ES_tradnl"/>
        </w:rPr>
        <w:tab/>
      </w:r>
      <w:r w:rsidRPr="00053B4D">
        <w:rPr>
          <w:rFonts w:ascii="Arial" w:hAnsi="Arial" w:cs="Arial"/>
          <w:lang w:val="es-ES_tradnl"/>
        </w:rPr>
        <w:tab/>
        <w:t xml:space="preserve">:  Dosen </w:t>
      </w:r>
    </w:p>
    <w:p w14:paraId="688EE983" w14:textId="39684D7E" w:rsidR="00C9584E" w:rsidRPr="00053B4D" w:rsidRDefault="00C9584E" w:rsidP="00CA34F4">
      <w:pPr>
        <w:rPr>
          <w:rFonts w:ascii="Arial" w:hAnsi="Arial" w:cs="Arial"/>
          <w:lang w:val="sv-SE"/>
        </w:rPr>
      </w:pPr>
      <w:r w:rsidRPr="00053B4D">
        <w:rPr>
          <w:rFonts w:ascii="Arial" w:hAnsi="Arial" w:cs="Arial"/>
          <w:lang w:val="sv-SE"/>
        </w:rPr>
        <w:t>Alamat Kantor</w:t>
      </w:r>
      <w:r w:rsidR="00053B4D">
        <w:rPr>
          <w:rFonts w:ascii="Arial" w:hAnsi="Arial" w:cs="Arial"/>
          <w:lang w:val="fi-FI"/>
        </w:rPr>
        <w:tab/>
      </w:r>
      <w:r w:rsidRPr="00053B4D">
        <w:rPr>
          <w:rFonts w:ascii="Arial" w:hAnsi="Arial" w:cs="Arial"/>
          <w:lang w:val="fi-FI"/>
        </w:rPr>
        <w:t>:</w:t>
      </w:r>
      <w:r w:rsidRPr="00053B4D">
        <w:rPr>
          <w:rFonts w:ascii="Arial" w:hAnsi="Arial" w:cs="Arial"/>
          <w:lang w:val="sv-SE"/>
        </w:rPr>
        <w:t xml:space="preserve"> Jl. Perintis Kemerdekaan Km.10 Mks.</w:t>
      </w:r>
    </w:p>
    <w:p w14:paraId="4DA139D4" w14:textId="01603A24" w:rsidR="00C9584E" w:rsidRPr="00053B4D" w:rsidRDefault="00C9584E" w:rsidP="00C9584E">
      <w:pPr>
        <w:rPr>
          <w:rFonts w:ascii="Arial" w:hAnsi="Arial" w:cs="Arial"/>
          <w:lang w:val="fi-FI"/>
        </w:rPr>
      </w:pPr>
      <w:r w:rsidRPr="00053B4D">
        <w:rPr>
          <w:rFonts w:ascii="Arial" w:hAnsi="Arial" w:cs="Arial"/>
          <w:lang w:val="fi-FI"/>
        </w:rPr>
        <w:t xml:space="preserve">Tlp/Fax </w:t>
      </w:r>
      <w:r w:rsidRPr="00053B4D">
        <w:rPr>
          <w:rFonts w:ascii="Arial" w:hAnsi="Arial" w:cs="Arial"/>
          <w:lang w:val="fi-FI"/>
        </w:rPr>
        <w:tab/>
      </w:r>
      <w:r w:rsidRPr="00053B4D">
        <w:rPr>
          <w:rFonts w:ascii="Arial" w:hAnsi="Arial" w:cs="Arial"/>
          <w:lang w:val="fi-FI"/>
        </w:rPr>
        <w:tab/>
        <w:t>:  0411- 584</w:t>
      </w:r>
      <w:r w:rsidR="00CA34F4" w:rsidRPr="00053B4D">
        <w:rPr>
          <w:rFonts w:ascii="Arial" w:hAnsi="Arial" w:cs="Arial"/>
          <w:lang w:val="fi-FI"/>
        </w:rPr>
        <w:t>639</w:t>
      </w:r>
    </w:p>
    <w:p w14:paraId="1D98722E" w14:textId="5A165A5B" w:rsidR="00C9584E" w:rsidRPr="00053B4D" w:rsidRDefault="00C9584E" w:rsidP="00CA34F4">
      <w:pPr>
        <w:ind w:right="-144"/>
        <w:rPr>
          <w:rFonts w:ascii="Arial" w:hAnsi="Arial" w:cs="Arial"/>
        </w:rPr>
      </w:pPr>
      <w:r w:rsidRPr="00053B4D">
        <w:rPr>
          <w:rFonts w:ascii="Arial" w:hAnsi="Arial" w:cs="Arial"/>
          <w:lang w:val="fi-FI"/>
        </w:rPr>
        <w:t>Alamat Rumah</w:t>
      </w:r>
      <w:r w:rsidRPr="00053B4D">
        <w:rPr>
          <w:rFonts w:ascii="Arial" w:hAnsi="Arial" w:cs="Arial"/>
          <w:lang w:val="fi-FI"/>
        </w:rPr>
        <w:tab/>
        <w:t xml:space="preserve">:  Jl. </w:t>
      </w:r>
      <w:r w:rsidRPr="00053B4D">
        <w:rPr>
          <w:rFonts w:ascii="Arial" w:hAnsi="Arial" w:cs="Arial"/>
          <w:lang w:val="sv-SE"/>
        </w:rPr>
        <w:t>A</w:t>
      </w:r>
      <w:r w:rsidR="00CA34F4" w:rsidRPr="00053B4D">
        <w:rPr>
          <w:rFonts w:ascii="Arial" w:hAnsi="Arial" w:cs="Arial"/>
          <w:lang w:val="sv-SE"/>
        </w:rPr>
        <w:t>l Markas S</w:t>
      </w:r>
      <w:proofErr w:type="gramStart"/>
      <w:r w:rsidR="00CA34F4" w:rsidRPr="00053B4D">
        <w:rPr>
          <w:rFonts w:ascii="Arial" w:hAnsi="Arial" w:cs="Arial"/>
          <w:lang w:val="sv-SE"/>
        </w:rPr>
        <w:t>.Garden</w:t>
      </w:r>
      <w:proofErr w:type="gramEnd"/>
      <w:r w:rsidR="00CA34F4" w:rsidRPr="00053B4D">
        <w:rPr>
          <w:rFonts w:ascii="Arial" w:hAnsi="Arial" w:cs="Arial"/>
          <w:lang w:val="sv-SE"/>
        </w:rPr>
        <w:t xml:space="preserve"> Blok E-28 Makassar </w:t>
      </w:r>
    </w:p>
    <w:p w14:paraId="7C61027C" w14:textId="63BDAFE9" w:rsidR="00C9584E" w:rsidRPr="00053B4D" w:rsidRDefault="00C9584E" w:rsidP="00C9584E">
      <w:pPr>
        <w:ind w:right="-140"/>
        <w:rPr>
          <w:rFonts w:ascii="Arial" w:hAnsi="Arial" w:cs="Arial"/>
        </w:rPr>
      </w:pPr>
      <w:proofErr w:type="gramStart"/>
      <w:r w:rsidRPr="00053B4D">
        <w:rPr>
          <w:rFonts w:ascii="Arial" w:hAnsi="Arial" w:cs="Arial"/>
        </w:rPr>
        <w:t>Telepon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>:</w:t>
      </w:r>
      <w:proofErr w:type="gramEnd"/>
      <w:r w:rsidRPr="00053B4D">
        <w:rPr>
          <w:rFonts w:ascii="Arial" w:hAnsi="Arial" w:cs="Arial"/>
        </w:rPr>
        <w:t xml:space="preserve">  0411-</w:t>
      </w:r>
      <w:r w:rsidR="00CA34F4" w:rsidRPr="00053B4D">
        <w:rPr>
          <w:rFonts w:ascii="Arial" w:hAnsi="Arial" w:cs="Arial"/>
        </w:rPr>
        <w:t>459121 (</w:t>
      </w:r>
      <w:r w:rsidRPr="00053B4D">
        <w:rPr>
          <w:rFonts w:ascii="Arial" w:hAnsi="Arial" w:cs="Arial"/>
        </w:rPr>
        <w:t>HP: 08114</w:t>
      </w:r>
      <w:r w:rsidR="00D31190" w:rsidRPr="00053B4D">
        <w:rPr>
          <w:rFonts w:ascii="Arial" w:hAnsi="Arial" w:cs="Arial"/>
        </w:rPr>
        <w:t xml:space="preserve">63386) </w:t>
      </w:r>
    </w:p>
    <w:p w14:paraId="30A93C98" w14:textId="2DFD32C1" w:rsidR="00C9584E" w:rsidRPr="00053B4D" w:rsidRDefault="00C9584E" w:rsidP="00C9584E">
      <w:pPr>
        <w:rPr>
          <w:rFonts w:ascii="Arial" w:hAnsi="Arial" w:cs="Arial"/>
        </w:rPr>
      </w:pPr>
      <w:proofErr w:type="gramStart"/>
      <w:r w:rsidRPr="00053B4D">
        <w:rPr>
          <w:rFonts w:ascii="Arial" w:hAnsi="Arial" w:cs="Arial"/>
        </w:rPr>
        <w:t>Email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>:</w:t>
      </w:r>
      <w:proofErr w:type="gramEnd"/>
      <w:r w:rsidRPr="00053B4D">
        <w:rPr>
          <w:rFonts w:ascii="Arial" w:hAnsi="Arial" w:cs="Arial"/>
        </w:rPr>
        <w:t xml:space="preserve">  s</w:t>
      </w:r>
      <w:r w:rsidR="00D31190" w:rsidRPr="00053B4D">
        <w:rPr>
          <w:rFonts w:ascii="Arial" w:hAnsi="Arial" w:cs="Arial"/>
        </w:rPr>
        <w:t>rimawarsaid@yahoo.com</w:t>
      </w:r>
    </w:p>
    <w:p w14:paraId="67865C46" w14:textId="01137AB1" w:rsidR="00C9584E" w:rsidRPr="00057355" w:rsidRDefault="00C9584E" w:rsidP="00C9584E">
      <w:r w:rsidRPr="00053B4D">
        <w:rPr>
          <w:rFonts w:ascii="Arial" w:hAnsi="Arial" w:cs="Arial"/>
        </w:rPr>
        <w:t>NPWP.</w:t>
      </w:r>
      <w:r w:rsidRPr="00053B4D">
        <w:rPr>
          <w:rFonts w:ascii="Arial" w:hAnsi="Arial" w:cs="Arial"/>
        </w:rPr>
        <w:tab/>
      </w:r>
      <w:r w:rsidRPr="00053B4D">
        <w:rPr>
          <w:rFonts w:ascii="Arial" w:hAnsi="Arial" w:cs="Arial"/>
        </w:rPr>
        <w:tab/>
        <w:t xml:space="preserve">:  </w:t>
      </w:r>
      <w:r w:rsidR="00D31190" w:rsidRPr="00053B4D">
        <w:rPr>
          <w:rFonts w:ascii="Arial" w:hAnsi="Arial" w:cs="Arial"/>
        </w:rPr>
        <w:t>49.224.740.8-801.000</w:t>
      </w:r>
      <w:r w:rsidR="00D31190">
        <w:t xml:space="preserve"> </w:t>
      </w:r>
    </w:p>
    <w:p w14:paraId="288EC718" w14:textId="77777777" w:rsidR="00C9584E" w:rsidRPr="00057355" w:rsidRDefault="00C9584E" w:rsidP="00C9584E">
      <w:pPr>
        <w:pStyle w:val="Title"/>
        <w:spacing w:line="240" w:lineRule="auto"/>
        <w:jc w:val="both"/>
        <w:rPr>
          <w:caps/>
          <w:sz w:val="24"/>
          <w:szCs w:val="24"/>
          <w:lang w:val="es-ES_tradnl"/>
        </w:rPr>
      </w:pPr>
    </w:p>
    <w:p w14:paraId="08789925" w14:textId="77777777" w:rsidR="00E54BCF" w:rsidRDefault="00E54BCF" w:rsidP="00C9584E">
      <w:pPr>
        <w:jc w:val="both"/>
        <w:rPr>
          <w:lang w:val="sv-SE"/>
        </w:rPr>
      </w:pPr>
    </w:p>
    <w:p w14:paraId="1597E77A" w14:textId="0ACBA687" w:rsidR="009E29A8" w:rsidRPr="00B8559D" w:rsidRDefault="009E29A8" w:rsidP="00B8559D">
      <w:pPr>
        <w:pStyle w:val="ListParagraph"/>
        <w:numPr>
          <w:ilvl w:val="0"/>
          <w:numId w:val="40"/>
        </w:numPr>
        <w:tabs>
          <w:tab w:val="left" w:pos="284"/>
        </w:tabs>
        <w:ind w:left="284" w:firstLine="0"/>
        <w:rPr>
          <w:rFonts w:ascii="Arial" w:hAnsi="Arial" w:cs="Arial"/>
          <w:b/>
          <w:szCs w:val="22"/>
          <w:lang w:val="sv-SE"/>
        </w:rPr>
      </w:pPr>
      <w:r w:rsidRPr="00B8559D">
        <w:rPr>
          <w:rFonts w:ascii="Arial" w:hAnsi="Arial" w:cs="Arial"/>
          <w:b/>
          <w:szCs w:val="22"/>
          <w:lang w:val="sv-SE"/>
        </w:rPr>
        <w:t>Pendidikan Formal:</w:t>
      </w:r>
    </w:p>
    <w:tbl>
      <w:tblPr>
        <w:tblW w:w="91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800"/>
        <w:gridCol w:w="1417"/>
        <w:gridCol w:w="1560"/>
        <w:gridCol w:w="1701"/>
      </w:tblGrid>
      <w:tr w:rsidR="009E29A8" w:rsidRPr="006770A1" w14:paraId="07228B16" w14:textId="77777777" w:rsidTr="00DA30C5">
        <w:tc>
          <w:tcPr>
            <w:tcW w:w="623" w:type="dxa"/>
          </w:tcPr>
          <w:p w14:paraId="7F97EE49" w14:textId="77777777" w:rsidR="009E29A8" w:rsidRPr="006770A1" w:rsidRDefault="009E29A8" w:rsidP="00DA30C5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No.</w:t>
            </w:r>
          </w:p>
        </w:tc>
        <w:tc>
          <w:tcPr>
            <w:tcW w:w="3800" w:type="dxa"/>
          </w:tcPr>
          <w:p w14:paraId="029D64DA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Perguruan Tinggi</w:t>
            </w:r>
          </w:p>
        </w:tc>
        <w:tc>
          <w:tcPr>
            <w:tcW w:w="1417" w:type="dxa"/>
          </w:tcPr>
          <w:p w14:paraId="6B32BC42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Gelar</w:t>
            </w:r>
          </w:p>
        </w:tc>
        <w:tc>
          <w:tcPr>
            <w:tcW w:w="1560" w:type="dxa"/>
          </w:tcPr>
          <w:p w14:paraId="146D319C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Tahun Lulus</w:t>
            </w:r>
          </w:p>
        </w:tc>
        <w:tc>
          <w:tcPr>
            <w:tcW w:w="1701" w:type="dxa"/>
          </w:tcPr>
          <w:p w14:paraId="3C14DB01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Keahlian</w:t>
            </w:r>
          </w:p>
        </w:tc>
      </w:tr>
      <w:tr w:rsidR="009E29A8" w:rsidRPr="006770A1" w14:paraId="571BFBD4" w14:textId="77777777" w:rsidTr="00DA30C5">
        <w:tc>
          <w:tcPr>
            <w:tcW w:w="623" w:type="dxa"/>
          </w:tcPr>
          <w:p w14:paraId="533E76AD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3800" w:type="dxa"/>
          </w:tcPr>
          <w:p w14:paraId="1E5BA0B8" w14:textId="0A6E00C5" w:rsidR="009E29A8" w:rsidRPr="006770A1" w:rsidRDefault="009E29A8" w:rsidP="00D3119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 xml:space="preserve">Program Pascasarjana </w:t>
            </w:r>
            <w:r w:rsidR="00D31190">
              <w:rPr>
                <w:rFonts w:ascii="Arial" w:hAnsi="Arial" w:cs="Arial"/>
                <w:sz w:val="20"/>
                <w:szCs w:val="20"/>
                <w:lang w:val="sv-SE"/>
              </w:rPr>
              <w:t xml:space="preserve">UNHAS </w:t>
            </w:r>
          </w:p>
        </w:tc>
        <w:tc>
          <w:tcPr>
            <w:tcW w:w="1417" w:type="dxa"/>
          </w:tcPr>
          <w:p w14:paraId="3C316C77" w14:textId="1E25E4C6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Doktor (DR)</w:t>
            </w: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 xml:space="preserve"> Ilmu Teknik</w:t>
            </w:r>
            <w:r w:rsidR="00D31190">
              <w:rPr>
                <w:rFonts w:ascii="Arial" w:hAnsi="Arial" w:cs="Arial"/>
                <w:sz w:val="20"/>
                <w:szCs w:val="20"/>
                <w:lang w:val="id-ID"/>
              </w:rPr>
              <w:t xml:space="preserve"> Sipil</w:t>
            </w:r>
          </w:p>
        </w:tc>
        <w:tc>
          <w:tcPr>
            <w:tcW w:w="1560" w:type="dxa"/>
          </w:tcPr>
          <w:p w14:paraId="4F1ADEDB" w14:textId="37FC93DB" w:rsidR="009E29A8" w:rsidRPr="006770A1" w:rsidRDefault="00D31190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Ijazah S3, 2014</w:t>
            </w:r>
          </w:p>
        </w:tc>
        <w:tc>
          <w:tcPr>
            <w:tcW w:w="1701" w:type="dxa"/>
          </w:tcPr>
          <w:p w14:paraId="54E4584A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Teknik Tenaga Listrik</w:t>
            </w:r>
          </w:p>
        </w:tc>
      </w:tr>
      <w:tr w:rsidR="009E29A8" w:rsidRPr="006770A1" w14:paraId="5659B1EF" w14:textId="77777777" w:rsidTr="00DA30C5">
        <w:tc>
          <w:tcPr>
            <w:tcW w:w="623" w:type="dxa"/>
          </w:tcPr>
          <w:p w14:paraId="6174EB2D" w14:textId="7622AA28" w:rsidR="009E29A8" w:rsidRPr="006770A1" w:rsidRDefault="00D31190" w:rsidP="00DA30C5">
            <w:pPr>
              <w:pStyle w:val="BodyTextIndent3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3800" w:type="dxa"/>
          </w:tcPr>
          <w:p w14:paraId="5D6EF696" w14:textId="72123751" w:rsidR="009E29A8" w:rsidRPr="006770A1" w:rsidRDefault="009E29A8" w:rsidP="00D31190">
            <w:pPr>
              <w:pStyle w:val="BodyTextIndent3"/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Program Pascasarjana</w:t>
            </w:r>
            <w:r w:rsidR="00D31190">
              <w:rPr>
                <w:rFonts w:ascii="Arial" w:hAnsi="Arial" w:cs="Arial"/>
                <w:sz w:val="20"/>
                <w:szCs w:val="20"/>
                <w:lang w:val="sv-SE"/>
              </w:rPr>
              <w:t xml:space="preserve"> UNHAS </w:t>
            </w:r>
          </w:p>
        </w:tc>
        <w:tc>
          <w:tcPr>
            <w:tcW w:w="1417" w:type="dxa"/>
          </w:tcPr>
          <w:p w14:paraId="04F6BF26" w14:textId="77777777" w:rsidR="009E29A8" w:rsidRPr="006770A1" w:rsidRDefault="009E29A8" w:rsidP="00DA30C5">
            <w:pPr>
              <w:pStyle w:val="BodyTextIndent3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Magister Teknik (MT)</w:t>
            </w:r>
          </w:p>
        </w:tc>
        <w:tc>
          <w:tcPr>
            <w:tcW w:w="1560" w:type="dxa"/>
          </w:tcPr>
          <w:p w14:paraId="090FC271" w14:textId="5E41B556" w:rsidR="009E29A8" w:rsidRPr="006770A1" w:rsidRDefault="00D31190" w:rsidP="00DA30C5">
            <w:pPr>
              <w:pStyle w:val="BodyTextIndent3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Ijazah S2, 2004</w:t>
            </w:r>
          </w:p>
        </w:tc>
        <w:tc>
          <w:tcPr>
            <w:tcW w:w="1701" w:type="dxa"/>
          </w:tcPr>
          <w:p w14:paraId="3CA30DEB" w14:textId="27600753" w:rsidR="009E29A8" w:rsidRPr="006770A1" w:rsidRDefault="00D31190" w:rsidP="00DA30C5">
            <w:pPr>
              <w:pStyle w:val="BodyTextIndent3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Teknik Elektro</w:t>
            </w:r>
          </w:p>
        </w:tc>
      </w:tr>
      <w:tr w:rsidR="009E29A8" w:rsidRPr="006770A1" w14:paraId="5EAE7579" w14:textId="77777777" w:rsidTr="00DA30C5">
        <w:tc>
          <w:tcPr>
            <w:tcW w:w="623" w:type="dxa"/>
          </w:tcPr>
          <w:p w14:paraId="4A0BF531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3800" w:type="dxa"/>
          </w:tcPr>
          <w:p w14:paraId="47CA2AB2" w14:textId="77777777" w:rsidR="009E29A8" w:rsidRPr="006770A1" w:rsidRDefault="009E29A8" w:rsidP="00DA30C5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Jurusan Teknik Elektro Fakultas Teknik Universitas Hasanuddin</w:t>
            </w:r>
          </w:p>
        </w:tc>
        <w:tc>
          <w:tcPr>
            <w:tcW w:w="1417" w:type="dxa"/>
          </w:tcPr>
          <w:p w14:paraId="31D4DCF6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Sarjana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Teknik</w:t>
            </w: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 xml:space="preserve"> (Ir)</w:t>
            </w:r>
          </w:p>
        </w:tc>
        <w:tc>
          <w:tcPr>
            <w:tcW w:w="1560" w:type="dxa"/>
          </w:tcPr>
          <w:p w14:paraId="4E2D8B3B" w14:textId="08E4DDF6" w:rsidR="009E29A8" w:rsidRPr="006770A1" w:rsidRDefault="00D31190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Ijazah S1, 1985</w:t>
            </w:r>
          </w:p>
        </w:tc>
        <w:tc>
          <w:tcPr>
            <w:tcW w:w="1701" w:type="dxa"/>
          </w:tcPr>
          <w:p w14:paraId="4443234F" w14:textId="2BB6F8AC" w:rsidR="009E29A8" w:rsidRPr="006770A1" w:rsidRDefault="00D31190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Teknik Elektro</w:t>
            </w:r>
          </w:p>
        </w:tc>
      </w:tr>
    </w:tbl>
    <w:p w14:paraId="65DD92C0" w14:textId="77777777" w:rsidR="009E29A8" w:rsidRDefault="009E29A8" w:rsidP="009E29A8">
      <w:pPr>
        <w:pStyle w:val="BodyText"/>
        <w:spacing w:line="312" w:lineRule="auto"/>
        <w:ind w:left="-284" w:right="-140"/>
        <w:rPr>
          <w:b/>
          <w:sz w:val="20"/>
          <w:lang w:val="sv-SE"/>
        </w:rPr>
      </w:pPr>
    </w:p>
    <w:p w14:paraId="0053A9E5" w14:textId="77777777" w:rsidR="00E54BCF" w:rsidRDefault="00E54BCF" w:rsidP="009E29A8">
      <w:pPr>
        <w:pStyle w:val="BodyText"/>
        <w:spacing w:line="312" w:lineRule="auto"/>
        <w:ind w:left="-284" w:right="-140"/>
        <w:rPr>
          <w:b/>
          <w:sz w:val="20"/>
          <w:lang w:val="sv-SE"/>
        </w:rPr>
      </w:pPr>
    </w:p>
    <w:p w14:paraId="24A95703" w14:textId="77777777" w:rsidR="009E29A8" w:rsidRPr="00B8559D" w:rsidRDefault="009E29A8" w:rsidP="00B8559D">
      <w:pPr>
        <w:pStyle w:val="BodyText"/>
        <w:numPr>
          <w:ilvl w:val="0"/>
          <w:numId w:val="41"/>
        </w:numPr>
        <w:ind w:left="284" w:firstLine="0"/>
        <w:jc w:val="left"/>
        <w:rPr>
          <w:rFonts w:ascii="Arial" w:hAnsi="Arial" w:cs="Arial"/>
          <w:b/>
          <w:sz w:val="24"/>
          <w:szCs w:val="24"/>
          <w:lang w:val="sv-SE"/>
        </w:rPr>
      </w:pPr>
      <w:r w:rsidRPr="00B8559D">
        <w:rPr>
          <w:rFonts w:ascii="Arial" w:hAnsi="Arial" w:cs="Arial"/>
          <w:b/>
          <w:sz w:val="24"/>
          <w:szCs w:val="24"/>
          <w:lang w:val="sv-SE"/>
        </w:rPr>
        <w:t xml:space="preserve">KARYA </w:t>
      </w:r>
      <w:proofErr w:type="gramStart"/>
      <w:r w:rsidRPr="00B8559D">
        <w:rPr>
          <w:rFonts w:ascii="Arial" w:hAnsi="Arial" w:cs="Arial"/>
          <w:b/>
          <w:sz w:val="24"/>
          <w:szCs w:val="24"/>
          <w:lang w:val="sv-SE"/>
        </w:rPr>
        <w:t>ILMIAH / PUBLIKASI</w:t>
      </w:r>
      <w:proofErr w:type="gramEnd"/>
      <w:r w:rsidRPr="00B8559D">
        <w:rPr>
          <w:rFonts w:ascii="Arial" w:hAnsi="Arial" w:cs="Arial"/>
          <w:b/>
          <w:sz w:val="24"/>
          <w:szCs w:val="24"/>
          <w:lang w:val="sv-SE"/>
        </w:rPr>
        <w:t xml:space="preserve">  INTERNASINAL DAN NASIONAL: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519"/>
        <w:gridCol w:w="3260"/>
        <w:gridCol w:w="1843"/>
      </w:tblGrid>
      <w:tr w:rsidR="009E29A8" w:rsidRPr="00587B85" w14:paraId="02CB6F8B" w14:textId="77777777" w:rsidTr="009E29A8">
        <w:tc>
          <w:tcPr>
            <w:tcW w:w="592" w:type="dxa"/>
            <w:tcBorders>
              <w:bottom w:val="single" w:sz="8" w:space="0" w:color="auto"/>
            </w:tcBorders>
          </w:tcPr>
          <w:p w14:paraId="0F7BD700" w14:textId="77777777" w:rsidR="009E29A8" w:rsidRPr="00587B85" w:rsidRDefault="009E29A8" w:rsidP="00DA30C5">
            <w:pPr>
              <w:spacing w:before="120" w:after="120" w:line="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587B85">
              <w:rPr>
                <w:rFonts w:ascii="Tahoma" w:hAnsi="Tahoma" w:cs="Tahoma"/>
                <w:b/>
                <w:sz w:val="20"/>
              </w:rPr>
              <w:t>No.</w:t>
            </w:r>
          </w:p>
        </w:tc>
        <w:tc>
          <w:tcPr>
            <w:tcW w:w="3519" w:type="dxa"/>
            <w:tcBorders>
              <w:bottom w:val="single" w:sz="8" w:space="0" w:color="auto"/>
            </w:tcBorders>
          </w:tcPr>
          <w:p w14:paraId="1CF3D2C0" w14:textId="77777777" w:rsidR="009E29A8" w:rsidRPr="00587B85" w:rsidRDefault="009E29A8" w:rsidP="00DA30C5">
            <w:pPr>
              <w:spacing w:before="120" w:after="120" w:line="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587B85">
              <w:rPr>
                <w:rFonts w:ascii="Tahoma" w:hAnsi="Tahoma" w:cs="Tahoma"/>
                <w:b/>
                <w:sz w:val="20"/>
              </w:rPr>
              <w:t>Topics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50E8C89F" w14:textId="77777777" w:rsidR="009E29A8" w:rsidRPr="00587B85" w:rsidRDefault="009E29A8" w:rsidP="00DA30C5">
            <w:pPr>
              <w:spacing w:before="120" w:after="120" w:line="20" w:lineRule="atLeast"/>
              <w:ind w:left="72"/>
              <w:jc w:val="center"/>
              <w:rPr>
                <w:rFonts w:ascii="Tahoma" w:hAnsi="Tahoma" w:cs="Tahoma"/>
                <w:b/>
                <w:sz w:val="20"/>
              </w:rPr>
            </w:pPr>
            <w:r w:rsidRPr="00587B85">
              <w:rPr>
                <w:rFonts w:ascii="Tahoma" w:hAnsi="Tahoma" w:cs="Tahoma"/>
                <w:b/>
                <w:sz w:val="20"/>
              </w:rPr>
              <w:t>Description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D65506F" w14:textId="77777777" w:rsidR="009E29A8" w:rsidRPr="00587B85" w:rsidRDefault="009E29A8" w:rsidP="00DA30C5">
            <w:pPr>
              <w:spacing w:before="120" w:after="120" w:line="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587B85">
              <w:rPr>
                <w:rFonts w:ascii="Tahoma" w:hAnsi="Tahoma" w:cs="Tahoma"/>
                <w:b/>
                <w:sz w:val="20"/>
              </w:rPr>
              <w:t>Ket</w:t>
            </w:r>
          </w:p>
        </w:tc>
      </w:tr>
      <w:tr w:rsidR="009E29A8" w:rsidRPr="00587B85" w14:paraId="68F54BAB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5182EA55" w14:textId="77777777" w:rsidR="009E29A8" w:rsidRPr="00E54BCF" w:rsidRDefault="00E54BCF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2664999F" w14:textId="1CB90089" w:rsidR="009E29A8" w:rsidRPr="00E54BCF" w:rsidRDefault="00053B4D" w:rsidP="00053B4D">
            <w:pPr>
              <w:rPr>
                <w:rFonts w:ascii="Tahoma" w:hAnsi="Tahoma" w:cs="Tahoma"/>
                <w:sz w:val="20"/>
                <w:szCs w:val="28"/>
              </w:rPr>
            </w:pPr>
            <w:r>
              <w:t>Metode Poligon Rhiessen untuk Prediksi Curah Hujan DAS Mamasa</w:t>
            </w:r>
            <w:r w:rsidRPr="00E54BCF">
              <w:rPr>
                <w:rFonts w:ascii="Tahoma" w:hAnsi="Tahoma" w:cs="Tahoma"/>
                <w:sz w:val="20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7C6631F7" w14:textId="45F5A562" w:rsidR="00053B4D" w:rsidRPr="00E54BCF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8"/>
              </w:rPr>
            </w:pPr>
            <w:r>
              <w:t xml:space="preserve">Seminar Nasional Teknik Energi dan Ketenagalistrikan (SNTEK) 2015 </w:t>
            </w:r>
          </w:p>
          <w:p w14:paraId="7797BC53" w14:textId="62E229E9" w:rsidR="009E29A8" w:rsidRPr="00E54BCF" w:rsidRDefault="009E29A8" w:rsidP="00E54BC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1320B610" w14:textId="3C26CA17" w:rsidR="009E29A8" w:rsidRPr="00E54BCF" w:rsidRDefault="00053B4D" w:rsidP="00053B4D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Nasional </w:t>
            </w:r>
          </w:p>
        </w:tc>
      </w:tr>
      <w:tr w:rsidR="009E29A8" w:rsidRPr="00587B85" w14:paraId="67ED9310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2564C061" w14:textId="04A50285" w:rsidR="009E29A8" w:rsidRPr="00E54BCF" w:rsidRDefault="00053B4D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25351A3D" w14:textId="7B38D3BC" w:rsidR="009E29A8" w:rsidRPr="00E54BCF" w:rsidRDefault="00053B4D" w:rsidP="00053B4D">
            <w:pPr>
              <w:rPr>
                <w:rFonts w:ascii="Tahoma" w:hAnsi="Tahoma" w:cs="Tahoma"/>
                <w:sz w:val="20"/>
                <w:szCs w:val="28"/>
              </w:rPr>
            </w:pPr>
            <w:r w:rsidRPr="00D40DE5">
              <w:rPr>
                <w:color w:val="000000"/>
              </w:rPr>
              <w:t>The Role of Mamasa Watershed towards Bakaru Power Plant Water Resources</w:t>
            </w:r>
            <w:r w:rsidRPr="00E54BCF">
              <w:rPr>
                <w:rFonts w:ascii="Tahoma" w:hAnsi="Tahoma" w:cs="Tahoma"/>
                <w:sz w:val="20"/>
                <w:szCs w:val="28"/>
                <w:lang w:val="id-ID"/>
              </w:rPr>
              <w:t xml:space="preserve">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013C5734" w14:textId="5EC967A9" w:rsidR="00E54BCF" w:rsidRPr="00E54BCF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8"/>
              </w:rPr>
            </w:pPr>
            <w:r w:rsidRPr="00D40DE5">
              <w:rPr>
                <w:color w:val="000000"/>
              </w:rPr>
              <w:t>15</w:t>
            </w:r>
            <w:r w:rsidRPr="00D40DE5">
              <w:rPr>
                <w:color w:val="000000"/>
                <w:vertAlign w:val="superscript"/>
              </w:rPr>
              <w:t>th</w:t>
            </w:r>
            <w:r w:rsidRPr="00D40DE5">
              <w:rPr>
                <w:color w:val="000000"/>
              </w:rPr>
              <w:t xml:space="preserve"> Seminar on Intelligent Technology and Its Appications </w:t>
            </w:r>
            <w:r>
              <w:rPr>
                <w:color w:val="000000"/>
              </w:rPr>
              <w:t>2014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02EA0C7C" w14:textId="77777777" w:rsidR="009E29A8" w:rsidRPr="00587B85" w:rsidRDefault="00E54BCF" w:rsidP="00DA30C5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</w:rPr>
              <w:t>Internasional</w:t>
            </w:r>
          </w:p>
        </w:tc>
      </w:tr>
      <w:tr w:rsidR="009E29A8" w:rsidRPr="00587B85" w14:paraId="53C3E4DA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202FC3FC" w14:textId="44DD21F1" w:rsidR="009E29A8" w:rsidRPr="00587B85" w:rsidRDefault="00053B4D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3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637E6CBE" w14:textId="37693384" w:rsidR="009E29A8" w:rsidRPr="00587B85" w:rsidRDefault="00053B4D" w:rsidP="00053B4D">
            <w:pPr>
              <w:rPr>
                <w:rFonts w:ascii="Tahoma" w:hAnsi="Tahoma" w:cs="Tahoma"/>
                <w:sz w:val="20"/>
                <w:szCs w:val="28"/>
              </w:rPr>
            </w:pPr>
            <w:r w:rsidRPr="00D40DE5">
              <w:rPr>
                <w:color w:val="000000"/>
              </w:rPr>
              <w:t xml:space="preserve">Model Optimasi Sumber Daya Air PLTA Bakaru dalam Mengantisipasi Perkembangan Beban pada Sistem Kelistrikan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041E98D5" w14:textId="6A7133F4" w:rsidR="009E29A8" w:rsidRPr="00587B85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8"/>
              </w:rPr>
            </w:pPr>
            <w:r w:rsidRPr="00D40DE5">
              <w:rPr>
                <w:color w:val="000000"/>
              </w:rPr>
              <w:t>Seminar Nasional Teknik Informatika (SNATIKA)</w:t>
            </w:r>
            <w:r>
              <w:rPr>
                <w:color w:val="000000"/>
              </w:rPr>
              <w:t xml:space="preserve">, 2014 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4D9D4C2" w14:textId="54FDAE23" w:rsidR="009E29A8" w:rsidRPr="00587B85" w:rsidRDefault="00053B4D" w:rsidP="00053B4D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</w:rPr>
              <w:t>Nasional</w:t>
            </w:r>
            <w:r w:rsidRPr="00587B85">
              <w:rPr>
                <w:rFonts w:ascii="Tahoma" w:hAnsi="Tahoma" w:cs="Tahoma"/>
                <w:sz w:val="20"/>
                <w:lang w:val="id-ID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 </w:t>
            </w:r>
          </w:p>
        </w:tc>
      </w:tr>
      <w:tr w:rsidR="009E29A8" w:rsidRPr="00587B85" w14:paraId="63EB3843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1D2F58E3" w14:textId="75F6FA1E" w:rsidR="009E29A8" w:rsidRPr="00587B85" w:rsidRDefault="00053B4D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4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72E74628" w14:textId="504F5757" w:rsidR="009E29A8" w:rsidRPr="00587B85" w:rsidRDefault="00053B4D" w:rsidP="00053B4D">
            <w:pPr>
              <w:rPr>
                <w:rFonts w:ascii="Tahoma" w:hAnsi="Tahoma" w:cs="Tahoma"/>
                <w:iCs/>
                <w:sz w:val="20"/>
                <w:lang w:val="id-ID"/>
              </w:rPr>
            </w:pPr>
            <w:r w:rsidRPr="00D40DE5">
              <w:rPr>
                <w:color w:val="000000"/>
              </w:rPr>
              <w:t>Modelling of Water Resources in Bakaru Hydro Power Plant in Anticipating Load Increament in Sulselbar Power System</w:t>
            </w:r>
            <w:r w:rsidRPr="00587B85">
              <w:rPr>
                <w:rFonts w:ascii="Tahoma" w:hAnsi="Tahoma" w:cs="Tahoma"/>
                <w:sz w:val="20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2D7B605F" w14:textId="4D833858" w:rsidR="009E29A8" w:rsidRPr="00587B85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lang w:val="id-ID"/>
              </w:rPr>
            </w:pPr>
            <w:r w:rsidRPr="00053B4D">
              <w:rPr>
                <w:i/>
                <w:color w:val="000000"/>
              </w:rPr>
              <w:t>International Journal of Computational Engineering Research (IJCER</w:t>
            </w:r>
            <w:proofErr w:type="gramStart"/>
            <w:r w:rsidRPr="00053B4D"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r w:rsidRPr="00D40DE5">
              <w:rPr>
                <w:i/>
                <w:iCs/>
              </w:rPr>
              <w:t>ISSN (e): 2250 – 3005 || Vol, 04 || Issue, 8 || August – 2014 ||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712CEF74" w14:textId="77777777" w:rsidR="009E29A8" w:rsidRPr="00587B85" w:rsidRDefault="009E29A8" w:rsidP="00DA30C5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  <w:lang w:val="id-ID"/>
              </w:rPr>
            </w:pPr>
            <w:r w:rsidRPr="00587B85">
              <w:rPr>
                <w:rFonts w:ascii="Tahoma" w:hAnsi="Tahoma" w:cs="Tahoma"/>
                <w:sz w:val="20"/>
                <w:lang w:val="id-ID"/>
              </w:rPr>
              <w:t>Internasional</w:t>
            </w:r>
          </w:p>
        </w:tc>
      </w:tr>
      <w:tr w:rsidR="009E29A8" w:rsidRPr="00587B85" w14:paraId="47EED790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51DA5DBF" w14:textId="0F243FD3" w:rsidR="009E29A8" w:rsidRPr="00587B85" w:rsidRDefault="00053B4D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5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414B4872" w14:textId="7D32C993" w:rsidR="009E29A8" w:rsidRPr="00587B85" w:rsidRDefault="00053B4D" w:rsidP="00053B4D">
            <w:pPr>
              <w:rPr>
                <w:rFonts w:ascii="Tahoma" w:hAnsi="Tahoma" w:cs="Tahoma"/>
                <w:iCs/>
                <w:sz w:val="20"/>
                <w:lang w:val="id-ID"/>
              </w:rPr>
            </w:pPr>
            <w:r w:rsidRPr="00D40DE5">
              <w:rPr>
                <w:color w:val="000000"/>
              </w:rPr>
              <w:t xml:space="preserve">Arima Application as an Alternative Method of Rainfall Forecasts in Watershed of Hydro Power Plant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00271203" w14:textId="54957C89" w:rsidR="009E29A8" w:rsidRPr="00587B85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lang w:val="id-ID"/>
              </w:rPr>
            </w:pPr>
            <w:r w:rsidRPr="00053B4D">
              <w:rPr>
                <w:i/>
                <w:color w:val="000000"/>
              </w:rPr>
              <w:t>International Journal of Computational Engineering Research (IJCER</w:t>
            </w:r>
            <w:proofErr w:type="gramStart"/>
            <w:r w:rsidRPr="00053B4D">
              <w:rPr>
                <w:i/>
                <w:color w:val="000000"/>
              </w:rPr>
              <w:t>) ,</w:t>
            </w:r>
            <w:proofErr w:type="gramEnd"/>
            <w:r w:rsidRPr="00053B4D">
              <w:rPr>
                <w:i/>
                <w:color w:val="000000"/>
              </w:rPr>
              <w:t xml:space="preserve"> </w:t>
            </w:r>
            <w:r w:rsidRPr="00053B4D">
              <w:rPr>
                <w:i/>
                <w:iCs/>
              </w:rPr>
              <w:t>ISSN</w:t>
            </w:r>
            <w:r w:rsidRPr="00D40DE5">
              <w:rPr>
                <w:i/>
                <w:iCs/>
              </w:rPr>
              <w:t xml:space="preserve"> (e): 2250 – 3005 || Vol, 03 || Issue, 9 || Sept – 2013, page 68 ||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75EAB356" w14:textId="77777777" w:rsidR="009E29A8" w:rsidRPr="00587B85" w:rsidRDefault="009E29A8" w:rsidP="00DA30C5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  <w:lang w:val="id-ID"/>
              </w:rPr>
            </w:pPr>
            <w:r w:rsidRPr="00587B85">
              <w:rPr>
                <w:rFonts w:ascii="Tahoma" w:hAnsi="Tahoma" w:cs="Tahoma"/>
                <w:sz w:val="20"/>
                <w:lang w:val="id-ID"/>
              </w:rPr>
              <w:t>Internasional</w:t>
            </w:r>
          </w:p>
        </w:tc>
      </w:tr>
      <w:tr w:rsidR="009E29A8" w:rsidRPr="00587B85" w14:paraId="6FCB3A56" w14:textId="77777777" w:rsidTr="009E29A8">
        <w:tc>
          <w:tcPr>
            <w:tcW w:w="592" w:type="dxa"/>
            <w:tcBorders>
              <w:bottom w:val="dashed" w:sz="4" w:space="0" w:color="auto"/>
            </w:tcBorders>
          </w:tcPr>
          <w:p w14:paraId="30D09823" w14:textId="33EE7491" w:rsidR="009E29A8" w:rsidRPr="00587B85" w:rsidRDefault="00053B4D" w:rsidP="00DA30C5">
            <w:pPr>
              <w:spacing w:line="20" w:lineRule="atLeast"/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6</w: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14:paraId="4D6954F9" w14:textId="6312B14B" w:rsidR="009E29A8" w:rsidRPr="00587B85" w:rsidRDefault="00053B4D" w:rsidP="00053B4D">
            <w:pPr>
              <w:rPr>
                <w:rFonts w:ascii="Tahoma" w:hAnsi="Tahoma" w:cs="Tahoma"/>
                <w:bCs/>
                <w:sz w:val="20"/>
                <w:szCs w:val="28"/>
              </w:rPr>
            </w:pPr>
            <w:r w:rsidRPr="00D40DE5">
              <w:rPr>
                <w:color w:val="000000"/>
              </w:rPr>
              <w:t xml:space="preserve">Electrical Energy Consumption Prediction in South-West Sulawesi Electrical Power </w:t>
            </w:r>
            <w:proofErr w:type="gramStart"/>
            <w:r w:rsidRPr="00D40DE5">
              <w:rPr>
                <w:color w:val="000000"/>
              </w:rPr>
              <w:t>System</w:t>
            </w:r>
            <w:r w:rsidRPr="00587B85">
              <w:rPr>
                <w:rFonts w:ascii="Tahoma" w:hAnsi="Tahoma" w:cs="Tahoma"/>
                <w:bCs/>
                <w:sz w:val="20"/>
                <w:szCs w:val="28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8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5CEDC1A0" w14:textId="74407AE5" w:rsidR="009E29A8" w:rsidRPr="00053B4D" w:rsidRDefault="00053B4D" w:rsidP="00053B4D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</w:rPr>
            </w:pPr>
            <w:r w:rsidRPr="00053B4D">
              <w:rPr>
                <w:i/>
                <w:color w:val="000000"/>
              </w:rPr>
              <w:t xml:space="preserve">International Journal of Computational Engineering Research (IJCER), </w:t>
            </w:r>
            <w:r w:rsidRPr="00053B4D">
              <w:rPr>
                <w:i/>
                <w:iCs/>
              </w:rPr>
              <w:t>ISSN</w:t>
            </w:r>
            <w:r w:rsidRPr="00D40DE5">
              <w:rPr>
                <w:i/>
                <w:iCs/>
              </w:rPr>
              <w:t xml:space="preserve"> (e): 2250 – 3005 || Vol, 03 || Issue, 9 || Sept – 2013, page 74 ||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82A09EB" w14:textId="77777777" w:rsidR="009E29A8" w:rsidRPr="00587B85" w:rsidRDefault="009E29A8" w:rsidP="00DA30C5">
            <w:pPr>
              <w:spacing w:line="20" w:lineRule="atLeast"/>
              <w:ind w:left="-108" w:right="-240"/>
              <w:jc w:val="center"/>
              <w:rPr>
                <w:rFonts w:ascii="Tahoma" w:hAnsi="Tahoma" w:cs="Tahoma"/>
                <w:sz w:val="20"/>
              </w:rPr>
            </w:pPr>
            <w:r w:rsidRPr="00587B85">
              <w:rPr>
                <w:rFonts w:ascii="Tahoma" w:hAnsi="Tahoma" w:cs="Tahoma"/>
                <w:sz w:val="20"/>
              </w:rPr>
              <w:t>International</w:t>
            </w:r>
          </w:p>
        </w:tc>
      </w:tr>
    </w:tbl>
    <w:p w14:paraId="36812659" w14:textId="77777777" w:rsidR="009E29A8" w:rsidRDefault="009E29A8" w:rsidP="009E29A8">
      <w:pPr>
        <w:pStyle w:val="BodyText"/>
        <w:spacing w:line="312" w:lineRule="auto"/>
        <w:ind w:left="-284" w:right="-140"/>
        <w:rPr>
          <w:b/>
          <w:sz w:val="20"/>
          <w:lang w:val="sv-SE"/>
        </w:rPr>
      </w:pPr>
    </w:p>
    <w:p w14:paraId="3586C87A" w14:textId="77777777" w:rsidR="009E29A8" w:rsidRDefault="009E29A8" w:rsidP="009E29A8">
      <w:pPr>
        <w:pStyle w:val="BodyText"/>
        <w:spacing w:line="312" w:lineRule="auto"/>
        <w:ind w:left="-284" w:right="-140"/>
        <w:rPr>
          <w:b/>
          <w:sz w:val="20"/>
          <w:lang w:val="sv-SE"/>
        </w:rPr>
      </w:pPr>
    </w:p>
    <w:p w14:paraId="0EC5BD46" w14:textId="77777777" w:rsidR="00E54BCF" w:rsidRPr="00B8559D" w:rsidRDefault="00E54BCF" w:rsidP="009E29A8">
      <w:pPr>
        <w:pStyle w:val="BodyText"/>
        <w:spacing w:line="312" w:lineRule="auto"/>
        <w:ind w:left="-284" w:right="-140"/>
        <w:rPr>
          <w:rFonts w:ascii="Arial" w:hAnsi="Arial" w:cs="Arial"/>
          <w:b/>
          <w:sz w:val="20"/>
          <w:lang w:val="sv-SE"/>
        </w:rPr>
      </w:pPr>
    </w:p>
    <w:p w14:paraId="52FAEECF" w14:textId="77777777" w:rsidR="009E29A8" w:rsidRPr="00B8559D" w:rsidRDefault="009E29A8" w:rsidP="00B8559D">
      <w:pPr>
        <w:pStyle w:val="BodyText"/>
        <w:numPr>
          <w:ilvl w:val="0"/>
          <w:numId w:val="41"/>
        </w:numPr>
        <w:ind w:left="142" w:right="-142" w:firstLine="0"/>
        <w:jc w:val="left"/>
        <w:rPr>
          <w:rFonts w:ascii="Arial" w:hAnsi="Arial" w:cs="Arial"/>
          <w:b/>
          <w:sz w:val="24"/>
          <w:szCs w:val="24"/>
          <w:lang w:val="sv-SE"/>
        </w:rPr>
      </w:pPr>
      <w:r w:rsidRPr="00B8559D">
        <w:rPr>
          <w:rFonts w:ascii="Arial" w:hAnsi="Arial" w:cs="Arial"/>
          <w:b/>
          <w:sz w:val="24"/>
          <w:szCs w:val="24"/>
          <w:lang w:val="sv-SE"/>
        </w:rPr>
        <w:t>Pelatihan/Training (tahun Mundur):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804"/>
        <w:gridCol w:w="2976"/>
        <w:gridCol w:w="1842"/>
      </w:tblGrid>
      <w:tr w:rsidR="009E29A8" w:rsidRPr="006770A1" w14:paraId="52C3DB8E" w14:textId="77777777" w:rsidTr="00DA30C5">
        <w:tc>
          <w:tcPr>
            <w:tcW w:w="591" w:type="dxa"/>
          </w:tcPr>
          <w:p w14:paraId="7FA866DE" w14:textId="77777777" w:rsidR="009E29A8" w:rsidRPr="006770A1" w:rsidRDefault="009E29A8" w:rsidP="00DA30C5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lang w:val="sv-SE"/>
              </w:rPr>
              <w:t>No.</w:t>
            </w:r>
          </w:p>
        </w:tc>
        <w:tc>
          <w:tcPr>
            <w:tcW w:w="3804" w:type="dxa"/>
          </w:tcPr>
          <w:p w14:paraId="7A7F5386" w14:textId="77777777" w:rsidR="009E29A8" w:rsidRPr="006770A1" w:rsidRDefault="009E29A8" w:rsidP="00DA30C5">
            <w:pPr>
              <w:pStyle w:val="BodyText"/>
              <w:spacing w:before="40" w:after="40" w:line="312" w:lineRule="auto"/>
              <w:ind w:right="-140"/>
              <w:rPr>
                <w:rFonts w:ascii="Arial" w:hAnsi="Arial" w:cs="Arial"/>
                <w:b/>
                <w:sz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lang w:val="sv-SE"/>
              </w:rPr>
              <w:t>Jenis Pelatihan</w:t>
            </w:r>
          </w:p>
        </w:tc>
        <w:tc>
          <w:tcPr>
            <w:tcW w:w="2976" w:type="dxa"/>
          </w:tcPr>
          <w:p w14:paraId="01B425B5" w14:textId="77777777" w:rsidR="009E29A8" w:rsidRPr="006770A1" w:rsidRDefault="009E29A8" w:rsidP="00DA30C5">
            <w:pPr>
              <w:pStyle w:val="BodyText"/>
              <w:spacing w:before="40" w:after="40" w:line="312" w:lineRule="auto"/>
              <w:ind w:right="-140"/>
              <w:rPr>
                <w:rFonts w:ascii="Arial" w:hAnsi="Arial" w:cs="Arial"/>
                <w:b/>
                <w:sz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lang w:val="sv-SE"/>
              </w:rPr>
              <w:t>Pelaksana</w:t>
            </w:r>
          </w:p>
        </w:tc>
        <w:tc>
          <w:tcPr>
            <w:tcW w:w="1842" w:type="dxa"/>
          </w:tcPr>
          <w:p w14:paraId="77174520" w14:textId="77777777" w:rsidR="009E29A8" w:rsidRPr="006770A1" w:rsidRDefault="009E29A8" w:rsidP="00DA30C5">
            <w:pPr>
              <w:pStyle w:val="BodyText"/>
              <w:spacing w:before="40" w:after="40" w:line="312" w:lineRule="auto"/>
              <w:ind w:right="-140"/>
              <w:rPr>
                <w:rFonts w:ascii="Arial" w:hAnsi="Arial" w:cs="Arial"/>
                <w:b/>
                <w:sz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lang w:val="sv-SE"/>
              </w:rPr>
              <w:t>Waktu</w:t>
            </w:r>
          </w:p>
        </w:tc>
      </w:tr>
      <w:tr w:rsidR="009E29A8" w:rsidRPr="006770A1" w14:paraId="69ABD883" w14:textId="77777777" w:rsidTr="00DA30C5">
        <w:tc>
          <w:tcPr>
            <w:tcW w:w="591" w:type="dxa"/>
          </w:tcPr>
          <w:p w14:paraId="3ECABBF7" w14:textId="77777777" w:rsidR="009E29A8" w:rsidRPr="006770A1" w:rsidRDefault="009E29A8" w:rsidP="00DA30C5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04" w:type="dxa"/>
          </w:tcPr>
          <w:p w14:paraId="0299C35B" w14:textId="5843CF57" w:rsidR="009E29A8" w:rsidRPr="006770A1" w:rsidRDefault="009E29A8" w:rsidP="00DA30C5">
            <w:pPr>
              <w:tabs>
                <w:tab w:val="left" w:pos="89"/>
              </w:tabs>
              <w:spacing w:before="40" w:after="40" w:line="20" w:lineRule="atLeast"/>
              <w:ind w:left="1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76" w:type="dxa"/>
          </w:tcPr>
          <w:p w14:paraId="5FE83E9E" w14:textId="3C761B17" w:rsidR="009E29A8" w:rsidRPr="006770A1" w:rsidRDefault="009E29A8" w:rsidP="00DA30C5">
            <w:pPr>
              <w:pStyle w:val="BodyText"/>
              <w:tabs>
                <w:tab w:val="left" w:pos="443"/>
              </w:tabs>
              <w:spacing w:before="40" w:after="40"/>
              <w:ind w:left="23" w:right="-142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.</w:t>
            </w:r>
          </w:p>
        </w:tc>
        <w:tc>
          <w:tcPr>
            <w:tcW w:w="1842" w:type="dxa"/>
          </w:tcPr>
          <w:p w14:paraId="6BB714F4" w14:textId="19FA1D12" w:rsidR="009E29A8" w:rsidRPr="006770A1" w:rsidRDefault="009E29A8" w:rsidP="00DA30C5">
            <w:pPr>
              <w:pStyle w:val="BodyText"/>
              <w:spacing w:before="40" w:after="40" w:line="312" w:lineRule="auto"/>
              <w:ind w:right="-140"/>
              <w:rPr>
                <w:rFonts w:ascii="Arial" w:hAnsi="Arial" w:cs="Arial"/>
                <w:sz w:val="20"/>
                <w:lang w:val="id-ID"/>
              </w:rPr>
            </w:pPr>
          </w:p>
        </w:tc>
      </w:tr>
    </w:tbl>
    <w:p w14:paraId="481395BB" w14:textId="77777777" w:rsidR="009E29A8" w:rsidRDefault="009E29A8" w:rsidP="009E29A8"/>
    <w:p w14:paraId="2EBC7FD1" w14:textId="77777777" w:rsidR="00FA77AF" w:rsidRDefault="00FA77AF" w:rsidP="009E29A8"/>
    <w:p w14:paraId="108043FA" w14:textId="77777777" w:rsidR="00FA77AF" w:rsidRPr="00E54BCF" w:rsidRDefault="00FA77AF" w:rsidP="009E29A8"/>
    <w:p w14:paraId="114A2ECD" w14:textId="580DE688" w:rsidR="009E29A8" w:rsidRPr="00B8559D" w:rsidRDefault="009E29A8" w:rsidP="00B8559D">
      <w:pPr>
        <w:pStyle w:val="Heading4"/>
        <w:numPr>
          <w:ilvl w:val="0"/>
          <w:numId w:val="41"/>
        </w:numPr>
        <w:spacing w:before="0" w:after="0"/>
        <w:ind w:left="142" w:firstLine="0"/>
        <w:rPr>
          <w:rFonts w:ascii="Arial" w:hAnsi="Arial" w:cs="Arial"/>
          <w:sz w:val="24"/>
          <w:szCs w:val="22"/>
          <w:lang w:val="sv-SE"/>
        </w:rPr>
      </w:pPr>
      <w:r w:rsidRPr="00B8559D">
        <w:rPr>
          <w:rFonts w:ascii="Arial" w:hAnsi="Arial" w:cs="Arial"/>
          <w:sz w:val="24"/>
          <w:szCs w:val="22"/>
          <w:lang w:val="sv-SE"/>
        </w:rPr>
        <w:t>Riwayat Pekerjaan: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2693"/>
        <w:gridCol w:w="1984"/>
      </w:tblGrid>
      <w:tr w:rsidR="009E29A8" w:rsidRPr="006770A1" w14:paraId="0466566B" w14:textId="77777777" w:rsidTr="00DA30C5">
        <w:tc>
          <w:tcPr>
            <w:tcW w:w="567" w:type="dxa"/>
          </w:tcPr>
          <w:p w14:paraId="65F2385A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3828" w:type="dxa"/>
          </w:tcPr>
          <w:p w14:paraId="1868B249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Jenis Pekerjaan</w:t>
            </w:r>
          </w:p>
        </w:tc>
        <w:tc>
          <w:tcPr>
            <w:tcW w:w="2693" w:type="dxa"/>
          </w:tcPr>
          <w:p w14:paraId="038C48FB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Institusi &amp; Tempat</w:t>
            </w:r>
          </w:p>
        </w:tc>
        <w:tc>
          <w:tcPr>
            <w:tcW w:w="1984" w:type="dxa"/>
          </w:tcPr>
          <w:p w14:paraId="37D869F9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b/>
                <w:sz w:val="20"/>
                <w:szCs w:val="20"/>
                <w:lang w:val="sv-SE"/>
              </w:rPr>
              <w:t>Tahun</w:t>
            </w:r>
          </w:p>
        </w:tc>
      </w:tr>
      <w:tr w:rsidR="009E29A8" w:rsidRPr="006770A1" w14:paraId="21EA02A1" w14:textId="77777777" w:rsidTr="00DA30C5">
        <w:tc>
          <w:tcPr>
            <w:tcW w:w="567" w:type="dxa"/>
          </w:tcPr>
          <w:p w14:paraId="650DFBFE" w14:textId="77777777" w:rsidR="009E29A8" w:rsidRPr="006770A1" w:rsidRDefault="009E29A8" w:rsidP="00DA30C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828" w:type="dxa"/>
          </w:tcPr>
          <w:p w14:paraId="64893728" w14:textId="15598883" w:rsidR="009E29A8" w:rsidRPr="006770A1" w:rsidRDefault="009E29A8" w:rsidP="00FA77AF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 xml:space="preserve">Kepala </w:t>
            </w:r>
            <w:r w:rsidR="00FA77AF">
              <w:rPr>
                <w:rFonts w:ascii="Arial" w:hAnsi="Arial" w:cs="Arial"/>
                <w:sz w:val="20"/>
                <w:szCs w:val="20"/>
                <w:lang w:val="id-ID"/>
              </w:rPr>
              <w:t xml:space="preserve">Laboratorium Listrik dasar Jurusan Teknik Elektro Unhas </w:t>
            </w:r>
          </w:p>
        </w:tc>
        <w:tc>
          <w:tcPr>
            <w:tcW w:w="2693" w:type="dxa"/>
          </w:tcPr>
          <w:p w14:paraId="7F15EB58" w14:textId="18CC5395" w:rsidR="009E29A8" w:rsidRPr="006770A1" w:rsidRDefault="00FA77AF" w:rsidP="00FA77AF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Fakultas Teknik </w:t>
            </w:r>
            <w:r w:rsidR="009E29A8" w:rsidRPr="006770A1">
              <w:rPr>
                <w:rFonts w:ascii="Arial" w:hAnsi="Arial" w:cs="Arial"/>
                <w:sz w:val="20"/>
                <w:szCs w:val="20"/>
                <w:lang w:val="id-ID"/>
              </w:rPr>
              <w:t>- UNHAS</w:t>
            </w:r>
          </w:p>
        </w:tc>
        <w:tc>
          <w:tcPr>
            <w:tcW w:w="1984" w:type="dxa"/>
          </w:tcPr>
          <w:p w14:paraId="06F28BCE" w14:textId="70506D9B" w:rsidR="009E29A8" w:rsidRPr="006770A1" w:rsidRDefault="009E29A8" w:rsidP="00FA77AF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201</w:t>
            </w:r>
            <w:r w:rsidR="00FA77AF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FA77AF">
              <w:rPr>
                <w:rFonts w:ascii="Arial" w:hAnsi="Arial" w:cs="Arial"/>
                <w:sz w:val="20"/>
                <w:szCs w:val="20"/>
                <w:lang w:val="id-ID"/>
              </w:rPr>
              <w:t>–</w:t>
            </w: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FA77AF">
              <w:rPr>
                <w:rFonts w:ascii="Arial" w:hAnsi="Arial" w:cs="Arial"/>
                <w:sz w:val="20"/>
                <w:szCs w:val="20"/>
                <w:lang w:val="id-ID"/>
              </w:rPr>
              <w:t xml:space="preserve">2013 </w:t>
            </w:r>
          </w:p>
        </w:tc>
      </w:tr>
      <w:tr w:rsidR="009E29A8" w:rsidRPr="006770A1" w14:paraId="4DD98267" w14:textId="77777777" w:rsidTr="00DA30C5">
        <w:tc>
          <w:tcPr>
            <w:tcW w:w="567" w:type="dxa"/>
          </w:tcPr>
          <w:p w14:paraId="29739515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828" w:type="dxa"/>
          </w:tcPr>
          <w:p w14:paraId="522B221E" w14:textId="52B0EA93" w:rsidR="009E29A8" w:rsidRPr="006770A1" w:rsidRDefault="00FA77AF" w:rsidP="00FA77AF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 xml:space="preserve">Kepala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Laboratorium Mesin Listrik Jurusan Teknik Elektro Unhas </w:t>
            </w:r>
          </w:p>
        </w:tc>
        <w:tc>
          <w:tcPr>
            <w:tcW w:w="2693" w:type="dxa"/>
          </w:tcPr>
          <w:p w14:paraId="5BC8AA6B" w14:textId="77777777" w:rsidR="009E29A8" w:rsidRPr="006770A1" w:rsidRDefault="009E29A8" w:rsidP="00DA30C5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Teknik Elektro FT-Unhas</w:t>
            </w:r>
          </w:p>
        </w:tc>
        <w:tc>
          <w:tcPr>
            <w:tcW w:w="1984" w:type="dxa"/>
          </w:tcPr>
          <w:p w14:paraId="3C3EBCB0" w14:textId="2AC993C7" w:rsidR="009E29A8" w:rsidRPr="006770A1" w:rsidRDefault="009E29A8" w:rsidP="002346EA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20</w:t>
            </w:r>
            <w:r w:rsidR="002346EA">
              <w:rPr>
                <w:rFonts w:ascii="Arial" w:hAnsi="Arial" w:cs="Arial"/>
                <w:sz w:val="20"/>
                <w:szCs w:val="20"/>
                <w:lang w:val="id-ID"/>
              </w:rPr>
              <w:t xml:space="preserve">16 </w:t>
            </w:r>
          </w:p>
        </w:tc>
      </w:tr>
      <w:tr w:rsidR="009E29A8" w:rsidRPr="006770A1" w14:paraId="68432F71" w14:textId="77777777" w:rsidTr="00DA30C5">
        <w:tc>
          <w:tcPr>
            <w:tcW w:w="567" w:type="dxa"/>
          </w:tcPr>
          <w:p w14:paraId="2C6C9AC9" w14:textId="77777777" w:rsidR="009E29A8" w:rsidRPr="006770A1" w:rsidRDefault="009E29A8" w:rsidP="00DA30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3828" w:type="dxa"/>
          </w:tcPr>
          <w:p w14:paraId="5D7AE40A" w14:textId="52D57D7A" w:rsidR="009E29A8" w:rsidRPr="006770A1" w:rsidRDefault="002346EA" w:rsidP="002346EA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Komisaris Utama PT. IATEL Unggul Indonseia </w:t>
            </w:r>
          </w:p>
        </w:tc>
        <w:tc>
          <w:tcPr>
            <w:tcW w:w="2693" w:type="dxa"/>
          </w:tcPr>
          <w:p w14:paraId="4E8B375D" w14:textId="7FB38D3C" w:rsidR="009E29A8" w:rsidRPr="006770A1" w:rsidRDefault="002346EA" w:rsidP="002346EA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PT.IATEL Unggul Indonseia</w:t>
            </w:r>
            <w:r w:rsidR="009E29A8" w:rsidRPr="006770A1">
              <w:rPr>
                <w:rFonts w:ascii="Arial" w:hAnsi="Arial" w:cs="Arial"/>
                <w:sz w:val="20"/>
                <w:szCs w:val="20"/>
                <w:lang w:val="id-ID"/>
              </w:rPr>
              <w:t>, Makasar</w:t>
            </w:r>
          </w:p>
        </w:tc>
        <w:tc>
          <w:tcPr>
            <w:tcW w:w="1984" w:type="dxa"/>
          </w:tcPr>
          <w:p w14:paraId="4DD7BB8F" w14:textId="0F70E298" w:rsidR="009E29A8" w:rsidRPr="006770A1" w:rsidRDefault="009E29A8" w:rsidP="002346EA">
            <w:pPr>
              <w:spacing w:before="60" w:after="6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id-ID"/>
              </w:rPr>
              <w:t>20</w:t>
            </w:r>
            <w:r w:rsidR="002346EA">
              <w:rPr>
                <w:rFonts w:ascii="Arial" w:hAnsi="Arial" w:cs="Arial"/>
                <w:sz w:val="20"/>
                <w:szCs w:val="20"/>
                <w:lang w:val="id-ID"/>
              </w:rPr>
              <w:t xml:space="preserve">15 – sekarang </w:t>
            </w:r>
          </w:p>
        </w:tc>
      </w:tr>
      <w:tr w:rsidR="009E29A8" w:rsidRPr="006770A1" w14:paraId="4BCECEC8" w14:textId="77777777" w:rsidTr="00DA30C5">
        <w:tc>
          <w:tcPr>
            <w:tcW w:w="567" w:type="dxa"/>
          </w:tcPr>
          <w:p w14:paraId="2DA7724A" w14:textId="341ADCBA" w:rsidR="009E29A8" w:rsidRPr="006770A1" w:rsidRDefault="002346EA" w:rsidP="00DA30C5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3828" w:type="dxa"/>
          </w:tcPr>
          <w:p w14:paraId="0BD8394F" w14:textId="77777777" w:rsidR="009E29A8" w:rsidRPr="006770A1" w:rsidRDefault="009E29A8" w:rsidP="00DA30C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Staf Pengajar Jurusan Teknik Elektro</w:t>
            </w:r>
          </w:p>
        </w:tc>
        <w:tc>
          <w:tcPr>
            <w:tcW w:w="2693" w:type="dxa"/>
          </w:tcPr>
          <w:p w14:paraId="011B3690" w14:textId="77777777" w:rsidR="009E29A8" w:rsidRPr="006770A1" w:rsidRDefault="009E29A8" w:rsidP="00DA30C5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770A1">
              <w:rPr>
                <w:rFonts w:ascii="Arial" w:hAnsi="Arial" w:cs="Arial"/>
                <w:sz w:val="20"/>
                <w:szCs w:val="20"/>
                <w:lang w:val="sv-SE"/>
              </w:rPr>
              <w:t>Universitas Hasanuddin (UNHAS) Makassar</w:t>
            </w:r>
          </w:p>
        </w:tc>
        <w:tc>
          <w:tcPr>
            <w:tcW w:w="1984" w:type="dxa"/>
          </w:tcPr>
          <w:p w14:paraId="0C08E1E5" w14:textId="007E5CBD" w:rsidR="009E29A8" w:rsidRPr="006770A1" w:rsidRDefault="002346EA" w:rsidP="002346E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1985 </w:t>
            </w:r>
            <w:r w:rsidR="009E29A8" w:rsidRPr="006770A1">
              <w:rPr>
                <w:rFonts w:ascii="Arial" w:hAnsi="Arial" w:cs="Arial"/>
                <w:sz w:val="20"/>
                <w:szCs w:val="20"/>
                <w:lang w:val="sv-SE"/>
              </w:rPr>
              <w:t xml:space="preserve"> -</w:t>
            </w:r>
            <w:proofErr w:type="gramEnd"/>
            <w:r w:rsidR="009E29A8" w:rsidRPr="006770A1">
              <w:rPr>
                <w:rFonts w:ascii="Arial" w:hAnsi="Arial" w:cs="Arial"/>
                <w:sz w:val="20"/>
                <w:szCs w:val="20"/>
                <w:lang w:val="sv-SE"/>
              </w:rPr>
              <w:t xml:space="preserve"> Sekarang</w:t>
            </w:r>
          </w:p>
        </w:tc>
      </w:tr>
    </w:tbl>
    <w:p w14:paraId="2F23BDFD" w14:textId="77777777" w:rsidR="00B8559D" w:rsidRDefault="00B8559D" w:rsidP="00812ACF">
      <w:pPr>
        <w:pStyle w:val="BodyText"/>
        <w:spacing w:before="240" w:line="312" w:lineRule="auto"/>
        <w:ind w:left="426"/>
        <w:jc w:val="left"/>
        <w:rPr>
          <w:rFonts w:ascii="Arial" w:hAnsi="Arial" w:cs="Arial"/>
          <w:b/>
          <w:szCs w:val="22"/>
          <w:lang w:val="sv-SE"/>
        </w:rPr>
      </w:pPr>
    </w:p>
    <w:p w14:paraId="7660687E" w14:textId="77777777" w:rsidR="009E29A8" w:rsidRPr="00B8559D" w:rsidRDefault="009E29A8" w:rsidP="00B8559D">
      <w:pPr>
        <w:pStyle w:val="BodyText"/>
        <w:numPr>
          <w:ilvl w:val="0"/>
          <w:numId w:val="41"/>
        </w:numPr>
        <w:spacing w:line="312" w:lineRule="auto"/>
        <w:ind w:left="142" w:firstLine="0"/>
        <w:jc w:val="left"/>
        <w:rPr>
          <w:rFonts w:ascii="Arial" w:hAnsi="Arial" w:cs="Arial"/>
          <w:b/>
          <w:sz w:val="24"/>
          <w:szCs w:val="24"/>
          <w:lang w:val="sv-SE"/>
        </w:rPr>
      </w:pPr>
      <w:r w:rsidRPr="00B8559D">
        <w:rPr>
          <w:rFonts w:ascii="Arial" w:hAnsi="Arial" w:cs="Arial"/>
          <w:b/>
          <w:sz w:val="24"/>
          <w:szCs w:val="24"/>
          <w:lang w:val="sv-SE"/>
        </w:rPr>
        <w:t>Pengalaman Organisasi:</w:t>
      </w:r>
    </w:p>
    <w:p w14:paraId="4A127689" w14:textId="77777777" w:rsidR="002346EA" w:rsidRPr="002346EA" w:rsidRDefault="002346EA" w:rsidP="002346EA">
      <w:pPr>
        <w:pStyle w:val="BodyText"/>
        <w:spacing w:line="312" w:lineRule="auto"/>
        <w:ind w:left="425"/>
        <w:jc w:val="left"/>
        <w:rPr>
          <w:rFonts w:ascii="Arial" w:hAnsi="Arial" w:cs="Arial"/>
          <w:b/>
          <w:szCs w:val="22"/>
          <w:lang w:val="sv-S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229"/>
        <w:gridCol w:w="1843"/>
        <w:gridCol w:w="2409"/>
      </w:tblGrid>
      <w:tr w:rsidR="009E29A8" w:rsidRPr="00E46B3C" w14:paraId="0A741F2B" w14:textId="77777777" w:rsidTr="00DA30C5">
        <w:tc>
          <w:tcPr>
            <w:tcW w:w="591" w:type="dxa"/>
          </w:tcPr>
          <w:p w14:paraId="6B959C43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b/>
                <w:sz w:val="20"/>
                <w:lang w:val="sv-SE"/>
              </w:rPr>
              <w:t>No.</w:t>
            </w:r>
          </w:p>
        </w:tc>
        <w:tc>
          <w:tcPr>
            <w:tcW w:w="4229" w:type="dxa"/>
          </w:tcPr>
          <w:p w14:paraId="6598A528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b/>
                <w:sz w:val="20"/>
                <w:lang w:val="sv-SE"/>
              </w:rPr>
              <w:t>Jenis Organisasi</w:t>
            </w:r>
          </w:p>
        </w:tc>
        <w:tc>
          <w:tcPr>
            <w:tcW w:w="1843" w:type="dxa"/>
          </w:tcPr>
          <w:p w14:paraId="2C04E23F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b/>
                <w:sz w:val="20"/>
                <w:lang w:val="sv-SE"/>
              </w:rPr>
              <w:t>Posisi</w:t>
            </w:r>
          </w:p>
        </w:tc>
        <w:tc>
          <w:tcPr>
            <w:tcW w:w="2409" w:type="dxa"/>
          </w:tcPr>
          <w:p w14:paraId="5268683F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b/>
                <w:sz w:val="20"/>
                <w:lang w:val="sv-SE"/>
              </w:rPr>
              <w:t>Tahun</w:t>
            </w:r>
          </w:p>
        </w:tc>
      </w:tr>
      <w:tr w:rsidR="009E29A8" w:rsidRPr="00E46B3C" w14:paraId="51178D3A" w14:textId="77777777" w:rsidTr="00DA30C5">
        <w:tc>
          <w:tcPr>
            <w:tcW w:w="591" w:type="dxa"/>
          </w:tcPr>
          <w:p w14:paraId="2AE940CC" w14:textId="42F7502F" w:rsidR="009E29A8" w:rsidRPr="00E46B3C" w:rsidRDefault="002346EA" w:rsidP="00DA30C5">
            <w:pPr>
              <w:pStyle w:val="BodyText"/>
              <w:spacing w:before="40" w:after="40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4229" w:type="dxa"/>
          </w:tcPr>
          <w:p w14:paraId="51678D9A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sz w:val="20"/>
                <w:lang w:val="sv-SE"/>
              </w:rPr>
              <w:t>Ikatan Alumni Teknik Elektro (IATEL) FT Universitas Hasanuddin</w:t>
            </w:r>
          </w:p>
        </w:tc>
        <w:tc>
          <w:tcPr>
            <w:tcW w:w="1843" w:type="dxa"/>
          </w:tcPr>
          <w:p w14:paraId="0CB02F54" w14:textId="406B3C13" w:rsidR="009E29A8" w:rsidRPr="00E46B3C" w:rsidRDefault="002346EA" w:rsidP="002346EA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 xml:space="preserve">Ketua seksi pendaan </w:t>
            </w:r>
          </w:p>
        </w:tc>
        <w:tc>
          <w:tcPr>
            <w:tcW w:w="2409" w:type="dxa"/>
          </w:tcPr>
          <w:p w14:paraId="5E146FF2" w14:textId="47DCB7B5" w:rsidR="009E29A8" w:rsidRPr="00E46B3C" w:rsidRDefault="009E29A8" w:rsidP="002346EA">
            <w:pPr>
              <w:pStyle w:val="BodyText"/>
              <w:spacing w:before="40" w:after="40"/>
              <w:ind w:left="317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20</w:t>
            </w:r>
            <w:r w:rsidR="002346EA">
              <w:rPr>
                <w:rFonts w:ascii="Tahoma" w:hAnsi="Tahoma" w:cs="Tahoma"/>
                <w:sz w:val="20"/>
                <w:lang w:val="sv-SE"/>
              </w:rPr>
              <w:t xml:space="preserve">15 – sekarang </w:t>
            </w:r>
          </w:p>
        </w:tc>
      </w:tr>
      <w:tr w:rsidR="009E29A8" w:rsidRPr="00E46B3C" w14:paraId="42D66421" w14:textId="77777777" w:rsidTr="00DA30C5">
        <w:tc>
          <w:tcPr>
            <w:tcW w:w="591" w:type="dxa"/>
          </w:tcPr>
          <w:p w14:paraId="0F91BCA5" w14:textId="2E60DA0E" w:rsidR="009E29A8" w:rsidRPr="00E46B3C" w:rsidRDefault="002346EA" w:rsidP="00DA30C5">
            <w:pPr>
              <w:pStyle w:val="BodyText"/>
              <w:spacing w:before="40" w:after="40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4229" w:type="dxa"/>
          </w:tcPr>
          <w:p w14:paraId="64FEBFDC" w14:textId="77777777" w:rsidR="009E29A8" w:rsidRPr="00E46B3C" w:rsidRDefault="009E29A8" w:rsidP="00DA30C5">
            <w:pPr>
              <w:pStyle w:val="BodyText"/>
              <w:spacing w:before="40" w:after="40"/>
              <w:rPr>
                <w:rFonts w:ascii="Tahoma" w:hAnsi="Tahoma" w:cs="Tahoma"/>
                <w:b/>
                <w:sz w:val="20"/>
                <w:lang w:val="sv-SE"/>
              </w:rPr>
            </w:pPr>
            <w:r w:rsidRPr="00E46B3C">
              <w:rPr>
                <w:rFonts w:ascii="Tahoma" w:hAnsi="Tahoma" w:cs="Tahoma"/>
                <w:sz w:val="20"/>
                <w:lang w:val="sv-SE"/>
              </w:rPr>
              <w:t>Persatuan Insinyur Indonesia (PII)</w:t>
            </w:r>
          </w:p>
        </w:tc>
        <w:tc>
          <w:tcPr>
            <w:tcW w:w="1843" w:type="dxa"/>
          </w:tcPr>
          <w:p w14:paraId="1C13446C" w14:textId="4FDD7EB3" w:rsidR="009E29A8" w:rsidRPr="00E46B3C" w:rsidRDefault="002346EA" w:rsidP="002346EA">
            <w:pPr>
              <w:pStyle w:val="BodyText"/>
              <w:spacing w:before="40" w:after="40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 xml:space="preserve">Anggota </w:t>
            </w:r>
          </w:p>
        </w:tc>
        <w:tc>
          <w:tcPr>
            <w:tcW w:w="2409" w:type="dxa"/>
          </w:tcPr>
          <w:p w14:paraId="2A34B37C" w14:textId="10A59CC7" w:rsidR="009E29A8" w:rsidRPr="00E46B3C" w:rsidRDefault="002346EA" w:rsidP="00DA30C5">
            <w:pPr>
              <w:pStyle w:val="BodyText"/>
              <w:spacing w:before="40" w:after="40"/>
              <w:ind w:left="317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1985</w:t>
            </w:r>
            <w:r w:rsidR="009E29A8" w:rsidRPr="00E46B3C">
              <w:rPr>
                <w:rFonts w:ascii="Tahoma" w:hAnsi="Tahoma" w:cs="Tahoma"/>
                <w:sz w:val="20"/>
                <w:lang w:val="sv-SE"/>
              </w:rPr>
              <w:t xml:space="preserve"> - sekarang</w:t>
            </w:r>
          </w:p>
        </w:tc>
      </w:tr>
    </w:tbl>
    <w:p w14:paraId="123E9D07" w14:textId="77777777" w:rsidR="009E29A8" w:rsidRDefault="009E29A8" w:rsidP="009E29A8">
      <w:pPr>
        <w:jc w:val="both"/>
        <w:rPr>
          <w:rFonts w:ascii="Arial" w:hAnsi="Arial" w:cs="Arial"/>
        </w:rPr>
      </w:pPr>
    </w:p>
    <w:p w14:paraId="071ACFC4" w14:textId="77777777" w:rsidR="00E54BCF" w:rsidRDefault="00E54BCF" w:rsidP="009E29A8">
      <w:pPr>
        <w:jc w:val="both"/>
        <w:rPr>
          <w:rFonts w:ascii="Arial" w:hAnsi="Arial" w:cs="Arial"/>
        </w:rPr>
      </w:pPr>
    </w:p>
    <w:p w14:paraId="376677B9" w14:textId="77777777" w:rsidR="00C9584E" w:rsidRDefault="00C9584E" w:rsidP="00C9584E">
      <w:pPr>
        <w:ind w:left="360"/>
        <w:jc w:val="both"/>
        <w:rPr>
          <w:b/>
          <w:lang w:val="de-DE"/>
        </w:rPr>
      </w:pPr>
    </w:p>
    <w:p w14:paraId="710BB59E" w14:textId="77777777" w:rsidR="00812ACF" w:rsidRPr="002B34F3" w:rsidRDefault="00812ACF" w:rsidP="00812ACF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9590"/>
        </w:tabs>
        <w:jc w:val="both"/>
        <w:rPr>
          <w:rFonts w:ascii="Arial" w:hAnsi="Arial" w:cs="Arial"/>
          <w:sz w:val="24"/>
          <w:szCs w:val="24"/>
          <w:lang w:val="sv-SE"/>
        </w:rPr>
      </w:pPr>
      <w:r w:rsidRPr="002B34F3">
        <w:rPr>
          <w:rFonts w:ascii="Arial" w:hAnsi="Arial" w:cs="Arial"/>
          <w:sz w:val="24"/>
          <w:szCs w:val="24"/>
          <w:lang w:val="sv-SE"/>
        </w:rPr>
        <w:t>Demikianlah “</w:t>
      </w:r>
      <w:r w:rsidRPr="002B34F3">
        <w:rPr>
          <w:rFonts w:ascii="Arial" w:hAnsi="Arial" w:cs="Arial"/>
          <w:i/>
          <w:sz w:val="24"/>
          <w:szCs w:val="24"/>
          <w:lang w:val="sv-SE"/>
        </w:rPr>
        <w:t>Curriculum Vitae</w:t>
      </w:r>
      <w:r w:rsidRPr="002B34F3">
        <w:rPr>
          <w:rFonts w:ascii="Arial" w:hAnsi="Arial" w:cs="Arial"/>
          <w:sz w:val="24"/>
          <w:szCs w:val="24"/>
          <w:lang w:val="sv-SE"/>
        </w:rPr>
        <w:t>” saya buat dengan sebenarnya untuk dipergunakan sebagaimana mestinya.</w:t>
      </w:r>
    </w:p>
    <w:p w14:paraId="69435E30" w14:textId="77777777" w:rsidR="00812ACF" w:rsidRPr="002B34F3" w:rsidRDefault="00812ACF" w:rsidP="00812ACF">
      <w:pPr>
        <w:jc w:val="right"/>
        <w:rPr>
          <w:rFonts w:ascii="Arial" w:hAnsi="Arial" w:cs="Arial"/>
        </w:rPr>
      </w:pPr>
      <w:r w:rsidRPr="002B34F3">
        <w:rPr>
          <w:rFonts w:ascii="Arial" w:hAnsi="Arial" w:cs="Arial"/>
        </w:rPr>
        <w:tab/>
      </w:r>
      <w:r w:rsidRPr="002B34F3">
        <w:rPr>
          <w:rFonts w:ascii="Arial" w:hAnsi="Arial" w:cs="Arial"/>
        </w:rPr>
        <w:tab/>
      </w:r>
      <w:r w:rsidRPr="002B34F3">
        <w:rPr>
          <w:rFonts w:ascii="Arial" w:hAnsi="Arial" w:cs="Arial"/>
        </w:rPr>
        <w:tab/>
      </w:r>
      <w:r w:rsidRPr="002B34F3">
        <w:rPr>
          <w:rFonts w:ascii="Arial" w:hAnsi="Arial" w:cs="Arial"/>
        </w:rPr>
        <w:tab/>
      </w:r>
      <w:r w:rsidRPr="002B34F3">
        <w:rPr>
          <w:rFonts w:ascii="Arial" w:hAnsi="Arial" w:cs="Arial"/>
        </w:rPr>
        <w:tab/>
      </w:r>
      <w:r w:rsidRPr="002B34F3">
        <w:rPr>
          <w:rFonts w:ascii="Arial" w:hAnsi="Arial" w:cs="Arial"/>
        </w:rPr>
        <w:tab/>
      </w:r>
    </w:p>
    <w:p w14:paraId="588157F0" w14:textId="440B36D8" w:rsidR="00812ACF" w:rsidRPr="002B34F3" w:rsidRDefault="00812ACF" w:rsidP="00812ACF">
      <w:pPr>
        <w:ind w:left="4536"/>
        <w:rPr>
          <w:rFonts w:ascii="Arial" w:hAnsi="Arial" w:cs="Arial"/>
        </w:rPr>
      </w:pPr>
      <w:r w:rsidRPr="002B34F3">
        <w:rPr>
          <w:rFonts w:ascii="Arial" w:hAnsi="Arial" w:cs="Arial"/>
          <w:lang w:val="id-ID"/>
        </w:rPr>
        <w:t xml:space="preserve">Makassar, </w:t>
      </w:r>
      <w:r w:rsidR="00DC7A48">
        <w:rPr>
          <w:rFonts w:ascii="Arial" w:hAnsi="Arial" w:cs="Arial"/>
          <w:lang w:val="id-ID"/>
        </w:rPr>
        <w:t>20</w:t>
      </w:r>
      <w:r w:rsidR="007510E0" w:rsidRPr="002B34F3">
        <w:rPr>
          <w:rFonts w:ascii="Arial" w:hAnsi="Arial" w:cs="Arial"/>
          <w:lang w:val="id-ID"/>
        </w:rPr>
        <w:t xml:space="preserve"> </w:t>
      </w:r>
      <w:r w:rsidRPr="002B34F3">
        <w:rPr>
          <w:rFonts w:ascii="Arial" w:hAnsi="Arial" w:cs="Arial"/>
        </w:rPr>
        <w:t xml:space="preserve"> Mei</w:t>
      </w:r>
      <w:r w:rsidRPr="002B34F3">
        <w:rPr>
          <w:rFonts w:ascii="Arial" w:hAnsi="Arial" w:cs="Arial"/>
          <w:lang w:val="id-ID"/>
        </w:rPr>
        <w:t xml:space="preserve">  201</w:t>
      </w:r>
      <w:r w:rsidRPr="002B34F3">
        <w:rPr>
          <w:rFonts w:ascii="Arial" w:hAnsi="Arial" w:cs="Arial"/>
        </w:rPr>
        <w:t>6</w:t>
      </w:r>
    </w:p>
    <w:p w14:paraId="3A201CF9" w14:textId="77777777" w:rsidR="002B34F3" w:rsidRPr="002B34F3" w:rsidRDefault="002B34F3" w:rsidP="002B34F3">
      <w:pPr>
        <w:ind w:left="3816" w:firstLine="720"/>
        <w:jc w:val="both"/>
        <w:rPr>
          <w:rFonts w:ascii="Arial" w:hAnsi="Arial" w:cs="Arial"/>
          <w:lang w:val="sv-SE"/>
        </w:rPr>
      </w:pPr>
      <w:r w:rsidRPr="002B34F3">
        <w:rPr>
          <w:rFonts w:ascii="Arial" w:hAnsi="Arial" w:cs="Arial"/>
          <w:lang w:val="sv-SE"/>
        </w:rPr>
        <w:t>Hormat Kami,</w:t>
      </w:r>
    </w:p>
    <w:p w14:paraId="75177FBB" w14:textId="77777777" w:rsidR="00812ACF" w:rsidRPr="002B34F3" w:rsidRDefault="00812ACF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218C1834" w14:textId="77777777" w:rsidR="00812ACF" w:rsidRPr="002B34F3" w:rsidRDefault="00812ACF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168952B1" w14:textId="77777777" w:rsidR="00812ACF" w:rsidRDefault="00812ACF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75820AA1" w14:textId="77777777" w:rsidR="002B34F3" w:rsidRDefault="002B34F3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66305B5E" w14:textId="77777777" w:rsidR="00DC7A48" w:rsidRDefault="00DC7A48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682E24E6" w14:textId="77777777" w:rsidR="00DC7A48" w:rsidRPr="002B34F3" w:rsidRDefault="00DC7A48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093C6629" w14:textId="77777777" w:rsidR="00B8559D" w:rsidRPr="002B34F3" w:rsidRDefault="00B8559D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0414590C" w14:textId="77777777" w:rsidR="002B34F3" w:rsidRPr="002B34F3" w:rsidRDefault="002B34F3" w:rsidP="002B34F3">
      <w:pPr>
        <w:ind w:left="3600"/>
        <w:jc w:val="center"/>
        <w:rPr>
          <w:rFonts w:ascii="Arial" w:hAnsi="Arial" w:cs="Arial"/>
          <w:lang w:val="id-ID"/>
        </w:rPr>
      </w:pPr>
      <w:r w:rsidRPr="002B34F3">
        <w:rPr>
          <w:rFonts w:ascii="Arial" w:hAnsi="Arial" w:cs="Arial"/>
        </w:rPr>
        <w:t>(</w:t>
      </w:r>
      <w:r w:rsidRPr="002B34F3">
        <w:rPr>
          <w:rFonts w:ascii="Arial" w:hAnsi="Arial" w:cs="Arial"/>
          <w:b/>
          <w:lang w:val="id-ID"/>
        </w:rPr>
        <w:t xml:space="preserve">Dr.Ir. Sri Mawar Said, MT) </w:t>
      </w:r>
    </w:p>
    <w:p w14:paraId="6D27DECD" w14:textId="77777777" w:rsidR="00B8559D" w:rsidRPr="002B34F3" w:rsidRDefault="00B8559D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2D9B493F" w14:textId="77777777" w:rsidR="00B8559D" w:rsidRPr="002B34F3" w:rsidRDefault="00B8559D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2D3614F0" w14:textId="77777777" w:rsidR="00812ACF" w:rsidRPr="002B34F3" w:rsidRDefault="00812ACF" w:rsidP="00812ACF">
      <w:pPr>
        <w:pStyle w:val="ColorfulList-Accent11"/>
        <w:ind w:left="3600"/>
        <w:jc w:val="both"/>
        <w:rPr>
          <w:rFonts w:ascii="Arial" w:hAnsi="Arial" w:cs="Arial"/>
        </w:rPr>
      </w:pPr>
    </w:p>
    <w:p w14:paraId="2A5A977A" w14:textId="77777777" w:rsidR="002B34F3" w:rsidRDefault="002B34F3" w:rsidP="00C9584E">
      <w:pPr>
        <w:ind w:left="360"/>
        <w:jc w:val="both"/>
        <w:rPr>
          <w:b/>
          <w:lang w:val="de-DE"/>
        </w:rPr>
      </w:pPr>
    </w:p>
    <w:p w14:paraId="4F7784EB" w14:textId="77777777" w:rsidR="00656276" w:rsidRDefault="00656276" w:rsidP="00656276">
      <w:pPr>
        <w:rPr>
          <w:b/>
        </w:rPr>
      </w:pPr>
    </w:p>
    <w:p w14:paraId="37331CAA" w14:textId="77777777" w:rsidR="00656276" w:rsidRDefault="00656276" w:rsidP="00656276">
      <w:pPr>
        <w:rPr>
          <w:b/>
        </w:rPr>
      </w:pPr>
    </w:p>
    <w:p w14:paraId="549DD375" w14:textId="77777777" w:rsidR="003C7482" w:rsidRDefault="003C7482" w:rsidP="00656276">
      <w:pPr>
        <w:rPr>
          <w:b/>
        </w:rPr>
      </w:pPr>
    </w:p>
    <w:p w14:paraId="45C6121C" w14:textId="77777777" w:rsidR="003C7482" w:rsidRDefault="003C7482" w:rsidP="00656276">
      <w:pPr>
        <w:rPr>
          <w:b/>
        </w:rPr>
      </w:pPr>
    </w:p>
    <w:p w14:paraId="5AB19782" w14:textId="77777777" w:rsidR="003C7482" w:rsidRDefault="003C7482" w:rsidP="00656276">
      <w:pPr>
        <w:rPr>
          <w:b/>
        </w:rPr>
      </w:pPr>
    </w:p>
    <w:p w14:paraId="6A0E402C" w14:textId="77777777" w:rsidR="003C7482" w:rsidRDefault="003C7482" w:rsidP="00656276">
      <w:pPr>
        <w:rPr>
          <w:b/>
        </w:rPr>
      </w:pPr>
    </w:p>
    <w:p w14:paraId="3FC0D20B" w14:textId="77777777" w:rsidR="003C7482" w:rsidRDefault="003C7482" w:rsidP="00656276">
      <w:pPr>
        <w:rPr>
          <w:b/>
        </w:rPr>
      </w:pPr>
    </w:p>
    <w:p w14:paraId="6346C5B6" w14:textId="77777777" w:rsidR="003C7482" w:rsidRDefault="003C7482" w:rsidP="00656276">
      <w:pPr>
        <w:rPr>
          <w:b/>
        </w:rPr>
      </w:pPr>
    </w:p>
    <w:p w14:paraId="2D1BCF87" w14:textId="77777777" w:rsidR="003C7482" w:rsidRDefault="003C7482" w:rsidP="00656276">
      <w:pPr>
        <w:rPr>
          <w:b/>
        </w:rPr>
      </w:pPr>
    </w:p>
    <w:p w14:paraId="3EDF71CF" w14:textId="77777777" w:rsidR="00656276" w:rsidRDefault="00656276" w:rsidP="00656276">
      <w:pPr>
        <w:rPr>
          <w:b/>
        </w:rPr>
      </w:pPr>
    </w:p>
    <w:p w14:paraId="1D1DFA0D" w14:textId="77777777" w:rsidR="00656276" w:rsidRPr="002B34F3" w:rsidRDefault="00656276" w:rsidP="00656276">
      <w:pPr>
        <w:rPr>
          <w:rFonts w:ascii="Arial" w:hAnsi="Arial" w:cs="Arial"/>
          <w:b/>
        </w:rPr>
      </w:pPr>
    </w:p>
    <w:p w14:paraId="247B9C48" w14:textId="71C8CF16" w:rsidR="00656276" w:rsidRPr="003C7482" w:rsidRDefault="00656276" w:rsidP="00656276">
      <w:pPr>
        <w:pStyle w:val="ListParagraph"/>
        <w:numPr>
          <w:ilvl w:val="0"/>
          <w:numId w:val="42"/>
        </w:numPr>
        <w:rPr>
          <w:b/>
        </w:rPr>
      </w:pPr>
      <w:r w:rsidRPr="003C7482">
        <w:rPr>
          <w:rFonts w:ascii="Arial" w:hAnsi="Arial" w:cs="Arial"/>
          <w:b/>
        </w:rPr>
        <w:t xml:space="preserve">Anggota </w:t>
      </w:r>
      <w:r w:rsidR="003C7482" w:rsidRPr="003C7482">
        <w:rPr>
          <w:rFonts w:ascii="Arial" w:hAnsi="Arial" w:cs="Arial"/>
          <w:b/>
        </w:rPr>
        <w:t xml:space="preserve">ke-2 </w:t>
      </w:r>
    </w:p>
    <w:p w14:paraId="3FBD741B" w14:textId="77777777" w:rsidR="003C7482" w:rsidRPr="003C7482" w:rsidRDefault="003C7482" w:rsidP="003C7482">
      <w:pPr>
        <w:pStyle w:val="ListParagraph"/>
        <w:rPr>
          <w:b/>
        </w:rPr>
      </w:pPr>
    </w:p>
    <w:p w14:paraId="35273DB7" w14:textId="77777777" w:rsidR="00656276" w:rsidRPr="008E424D" w:rsidRDefault="00656276" w:rsidP="00B8559D">
      <w:pPr>
        <w:pStyle w:val="ColorfulList-Accent11"/>
        <w:numPr>
          <w:ilvl w:val="0"/>
          <w:numId w:val="36"/>
        </w:numPr>
        <w:spacing w:after="200" w:line="276" w:lineRule="auto"/>
        <w:rPr>
          <w:b/>
        </w:rPr>
      </w:pPr>
      <w:r w:rsidRPr="008E424D">
        <w:rPr>
          <w:b/>
        </w:rPr>
        <w:t>Identitas Diri</w:t>
      </w:r>
    </w:p>
    <w:tbl>
      <w:tblPr>
        <w:tblW w:w="803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658"/>
        <w:gridCol w:w="4903"/>
      </w:tblGrid>
      <w:tr w:rsidR="00656276" w:rsidRPr="008E424D" w14:paraId="6CAEF0D8" w14:textId="77777777" w:rsidTr="002B34F3">
        <w:trPr>
          <w:trHeight w:val="397"/>
        </w:trPr>
        <w:tc>
          <w:tcPr>
            <w:tcW w:w="474" w:type="dxa"/>
          </w:tcPr>
          <w:p w14:paraId="3D775ADD" w14:textId="77777777" w:rsidR="00656276" w:rsidRPr="008E424D" w:rsidRDefault="00656276" w:rsidP="00641D12">
            <w:pPr>
              <w:pStyle w:val="ColorfulList-Accent11"/>
              <w:ind w:left="0"/>
              <w:jc w:val="center"/>
            </w:pPr>
            <w:r w:rsidRPr="008E424D">
              <w:t>1</w:t>
            </w:r>
          </w:p>
        </w:tc>
        <w:tc>
          <w:tcPr>
            <w:tcW w:w="2658" w:type="dxa"/>
          </w:tcPr>
          <w:p w14:paraId="26E5B1C5" w14:textId="77777777" w:rsidR="00656276" w:rsidRPr="008E424D" w:rsidRDefault="00656276" w:rsidP="00641D12">
            <w:pPr>
              <w:pStyle w:val="ColorfulList-Accent11"/>
              <w:ind w:left="0"/>
            </w:pPr>
            <w:r w:rsidRPr="008E424D">
              <w:t xml:space="preserve">Nama </w:t>
            </w:r>
          </w:p>
        </w:tc>
        <w:tc>
          <w:tcPr>
            <w:tcW w:w="4903" w:type="dxa"/>
          </w:tcPr>
          <w:p w14:paraId="54E1921B" w14:textId="614C4053" w:rsidR="00656276" w:rsidRPr="008E424D" w:rsidRDefault="00106B68" w:rsidP="00106B68">
            <w:pPr>
              <w:pStyle w:val="ColorfulList-Accent11"/>
              <w:ind w:left="0"/>
            </w:pPr>
            <w:r w:rsidRPr="00254C98">
              <w:rPr>
                <w:rFonts w:ascii="Calibri" w:hAnsi="Calibri" w:hint="eastAsia"/>
                <w:sz w:val="22"/>
              </w:rPr>
              <w:t>Dr. Eng. Syafaruddin, S.T, M.Eng</w:t>
            </w:r>
            <w:r>
              <w:rPr>
                <w:noProof/>
              </w:rPr>
              <w:t xml:space="preserve"> </w:t>
            </w:r>
            <w:r w:rsidR="00A94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49794" wp14:editId="339E9B8B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5715</wp:posOffset>
                      </wp:positionV>
                      <wp:extent cx="171450" cy="171450"/>
                      <wp:effectExtent l="0" t="0" r="31750" b="31750"/>
                      <wp:wrapNone/>
                      <wp:docPr id="1" name="Oval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476784" w14:textId="3C207268" w:rsidR="002B34F3" w:rsidRDefault="002B34F3" w:rsidP="002B34F3">
                                  <w:pPr>
                                    <w:jc w:val="center"/>
                                  </w:pPr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4" o:spid="_x0000_s1026" style="position:absolute;margin-left:202.35pt;margin-top:.45pt;width:13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" filled="f">
                      <v:textbox>
                        <w:txbxContent>
                          <w:p w14:paraId="43476784" w14:textId="3C207268" w:rsidR="002B34F3" w:rsidRDefault="002B34F3" w:rsidP="002B34F3">
                            <w:pPr>
                              <w:jc w:val="center"/>
                            </w:pPr>
                            <w:r>
                              <w:t>PP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B34F3">
              <w:rPr>
                <w:noProof/>
              </w:rPr>
              <w:t xml:space="preserve">                    P</w:t>
            </w:r>
            <w:r w:rsidR="00656276" w:rsidRPr="008E424D">
              <w:t xml:space="preserve"> </w:t>
            </w:r>
          </w:p>
        </w:tc>
      </w:tr>
      <w:tr w:rsidR="00656276" w:rsidRPr="007D7560" w14:paraId="5BEC08E8" w14:textId="77777777" w:rsidTr="002B34F3">
        <w:trPr>
          <w:trHeight w:val="397"/>
        </w:trPr>
        <w:tc>
          <w:tcPr>
            <w:tcW w:w="474" w:type="dxa"/>
          </w:tcPr>
          <w:p w14:paraId="0E5A82E9" w14:textId="77777777" w:rsidR="00656276" w:rsidRPr="00641D12" w:rsidRDefault="00656276" w:rsidP="00641D12">
            <w:pPr>
              <w:pStyle w:val="ColorfulList-Accent11"/>
              <w:ind w:left="0"/>
              <w:jc w:val="center"/>
              <w:rPr>
                <w:lang w:val="sv-SE"/>
              </w:rPr>
            </w:pPr>
            <w:r w:rsidRPr="00641D12">
              <w:rPr>
                <w:lang w:val="sv-SE"/>
              </w:rPr>
              <w:t>2</w:t>
            </w:r>
          </w:p>
        </w:tc>
        <w:tc>
          <w:tcPr>
            <w:tcW w:w="2658" w:type="dxa"/>
          </w:tcPr>
          <w:p w14:paraId="415CE29C" w14:textId="77777777" w:rsidR="00656276" w:rsidRPr="00641D12" w:rsidRDefault="00656276" w:rsidP="00641D12">
            <w:pPr>
              <w:pStyle w:val="ColorfulList-Accent11"/>
              <w:ind w:left="0"/>
              <w:rPr>
                <w:lang w:val="sv-SE"/>
              </w:rPr>
            </w:pPr>
            <w:r w:rsidRPr="00641D12">
              <w:rPr>
                <w:lang w:val="sv-SE"/>
              </w:rPr>
              <w:t xml:space="preserve">Tempat </w:t>
            </w:r>
            <w:proofErr w:type="gramStart"/>
            <w:r w:rsidRPr="00641D12">
              <w:rPr>
                <w:lang w:val="sv-SE"/>
              </w:rPr>
              <w:t>dan</w:t>
            </w:r>
            <w:proofErr w:type="gramEnd"/>
            <w:r w:rsidRPr="00641D12">
              <w:rPr>
                <w:lang w:val="sv-SE"/>
              </w:rPr>
              <w:t xml:space="preserve"> Tanggal Lahir</w:t>
            </w:r>
          </w:p>
        </w:tc>
        <w:tc>
          <w:tcPr>
            <w:tcW w:w="4903" w:type="dxa"/>
          </w:tcPr>
          <w:p w14:paraId="236E5CD4" w14:textId="3A34DD91" w:rsidR="00656276" w:rsidRPr="00641D12" w:rsidRDefault="00106B68" w:rsidP="00106B68">
            <w:pPr>
              <w:pStyle w:val="ColorfulList-Accent11"/>
              <w:ind w:left="0"/>
              <w:rPr>
                <w:lang w:val="sv-SE"/>
              </w:rPr>
            </w:pPr>
            <w:r w:rsidRPr="00E215B0">
              <w:rPr>
                <w:rFonts w:ascii="Calibri" w:hAnsi="Calibri"/>
                <w:sz w:val="22"/>
              </w:rPr>
              <w:t>Gowa, 30 Mei 1974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656276" w:rsidRPr="005B44D0" w14:paraId="48F1690C" w14:textId="77777777" w:rsidTr="002B34F3">
        <w:trPr>
          <w:trHeight w:val="397"/>
        </w:trPr>
        <w:tc>
          <w:tcPr>
            <w:tcW w:w="474" w:type="dxa"/>
          </w:tcPr>
          <w:p w14:paraId="091E8899" w14:textId="77777777" w:rsidR="00656276" w:rsidRPr="00641D12" w:rsidRDefault="00656276" w:rsidP="00641D12">
            <w:pPr>
              <w:pStyle w:val="ColorfulList-Accent11"/>
              <w:ind w:left="0"/>
              <w:jc w:val="center"/>
              <w:rPr>
                <w:lang w:val="sv-SE"/>
              </w:rPr>
            </w:pPr>
            <w:r w:rsidRPr="00641D12">
              <w:rPr>
                <w:lang w:val="sv-SE"/>
              </w:rPr>
              <w:t>3</w:t>
            </w:r>
          </w:p>
        </w:tc>
        <w:tc>
          <w:tcPr>
            <w:tcW w:w="2658" w:type="dxa"/>
          </w:tcPr>
          <w:p w14:paraId="736B00AA" w14:textId="77777777" w:rsidR="00656276" w:rsidRPr="008E424D" w:rsidRDefault="00656276" w:rsidP="00641D12">
            <w:pPr>
              <w:pStyle w:val="ColorfulList-Accent11"/>
              <w:ind w:left="0"/>
            </w:pPr>
            <w:r w:rsidRPr="00641D12">
              <w:rPr>
                <w:lang w:val="sv-SE"/>
              </w:rPr>
              <w:t>Alamat Ruma</w:t>
            </w:r>
            <w:r w:rsidRPr="008E424D">
              <w:t>h</w:t>
            </w:r>
          </w:p>
        </w:tc>
        <w:tc>
          <w:tcPr>
            <w:tcW w:w="4903" w:type="dxa"/>
          </w:tcPr>
          <w:p w14:paraId="6B05649A" w14:textId="65DBCCA7" w:rsidR="00656276" w:rsidRPr="005B44D0" w:rsidRDefault="00106B68" w:rsidP="00106B68">
            <w:pPr>
              <w:pStyle w:val="ColorfulList-Accent11"/>
              <w:ind w:left="0"/>
            </w:pPr>
            <w:r w:rsidRPr="00E215B0">
              <w:rPr>
                <w:rFonts w:ascii="Calibri" w:hAnsi="Calibri" w:cstheme="minorHAnsi"/>
                <w:color w:val="000000"/>
                <w:sz w:val="22"/>
              </w:rPr>
              <w:t xml:space="preserve">Kompleks Bukit Khatulistiwa J-26, </w:t>
            </w:r>
            <w:proofErr w:type="gramStart"/>
            <w:r w:rsidRPr="00E215B0">
              <w:rPr>
                <w:rFonts w:ascii="Calibri" w:hAnsi="Calibri" w:cstheme="minorHAnsi"/>
                <w:color w:val="000000"/>
                <w:sz w:val="22"/>
              </w:rPr>
              <w:t>Daya</w:t>
            </w:r>
            <w:r w:rsidRPr="005B44D0">
              <w:t xml:space="preserve"> </w:t>
            </w:r>
            <w:r>
              <w:t xml:space="preserve"> </w:t>
            </w:r>
            <w:proofErr w:type="gramEnd"/>
          </w:p>
        </w:tc>
      </w:tr>
      <w:tr w:rsidR="00656276" w:rsidRPr="008E424D" w14:paraId="48EDC82B" w14:textId="77777777" w:rsidTr="002B34F3">
        <w:trPr>
          <w:trHeight w:val="397"/>
        </w:trPr>
        <w:tc>
          <w:tcPr>
            <w:tcW w:w="474" w:type="dxa"/>
          </w:tcPr>
          <w:p w14:paraId="7057C9FF" w14:textId="77777777" w:rsidR="00656276" w:rsidRPr="008E424D" w:rsidRDefault="00656276" w:rsidP="00641D12">
            <w:pPr>
              <w:pStyle w:val="ColorfulList-Accent11"/>
              <w:ind w:left="0"/>
              <w:jc w:val="center"/>
            </w:pPr>
            <w:r>
              <w:t>4</w:t>
            </w:r>
          </w:p>
        </w:tc>
        <w:tc>
          <w:tcPr>
            <w:tcW w:w="2658" w:type="dxa"/>
          </w:tcPr>
          <w:p w14:paraId="72ED3744" w14:textId="77777777" w:rsidR="00656276" w:rsidRPr="008E424D" w:rsidRDefault="00656276" w:rsidP="00641D12">
            <w:pPr>
              <w:pStyle w:val="ColorfulList-Accent11"/>
              <w:ind w:left="0"/>
            </w:pPr>
            <w:r w:rsidRPr="008E424D">
              <w:t>Nomor HP</w:t>
            </w:r>
          </w:p>
        </w:tc>
        <w:tc>
          <w:tcPr>
            <w:tcW w:w="4903" w:type="dxa"/>
          </w:tcPr>
          <w:p w14:paraId="116E20D2" w14:textId="77777777" w:rsidR="00656276" w:rsidRPr="008E424D" w:rsidRDefault="00656276" w:rsidP="00641D12">
            <w:pPr>
              <w:pStyle w:val="ColorfulList-Accent11"/>
              <w:ind w:left="0"/>
            </w:pPr>
            <w:r w:rsidRPr="008E424D">
              <w:t>08</w:t>
            </w:r>
            <w:r>
              <w:t>1244903911</w:t>
            </w:r>
          </w:p>
        </w:tc>
      </w:tr>
      <w:tr w:rsidR="00656276" w:rsidRPr="008E424D" w14:paraId="53CB2400" w14:textId="77777777" w:rsidTr="002B34F3">
        <w:trPr>
          <w:trHeight w:val="397"/>
        </w:trPr>
        <w:tc>
          <w:tcPr>
            <w:tcW w:w="474" w:type="dxa"/>
          </w:tcPr>
          <w:p w14:paraId="6524F615" w14:textId="77777777" w:rsidR="00656276" w:rsidRPr="008E424D" w:rsidRDefault="00656276" w:rsidP="00641D12">
            <w:pPr>
              <w:pStyle w:val="ColorfulList-Accent11"/>
              <w:ind w:left="0"/>
              <w:jc w:val="center"/>
            </w:pPr>
            <w:r>
              <w:t>5</w:t>
            </w:r>
          </w:p>
        </w:tc>
        <w:tc>
          <w:tcPr>
            <w:tcW w:w="2658" w:type="dxa"/>
          </w:tcPr>
          <w:p w14:paraId="56016303" w14:textId="77777777" w:rsidR="00656276" w:rsidRPr="008E424D" w:rsidRDefault="00656276" w:rsidP="00641D12">
            <w:pPr>
              <w:pStyle w:val="ColorfulList-Accent11"/>
              <w:ind w:left="0"/>
            </w:pPr>
            <w:r w:rsidRPr="008E424D">
              <w:t>Alamat e-mail</w:t>
            </w:r>
          </w:p>
        </w:tc>
        <w:tc>
          <w:tcPr>
            <w:tcW w:w="4903" w:type="dxa"/>
          </w:tcPr>
          <w:p w14:paraId="0E404CB3" w14:textId="6D806EBF" w:rsidR="00656276" w:rsidRPr="008E424D" w:rsidRDefault="003C7482" w:rsidP="00106B68">
            <w:pPr>
              <w:pStyle w:val="ColorfulList-Accent11"/>
              <w:ind w:left="0"/>
            </w:pPr>
            <w:hyperlink r:id="rId14" w:history="1">
              <w:r w:rsidR="00106B68" w:rsidRPr="00E215B0">
                <w:rPr>
                  <w:rStyle w:val="Hyperlink"/>
                  <w:rFonts w:ascii="Calibri" w:hAnsi="Calibri"/>
                  <w:sz w:val="22"/>
                </w:rPr>
                <w:t>syafaruddin@unhas.ac.id</w:t>
              </w:r>
            </w:hyperlink>
            <w:r w:rsidR="00106B68">
              <w:rPr>
                <w:rStyle w:val="Hyperlink"/>
                <w:rFonts w:ascii="Calibri" w:hAnsi="Calibri"/>
                <w:sz w:val="22"/>
              </w:rPr>
              <w:t xml:space="preserve"> </w:t>
            </w:r>
          </w:p>
        </w:tc>
      </w:tr>
      <w:tr w:rsidR="00656276" w:rsidRPr="008E424D" w14:paraId="713E3464" w14:textId="77777777" w:rsidTr="002B34F3">
        <w:trPr>
          <w:trHeight w:val="397"/>
        </w:trPr>
        <w:tc>
          <w:tcPr>
            <w:tcW w:w="474" w:type="dxa"/>
          </w:tcPr>
          <w:p w14:paraId="3330FDF3" w14:textId="77777777" w:rsidR="00656276" w:rsidRDefault="00656276" w:rsidP="00641D12">
            <w:pPr>
              <w:pStyle w:val="ColorfulList-Accent11"/>
              <w:ind w:left="0"/>
              <w:jc w:val="center"/>
            </w:pPr>
            <w:r>
              <w:t>6</w:t>
            </w:r>
          </w:p>
        </w:tc>
        <w:tc>
          <w:tcPr>
            <w:tcW w:w="2658" w:type="dxa"/>
          </w:tcPr>
          <w:p w14:paraId="798B26F8" w14:textId="77777777" w:rsidR="00656276" w:rsidRPr="008E424D" w:rsidRDefault="00656276" w:rsidP="00641D12">
            <w:pPr>
              <w:pStyle w:val="ColorfulList-Accent11"/>
              <w:ind w:left="0"/>
            </w:pPr>
            <w:r>
              <w:t>Pekerjaan Tetap</w:t>
            </w:r>
          </w:p>
        </w:tc>
        <w:tc>
          <w:tcPr>
            <w:tcW w:w="4903" w:type="dxa"/>
          </w:tcPr>
          <w:p w14:paraId="6A62F42C" w14:textId="77777777" w:rsidR="00656276" w:rsidRDefault="00656276" w:rsidP="00641D12">
            <w:pPr>
              <w:pStyle w:val="ColorfulList-Accent11"/>
              <w:ind w:left="0"/>
            </w:pPr>
            <w:r>
              <w:t>Dosen Teknik Elektro, Universitas Hasanuddin</w:t>
            </w:r>
          </w:p>
        </w:tc>
      </w:tr>
    </w:tbl>
    <w:p w14:paraId="7A6CDC8E" w14:textId="77777777" w:rsidR="00656276" w:rsidRPr="007D7560" w:rsidRDefault="00656276" w:rsidP="00656276">
      <w:pPr>
        <w:pStyle w:val="ColorfulList-Accent11"/>
        <w:rPr>
          <w:lang w:val="sv-SE"/>
        </w:rPr>
      </w:pPr>
    </w:p>
    <w:p w14:paraId="475FB31A" w14:textId="77777777" w:rsidR="00106B68" w:rsidRDefault="00106B68" w:rsidP="00656276">
      <w:pPr>
        <w:rPr>
          <w:b/>
        </w:rPr>
      </w:pPr>
    </w:p>
    <w:p w14:paraId="61EA63DD" w14:textId="030341FD" w:rsidR="00106B68" w:rsidRPr="00B8559D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 w:hint="eastAsia"/>
          <w:b/>
        </w:rPr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952"/>
        <w:gridCol w:w="1889"/>
        <w:gridCol w:w="1933"/>
      </w:tblGrid>
      <w:tr w:rsidR="00106B68" w14:paraId="53D2F38C" w14:textId="77777777" w:rsidTr="00106B68">
        <w:tc>
          <w:tcPr>
            <w:tcW w:w="2259" w:type="dxa"/>
          </w:tcPr>
          <w:p w14:paraId="78060A3F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59" w:type="dxa"/>
          </w:tcPr>
          <w:p w14:paraId="1AC4017C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S-1</w:t>
            </w:r>
          </w:p>
        </w:tc>
        <w:tc>
          <w:tcPr>
            <w:tcW w:w="2259" w:type="dxa"/>
          </w:tcPr>
          <w:p w14:paraId="6C79A96B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S-2</w:t>
            </w:r>
          </w:p>
        </w:tc>
        <w:tc>
          <w:tcPr>
            <w:tcW w:w="2259" w:type="dxa"/>
          </w:tcPr>
          <w:p w14:paraId="126550A1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S-3</w:t>
            </w:r>
          </w:p>
        </w:tc>
      </w:tr>
      <w:tr w:rsidR="00106B68" w14:paraId="52FAC136" w14:textId="77777777" w:rsidTr="00106B68">
        <w:tc>
          <w:tcPr>
            <w:tcW w:w="2259" w:type="dxa"/>
          </w:tcPr>
          <w:p w14:paraId="5ED63180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Nama Perguruan Tinggi</w:t>
            </w:r>
          </w:p>
        </w:tc>
        <w:tc>
          <w:tcPr>
            <w:tcW w:w="2259" w:type="dxa"/>
          </w:tcPr>
          <w:p w14:paraId="5A35EE10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Universitas Hasanuddin</w:t>
            </w:r>
          </w:p>
        </w:tc>
        <w:tc>
          <w:tcPr>
            <w:tcW w:w="2259" w:type="dxa"/>
          </w:tcPr>
          <w:p w14:paraId="61FAD199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University of Queensland, Australia</w:t>
            </w:r>
          </w:p>
        </w:tc>
        <w:tc>
          <w:tcPr>
            <w:tcW w:w="2259" w:type="dxa"/>
          </w:tcPr>
          <w:p w14:paraId="6E47C919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Kumamoto University, Japan</w:t>
            </w:r>
          </w:p>
        </w:tc>
      </w:tr>
      <w:tr w:rsidR="00106B68" w14:paraId="1BB513F2" w14:textId="77777777" w:rsidTr="00106B68">
        <w:tc>
          <w:tcPr>
            <w:tcW w:w="2259" w:type="dxa"/>
          </w:tcPr>
          <w:p w14:paraId="78D31BA4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Bidang Ilmu</w:t>
            </w:r>
          </w:p>
        </w:tc>
        <w:tc>
          <w:tcPr>
            <w:tcW w:w="2259" w:type="dxa"/>
          </w:tcPr>
          <w:p w14:paraId="55D8596A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Teknik Elektro</w:t>
            </w:r>
          </w:p>
        </w:tc>
        <w:tc>
          <w:tcPr>
            <w:tcW w:w="2259" w:type="dxa"/>
          </w:tcPr>
          <w:p w14:paraId="67EB14A4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Electrical Engineering</w:t>
            </w:r>
          </w:p>
        </w:tc>
        <w:tc>
          <w:tcPr>
            <w:tcW w:w="2259" w:type="dxa"/>
          </w:tcPr>
          <w:p w14:paraId="4083CF50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Computer Science and Electrical Engineering</w:t>
            </w:r>
          </w:p>
        </w:tc>
      </w:tr>
      <w:tr w:rsidR="00106B68" w14:paraId="3EC4C953" w14:textId="77777777" w:rsidTr="00106B68">
        <w:tc>
          <w:tcPr>
            <w:tcW w:w="2259" w:type="dxa"/>
          </w:tcPr>
          <w:p w14:paraId="0CCAE343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Tahun Masuk-Lulus</w:t>
            </w:r>
          </w:p>
        </w:tc>
        <w:tc>
          <w:tcPr>
            <w:tcW w:w="2259" w:type="dxa"/>
          </w:tcPr>
          <w:p w14:paraId="5E7D4B98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1992-1996</w:t>
            </w:r>
          </w:p>
        </w:tc>
        <w:tc>
          <w:tcPr>
            <w:tcW w:w="2259" w:type="dxa"/>
          </w:tcPr>
          <w:p w14:paraId="07C9E049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2003-2004</w:t>
            </w:r>
          </w:p>
        </w:tc>
        <w:tc>
          <w:tcPr>
            <w:tcW w:w="2259" w:type="dxa"/>
          </w:tcPr>
          <w:p w14:paraId="66AE10BB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2006-2009</w:t>
            </w:r>
          </w:p>
        </w:tc>
      </w:tr>
      <w:tr w:rsidR="00106B68" w14:paraId="19533669" w14:textId="77777777" w:rsidTr="00106B68">
        <w:tc>
          <w:tcPr>
            <w:tcW w:w="2259" w:type="dxa"/>
          </w:tcPr>
          <w:p w14:paraId="1E6C4481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Judul Skripsi/Thesis//Disertasi</w:t>
            </w:r>
          </w:p>
        </w:tc>
        <w:tc>
          <w:tcPr>
            <w:tcW w:w="2259" w:type="dxa"/>
          </w:tcPr>
          <w:p w14:paraId="3A8CCA0D" w14:textId="77777777" w:rsidR="00106B68" w:rsidRPr="009F23FA" w:rsidRDefault="00106B68" w:rsidP="00106B68">
            <w:pPr>
              <w:pStyle w:val="NormalWeb"/>
              <w:spacing w:before="0" w:beforeAutospacing="0" w:after="120" w:afterAutospacing="0"/>
              <w:ind w:right="144"/>
              <w:jc w:val="both"/>
              <w:rPr>
                <w:rFonts w:ascii="Calibri" w:hAnsi="Calibri"/>
                <w:sz w:val="22"/>
                <w:szCs w:val="22"/>
              </w:rPr>
            </w:pPr>
            <w:r w:rsidRPr="009F23FA"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Aplikasi metode</w:t>
            </w:r>
            <w:r w:rsidRPr="009F23FA">
              <w:rPr>
                <w:rFonts w:ascii="Calibri" w:hAnsi="Calibri"/>
                <w:sz w:val="22"/>
                <w:szCs w:val="22"/>
              </w:rPr>
              <w:t xml:space="preserve"> Gauss-Seidel Y-Bus</w:t>
            </w:r>
            <w:r w:rsidRPr="009F23FA">
              <w:rPr>
                <w:rFonts w:ascii="Calibri"/>
                <w:sz w:val="22"/>
                <w:szCs w:val="22"/>
                <w:lang w:eastAsia="ja-JP"/>
              </w:rPr>
              <w:t xml:space="preserve">　</w:t>
            </w:r>
            <w:r w:rsidRPr="009F23FA">
              <w:rPr>
                <w:rFonts w:ascii="Calibri" w:hAnsi="Calibri"/>
                <w:sz w:val="22"/>
                <w:szCs w:val="22"/>
                <w:lang w:eastAsia="ja-JP"/>
              </w:rPr>
              <w:t>untuk perhitungan operasi dan perencanaan system kelistrikan Sulawesi Selatan</w:t>
            </w:r>
          </w:p>
        </w:tc>
        <w:tc>
          <w:tcPr>
            <w:tcW w:w="2259" w:type="dxa"/>
          </w:tcPr>
          <w:p w14:paraId="46302F9C" w14:textId="77777777" w:rsidR="00106B68" w:rsidRPr="009F23FA" w:rsidRDefault="00106B68" w:rsidP="00106B68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Calibri" w:hAnsi="Calibri"/>
                <w:sz w:val="22"/>
                <w:szCs w:val="22"/>
              </w:rPr>
            </w:pPr>
            <w:r w:rsidRPr="009F23FA">
              <w:rPr>
                <w:rFonts w:ascii="Calibri" w:hAnsi="Calibri"/>
                <w:color w:val="000000"/>
                <w:sz w:val="22"/>
                <w:szCs w:val="22"/>
              </w:rPr>
              <w:t>Impact of Distributed Generation Units Location on the Nominal Voltage and the Fault current Level in the 30-bus network System</w:t>
            </w:r>
          </w:p>
        </w:tc>
        <w:tc>
          <w:tcPr>
            <w:tcW w:w="2259" w:type="dxa"/>
          </w:tcPr>
          <w:p w14:paraId="419F5A2D" w14:textId="77777777" w:rsidR="00106B68" w:rsidRPr="009F23FA" w:rsidRDefault="00106B68" w:rsidP="00106B68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Calibri" w:hAnsi="Calibri"/>
                <w:sz w:val="22"/>
                <w:szCs w:val="22"/>
              </w:rPr>
            </w:pPr>
            <w:r w:rsidRPr="009F23FA">
              <w:rPr>
                <w:rFonts w:ascii="Calibri" w:hAnsi="Calibri"/>
                <w:sz w:val="22"/>
                <w:szCs w:val="22"/>
              </w:rPr>
              <w:t xml:space="preserve">ANN-Polar Coordinated Fuzzy Controller based Real-Time Maximum Power Point Tracking Control of </w:t>
            </w:r>
            <w:r w:rsidRPr="00B8559D">
              <w:rPr>
                <w:rFonts w:ascii="Calibri" w:hAnsi="Calibri"/>
                <w:i/>
                <w:sz w:val="22"/>
                <w:szCs w:val="22"/>
              </w:rPr>
              <w:t>Photovoltaic</w:t>
            </w:r>
            <w:r w:rsidRPr="009F23FA">
              <w:rPr>
                <w:rFonts w:ascii="Calibri" w:hAnsi="Calibri"/>
                <w:sz w:val="22"/>
                <w:szCs w:val="22"/>
              </w:rPr>
              <w:t xml:space="preserve"> System.</w:t>
            </w:r>
          </w:p>
        </w:tc>
      </w:tr>
      <w:tr w:rsidR="00106B68" w14:paraId="2EC61E28" w14:textId="77777777" w:rsidTr="00106B68">
        <w:tc>
          <w:tcPr>
            <w:tcW w:w="2259" w:type="dxa"/>
          </w:tcPr>
          <w:p w14:paraId="285B0741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Nama Pembimbing</w:t>
            </w:r>
          </w:p>
        </w:tc>
        <w:tc>
          <w:tcPr>
            <w:tcW w:w="2259" w:type="dxa"/>
          </w:tcPr>
          <w:p w14:paraId="4732096D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Ir. Frans Aryanto</w:t>
            </w:r>
          </w:p>
          <w:p w14:paraId="65A07901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Ir. A. Toyib R, M.sc</w:t>
            </w:r>
          </w:p>
        </w:tc>
        <w:tc>
          <w:tcPr>
            <w:tcW w:w="2259" w:type="dxa"/>
          </w:tcPr>
          <w:p w14:paraId="584F1678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Prof. Tapan K. Saha</w:t>
            </w:r>
          </w:p>
        </w:tc>
        <w:tc>
          <w:tcPr>
            <w:tcW w:w="2259" w:type="dxa"/>
          </w:tcPr>
          <w:p w14:paraId="6D1DE424" w14:textId="77777777" w:rsidR="00106B68" w:rsidRPr="009F23FA" w:rsidRDefault="00106B68" w:rsidP="00106B68">
            <w:pPr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Prof. Takashi Hiyama</w:t>
            </w:r>
          </w:p>
        </w:tc>
      </w:tr>
    </w:tbl>
    <w:p w14:paraId="017FBFB9" w14:textId="77777777" w:rsidR="00106B68" w:rsidRDefault="00106B68" w:rsidP="00106B68">
      <w:pPr>
        <w:rPr>
          <w:rFonts w:ascii="Calibri" w:hAnsi="Calibri"/>
        </w:rPr>
      </w:pPr>
    </w:p>
    <w:p w14:paraId="77819A7E" w14:textId="259515CA" w:rsidR="00106B68" w:rsidRPr="002B34F3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 w:hint="eastAsia"/>
          <w:b/>
        </w:rPr>
        <w:t>Pengalaman Penelitian dalam 5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055"/>
        <w:gridCol w:w="3281"/>
        <w:gridCol w:w="1763"/>
        <w:gridCol w:w="1534"/>
      </w:tblGrid>
      <w:tr w:rsidR="00106B68" w14:paraId="4DDB900E" w14:textId="77777777" w:rsidTr="00106B68">
        <w:tc>
          <w:tcPr>
            <w:tcW w:w="534" w:type="dxa"/>
            <w:vMerge w:val="restart"/>
          </w:tcPr>
          <w:p w14:paraId="4210DA9B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No</w:t>
            </w:r>
          </w:p>
        </w:tc>
        <w:tc>
          <w:tcPr>
            <w:tcW w:w="1134" w:type="dxa"/>
            <w:vMerge w:val="restart"/>
          </w:tcPr>
          <w:p w14:paraId="1B9F5416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Tahun</w:t>
            </w:r>
          </w:p>
        </w:tc>
        <w:tc>
          <w:tcPr>
            <w:tcW w:w="3753" w:type="dxa"/>
            <w:vMerge w:val="restart"/>
          </w:tcPr>
          <w:p w14:paraId="4A69996C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Judul penelitian</w:t>
            </w:r>
          </w:p>
        </w:tc>
        <w:tc>
          <w:tcPr>
            <w:tcW w:w="3615" w:type="dxa"/>
            <w:gridSpan w:val="2"/>
          </w:tcPr>
          <w:p w14:paraId="502F9E5F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Pendanaan</w:t>
            </w:r>
          </w:p>
        </w:tc>
      </w:tr>
      <w:tr w:rsidR="00106B68" w14:paraId="60647579" w14:textId="77777777" w:rsidTr="00106B68">
        <w:tc>
          <w:tcPr>
            <w:tcW w:w="534" w:type="dxa"/>
            <w:vMerge/>
          </w:tcPr>
          <w:p w14:paraId="7B32585A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Merge/>
          </w:tcPr>
          <w:p w14:paraId="55746AC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  <w:vMerge/>
          </w:tcPr>
          <w:p w14:paraId="6E315EAF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7" w:type="dxa"/>
          </w:tcPr>
          <w:p w14:paraId="770A4C3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Sumber</w:t>
            </w:r>
          </w:p>
        </w:tc>
        <w:tc>
          <w:tcPr>
            <w:tcW w:w="1808" w:type="dxa"/>
          </w:tcPr>
          <w:p w14:paraId="611AE8DE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Jml (Jt Rp)</w:t>
            </w:r>
          </w:p>
        </w:tc>
      </w:tr>
      <w:tr w:rsidR="00106B68" w14:paraId="2C0DB958" w14:textId="77777777" w:rsidTr="00106B68">
        <w:tc>
          <w:tcPr>
            <w:tcW w:w="534" w:type="dxa"/>
          </w:tcPr>
          <w:p w14:paraId="08FB813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1</w:t>
            </w:r>
          </w:p>
        </w:tc>
        <w:tc>
          <w:tcPr>
            <w:tcW w:w="1134" w:type="dxa"/>
          </w:tcPr>
          <w:p w14:paraId="33990827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2009</w:t>
            </w:r>
          </w:p>
        </w:tc>
        <w:tc>
          <w:tcPr>
            <w:tcW w:w="3753" w:type="dxa"/>
          </w:tcPr>
          <w:p w14:paraId="10DA8C99" w14:textId="77777777" w:rsidR="00106B68" w:rsidRPr="00555576" w:rsidRDefault="00106B68" w:rsidP="00106B68">
            <w:pPr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 xml:space="preserve">MPPT control of </w:t>
            </w:r>
            <w:r w:rsidRPr="00555576">
              <w:rPr>
                <w:rFonts w:ascii="Calibri" w:hAnsi="Calibri"/>
                <w:sz w:val="22"/>
              </w:rPr>
              <w:t>photovoltaic</w:t>
            </w:r>
            <w:r w:rsidRPr="00555576">
              <w:rPr>
                <w:rFonts w:ascii="Calibri" w:hAnsi="Calibri" w:hint="eastAsia"/>
                <w:sz w:val="22"/>
              </w:rPr>
              <w:t xml:space="preserve"> system</w:t>
            </w:r>
          </w:p>
        </w:tc>
        <w:tc>
          <w:tcPr>
            <w:tcW w:w="1807" w:type="dxa"/>
          </w:tcPr>
          <w:p w14:paraId="2B50878D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 xml:space="preserve">Grasius Project </w:t>
            </w:r>
          </w:p>
        </w:tc>
        <w:tc>
          <w:tcPr>
            <w:tcW w:w="1808" w:type="dxa"/>
          </w:tcPr>
          <w:p w14:paraId="4B6CE804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50 juta</w:t>
            </w:r>
          </w:p>
        </w:tc>
      </w:tr>
      <w:tr w:rsidR="00106B68" w14:paraId="33359E6D" w14:textId="77777777" w:rsidTr="00106B68">
        <w:tc>
          <w:tcPr>
            <w:tcW w:w="534" w:type="dxa"/>
          </w:tcPr>
          <w:p w14:paraId="258C414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2</w:t>
            </w:r>
          </w:p>
        </w:tc>
        <w:tc>
          <w:tcPr>
            <w:tcW w:w="1134" w:type="dxa"/>
          </w:tcPr>
          <w:p w14:paraId="10B1389B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2010</w:t>
            </w:r>
          </w:p>
        </w:tc>
        <w:tc>
          <w:tcPr>
            <w:tcW w:w="3753" w:type="dxa"/>
          </w:tcPr>
          <w:p w14:paraId="79D556CA" w14:textId="77777777" w:rsidR="00106B68" w:rsidRPr="00555576" w:rsidRDefault="00106B68" w:rsidP="00106B68">
            <w:pPr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EDLC for solving partial shading of PV system</w:t>
            </w:r>
          </w:p>
        </w:tc>
        <w:tc>
          <w:tcPr>
            <w:tcW w:w="1807" w:type="dxa"/>
          </w:tcPr>
          <w:p w14:paraId="086F8457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JICA Project</w:t>
            </w:r>
          </w:p>
        </w:tc>
        <w:tc>
          <w:tcPr>
            <w:tcW w:w="1808" w:type="dxa"/>
          </w:tcPr>
          <w:p w14:paraId="3934A1F2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50 juta</w:t>
            </w:r>
          </w:p>
        </w:tc>
      </w:tr>
      <w:tr w:rsidR="00106B68" w14:paraId="6953066C" w14:textId="77777777" w:rsidTr="00106B68">
        <w:tc>
          <w:tcPr>
            <w:tcW w:w="534" w:type="dxa"/>
          </w:tcPr>
          <w:p w14:paraId="2B0B8973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134" w:type="dxa"/>
          </w:tcPr>
          <w:p w14:paraId="74A4D00C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2012</w:t>
            </w:r>
          </w:p>
        </w:tc>
        <w:tc>
          <w:tcPr>
            <w:tcW w:w="3753" w:type="dxa"/>
          </w:tcPr>
          <w:p w14:paraId="71CE634D" w14:textId="77777777" w:rsidR="00106B68" w:rsidRPr="00555576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Desain Solar Tracker untuk aplikasi sistem photovoltaik berbasis mikrokontroler ATmega8535</w:t>
            </w:r>
          </w:p>
        </w:tc>
        <w:tc>
          <w:tcPr>
            <w:tcW w:w="1807" w:type="dxa"/>
          </w:tcPr>
          <w:p w14:paraId="15C4866C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Pengembangan LBE, FT-UH</w:t>
            </w:r>
          </w:p>
        </w:tc>
        <w:tc>
          <w:tcPr>
            <w:tcW w:w="1808" w:type="dxa"/>
          </w:tcPr>
          <w:p w14:paraId="2F65A40B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 juta</w:t>
            </w:r>
          </w:p>
        </w:tc>
      </w:tr>
      <w:tr w:rsidR="00106B68" w14:paraId="55E9EEB9" w14:textId="77777777" w:rsidTr="00106B68">
        <w:tc>
          <w:tcPr>
            <w:tcW w:w="534" w:type="dxa"/>
          </w:tcPr>
          <w:p w14:paraId="312A4191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134" w:type="dxa"/>
          </w:tcPr>
          <w:p w14:paraId="3D22137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2012</w:t>
            </w:r>
          </w:p>
        </w:tc>
        <w:tc>
          <w:tcPr>
            <w:tcW w:w="3753" w:type="dxa"/>
          </w:tcPr>
          <w:p w14:paraId="5F51BA7C" w14:textId="77777777" w:rsidR="00106B68" w:rsidRPr="006938CE" w:rsidRDefault="00106B68" w:rsidP="00106B68">
            <w:pPr>
              <w:autoSpaceDE w:val="0"/>
              <w:autoSpaceDN w:val="0"/>
              <w:adjustRightInd w:val="0"/>
              <w:rPr>
                <w:rFonts w:ascii="Calibri" w:hAnsi="Calibri" w:cs="Calibri-Bold"/>
                <w:bCs/>
                <w:sz w:val="22"/>
                <w:szCs w:val="20"/>
              </w:rPr>
            </w:pPr>
            <w:r>
              <w:rPr>
                <w:rFonts w:ascii="Calibri" w:hAnsi="Calibri" w:cs="Calibri-Bold"/>
                <w:bCs/>
                <w:sz w:val="22"/>
                <w:szCs w:val="20"/>
              </w:rPr>
              <w:t>P</w:t>
            </w:r>
            <w:r w:rsidRPr="006938CE">
              <w:rPr>
                <w:rFonts w:ascii="Calibri" w:hAnsi="Calibri" w:cs="Calibri-Bold"/>
                <w:bCs/>
                <w:sz w:val="22"/>
                <w:szCs w:val="20"/>
              </w:rPr>
              <w:t>engembangan jaringan syaraf buatan untuk estimasi daya</w:t>
            </w:r>
          </w:p>
          <w:p w14:paraId="5D6C035B" w14:textId="77777777" w:rsidR="00106B68" w:rsidRPr="00555576" w:rsidRDefault="00106B68" w:rsidP="00106B68">
            <w:pPr>
              <w:rPr>
                <w:rFonts w:ascii="Calibri" w:hAnsi="Calibri"/>
                <w:sz w:val="22"/>
              </w:rPr>
            </w:pPr>
            <w:proofErr w:type="gramStart"/>
            <w:r w:rsidRPr="006938CE">
              <w:rPr>
                <w:rFonts w:ascii="Calibri" w:hAnsi="Calibri" w:cs="Calibri-Bold"/>
                <w:bCs/>
                <w:sz w:val="22"/>
                <w:szCs w:val="20"/>
              </w:rPr>
              <w:t>maksimum</w:t>
            </w:r>
            <w:proofErr w:type="gramEnd"/>
            <w:r w:rsidRPr="006938CE">
              <w:rPr>
                <w:rFonts w:ascii="Calibri" w:hAnsi="Calibri" w:cs="Calibri-Bold"/>
                <w:bCs/>
                <w:sz w:val="22"/>
                <w:szCs w:val="20"/>
              </w:rPr>
              <w:t xml:space="preserve"> modul photovoltaik</w:t>
            </w:r>
          </w:p>
        </w:tc>
        <w:tc>
          <w:tcPr>
            <w:tcW w:w="1807" w:type="dxa"/>
          </w:tcPr>
          <w:p w14:paraId="13C9B1DF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Penelitian berbasis Prodi, UNHAS</w:t>
            </w:r>
          </w:p>
        </w:tc>
        <w:tc>
          <w:tcPr>
            <w:tcW w:w="1808" w:type="dxa"/>
          </w:tcPr>
          <w:p w14:paraId="3BB97C7F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75 juta</w:t>
            </w:r>
          </w:p>
        </w:tc>
      </w:tr>
    </w:tbl>
    <w:p w14:paraId="2F21F221" w14:textId="77777777" w:rsidR="00901940" w:rsidRDefault="00901940" w:rsidP="00901940">
      <w:pPr>
        <w:pStyle w:val="ListParagraph"/>
        <w:widowControl w:val="0"/>
        <w:contextualSpacing w:val="0"/>
        <w:jc w:val="both"/>
        <w:rPr>
          <w:rFonts w:ascii="Calibri" w:hAnsi="Calibri"/>
        </w:rPr>
      </w:pPr>
    </w:p>
    <w:p w14:paraId="1A0584B3" w14:textId="77777777" w:rsidR="00901940" w:rsidRDefault="00901940" w:rsidP="00901940">
      <w:pPr>
        <w:pStyle w:val="ListParagraph"/>
        <w:widowControl w:val="0"/>
        <w:contextualSpacing w:val="0"/>
        <w:jc w:val="both"/>
        <w:rPr>
          <w:rFonts w:ascii="Calibri" w:hAnsi="Calibri"/>
        </w:rPr>
      </w:pPr>
    </w:p>
    <w:p w14:paraId="4661D507" w14:textId="77777777" w:rsidR="00901940" w:rsidRPr="00B8559D" w:rsidRDefault="00901940" w:rsidP="00901940">
      <w:pPr>
        <w:pStyle w:val="ListParagraph"/>
        <w:widowControl w:val="0"/>
        <w:contextualSpacing w:val="0"/>
        <w:jc w:val="both"/>
        <w:rPr>
          <w:rFonts w:ascii="Calibri" w:hAnsi="Calibri"/>
          <w:b/>
        </w:rPr>
      </w:pPr>
    </w:p>
    <w:p w14:paraId="3D781B12" w14:textId="71003FE7" w:rsidR="00106B68" w:rsidRPr="00B8559D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/>
          <w:b/>
        </w:rPr>
        <w:t>P</w:t>
      </w:r>
      <w:r w:rsidRPr="00B8559D">
        <w:rPr>
          <w:rFonts w:ascii="Calibri" w:hAnsi="Calibri" w:hint="eastAsia"/>
          <w:b/>
        </w:rPr>
        <w:t>engalaman Pengadian Kepada Masyarakat Dalam 5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071"/>
        <w:gridCol w:w="3314"/>
        <w:gridCol w:w="1657"/>
        <w:gridCol w:w="1589"/>
      </w:tblGrid>
      <w:tr w:rsidR="00106B68" w14:paraId="0C2D9A26" w14:textId="77777777" w:rsidTr="00106B68">
        <w:tc>
          <w:tcPr>
            <w:tcW w:w="534" w:type="dxa"/>
            <w:vMerge w:val="restart"/>
          </w:tcPr>
          <w:p w14:paraId="43B35383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No</w:t>
            </w:r>
          </w:p>
        </w:tc>
        <w:tc>
          <w:tcPr>
            <w:tcW w:w="1134" w:type="dxa"/>
            <w:vMerge w:val="restart"/>
          </w:tcPr>
          <w:p w14:paraId="5197977D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Tahun</w:t>
            </w:r>
          </w:p>
        </w:tc>
        <w:tc>
          <w:tcPr>
            <w:tcW w:w="3753" w:type="dxa"/>
            <w:vMerge w:val="restart"/>
          </w:tcPr>
          <w:p w14:paraId="3F9B7A84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 xml:space="preserve">Judul </w:t>
            </w:r>
            <w:r>
              <w:rPr>
                <w:rFonts w:ascii="Calibri" w:hAnsi="Calibri" w:hint="eastAsia"/>
                <w:sz w:val="22"/>
              </w:rPr>
              <w:t>Pengabdian Kepada Masyarakat</w:t>
            </w:r>
          </w:p>
        </w:tc>
        <w:tc>
          <w:tcPr>
            <w:tcW w:w="3615" w:type="dxa"/>
            <w:gridSpan w:val="2"/>
          </w:tcPr>
          <w:p w14:paraId="4AB7E734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Pendanaan</w:t>
            </w:r>
          </w:p>
        </w:tc>
      </w:tr>
      <w:tr w:rsidR="00106B68" w14:paraId="657956FA" w14:textId="77777777" w:rsidTr="00106B68">
        <w:tc>
          <w:tcPr>
            <w:tcW w:w="534" w:type="dxa"/>
            <w:vMerge/>
          </w:tcPr>
          <w:p w14:paraId="4C7F58A1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Merge/>
          </w:tcPr>
          <w:p w14:paraId="4C77F480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  <w:vMerge/>
          </w:tcPr>
          <w:p w14:paraId="30EBAE70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7" w:type="dxa"/>
          </w:tcPr>
          <w:p w14:paraId="5C8FD3A8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Sumber</w:t>
            </w:r>
          </w:p>
        </w:tc>
        <w:tc>
          <w:tcPr>
            <w:tcW w:w="1808" w:type="dxa"/>
          </w:tcPr>
          <w:p w14:paraId="14B7AD20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Jml (Jt Rp)</w:t>
            </w:r>
          </w:p>
        </w:tc>
      </w:tr>
      <w:tr w:rsidR="00106B68" w14:paraId="7A2520DF" w14:textId="77777777" w:rsidTr="00106B68">
        <w:tc>
          <w:tcPr>
            <w:tcW w:w="534" w:type="dxa"/>
          </w:tcPr>
          <w:p w14:paraId="7B0A910E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1</w:t>
            </w:r>
          </w:p>
        </w:tc>
        <w:tc>
          <w:tcPr>
            <w:tcW w:w="1134" w:type="dxa"/>
          </w:tcPr>
          <w:p w14:paraId="5F6BB6ED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05</w:t>
            </w:r>
          </w:p>
        </w:tc>
        <w:tc>
          <w:tcPr>
            <w:tcW w:w="3753" w:type="dxa"/>
          </w:tcPr>
          <w:p w14:paraId="42559137" w14:textId="77777777" w:rsidR="00106B68" w:rsidRPr="00555576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Kesadaran Pentingnya berhemat energi listrik </w:t>
            </w:r>
          </w:p>
        </w:tc>
        <w:tc>
          <w:tcPr>
            <w:tcW w:w="1807" w:type="dxa"/>
          </w:tcPr>
          <w:p w14:paraId="67B0D321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DIPA-Fakultas Teknik Unhas</w:t>
            </w:r>
          </w:p>
        </w:tc>
        <w:tc>
          <w:tcPr>
            <w:tcW w:w="1808" w:type="dxa"/>
          </w:tcPr>
          <w:p w14:paraId="05A08543" w14:textId="77777777" w:rsidR="00106B68" w:rsidRPr="00555576" w:rsidRDefault="00106B68" w:rsidP="00106B6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1</w:t>
            </w:r>
            <w:r w:rsidRPr="00555576">
              <w:rPr>
                <w:rFonts w:ascii="Calibri" w:hAnsi="Calibri" w:hint="eastAsia"/>
                <w:sz w:val="22"/>
              </w:rPr>
              <w:t>0 juta</w:t>
            </w:r>
          </w:p>
        </w:tc>
      </w:tr>
    </w:tbl>
    <w:p w14:paraId="7D6AFA6D" w14:textId="77777777" w:rsidR="00106B68" w:rsidRDefault="00106B68" w:rsidP="00106B68">
      <w:pPr>
        <w:rPr>
          <w:rFonts w:ascii="Calibri" w:hAnsi="Calibri"/>
        </w:rPr>
      </w:pPr>
    </w:p>
    <w:p w14:paraId="0C55A34A" w14:textId="77777777" w:rsidR="00901940" w:rsidRPr="00B8559D" w:rsidRDefault="00901940" w:rsidP="00106B68">
      <w:pPr>
        <w:rPr>
          <w:rFonts w:ascii="Calibri" w:hAnsi="Calibri"/>
          <w:b/>
        </w:rPr>
      </w:pPr>
    </w:p>
    <w:p w14:paraId="0C162BB3" w14:textId="77777777" w:rsidR="00106B68" w:rsidRPr="00B8559D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 w:hint="eastAsia"/>
          <w:b/>
        </w:rPr>
        <w:t>Pengalaman Penulisan Artikel Ilmiah dalam Jurnal dalam 5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245"/>
        <w:gridCol w:w="2381"/>
        <w:gridCol w:w="2010"/>
      </w:tblGrid>
      <w:tr w:rsidR="00106B68" w14:paraId="28D5C84C" w14:textId="77777777" w:rsidTr="00106B68">
        <w:tc>
          <w:tcPr>
            <w:tcW w:w="534" w:type="dxa"/>
          </w:tcPr>
          <w:p w14:paraId="49972E7F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3879" w:type="dxa"/>
          </w:tcPr>
          <w:p w14:paraId="47DF8804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Judul Artikel Ilmiah</w:t>
            </w:r>
          </w:p>
        </w:tc>
        <w:tc>
          <w:tcPr>
            <w:tcW w:w="2422" w:type="dxa"/>
          </w:tcPr>
          <w:p w14:paraId="6571DF09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Volume/Nomor/Tahun</w:t>
            </w:r>
          </w:p>
        </w:tc>
        <w:tc>
          <w:tcPr>
            <w:tcW w:w="2219" w:type="dxa"/>
          </w:tcPr>
          <w:p w14:paraId="5C865773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Nama Jurnal</w:t>
            </w:r>
          </w:p>
        </w:tc>
      </w:tr>
      <w:tr w:rsidR="00106B68" w14:paraId="5FE4D87B" w14:textId="77777777" w:rsidTr="00106B68">
        <w:tc>
          <w:tcPr>
            <w:tcW w:w="534" w:type="dxa"/>
          </w:tcPr>
          <w:p w14:paraId="2C71C634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879" w:type="dxa"/>
          </w:tcPr>
          <w:p w14:paraId="23CD9461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 xml:space="preserve">Artificial Neural Network - Polar Coordinated Fuzzy Controller based Maximum Power Point Tracking Control under Partially Shaded Conditions </w:t>
            </w:r>
          </w:p>
        </w:tc>
        <w:tc>
          <w:tcPr>
            <w:tcW w:w="2422" w:type="dxa"/>
          </w:tcPr>
          <w:p w14:paraId="20C21EC3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color w:val="000000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3, No. 2, pp. 239-253, June, 2009</w:t>
            </w:r>
          </w:p>
          <w:p w14:paraId="5222EA4B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208315B7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IET Renewable Power Generation</w:t>
            </w:r>
          </w:p>
        </w:tc>
      </w:tr>
      <w:tr w:rsidR="00106B68" w14:paraId="58B0808A" w14:textId="77777777" w:rsidTr="00106B68">
        <w:tc>
          <w:tcPr>
            <w:tcW w:w="534" w:type="dxa"/>
          </w:tcPr>
          <w:p w14:paraId="6951E011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879" w:type="dxa"/>
          </w:tcPr>
          <w:p w14:paraId="050DCFE9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ANN based Real-Time Estimation of Power Generation of Different PV Module Types</w:t>
            </w:r>
          </w:p>
        </w:tc>
        <w:tc>
          <w:tcPr>
            <w:tcW w:w="2422" w:type="dxa"/>
          </w:tcPr>
          <w:p w14:paraId="7DEDC80D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color w:val="000000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129, No. 6, pp. 783-790, June, 2009</w:t>
            </w:r>
          </w:p>
          <w:p w14:paraId="26209395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4ACA9485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IEEJ Transaction on Power and Energy</w:t>
            </w:r>
          </w:p>
        </w:tc>
      </w:tr>
      <w:tr w:rsidR="00106B68" w14:paraId="3500938A" w14:textId="77777777" w:rsidTr="00106B68">
        <w:tc>
          <w:tcPr>
            <w:tcW w:w="534" w:type="dxa"/>
          </w:tcPr>
          <w:p w14:paraId="06402041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879" w:type="dxa"/>
          </w:tcPr>
          <w:p w14:paraId="6522033A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Polar Coordinated Fuzzy Controller based Real-Time Maximum Power Point Control of Photovoltaic System</w:t>
            </w:r>
          </w:p>
        </w:tc>
        <w:tc>
          <w:tcPr>
            <w:tcW w:w="2422" w:type="dxa"/>
          </w:tcPr>
          <w:p w14:paraId="64E2A8F3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34, No. 12, pp. 2597-2606, December, 2009</w:t>
            </w:r>
          </w:p>
        </w:tc>
        <w:tc>
          <w:tcPr>
            <w:tcW w:w="2219" w:type="dxa"/>
          </w:tcPr>
          <w:p w14:paraId="66786D28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Renewable Energy</w:t>
            </w:r>
          </w:p>
        </w:tc>
      </w:tr>
      <w:tr w:rsidR="00106B68" w14:paraId="0F98E129" w14:textId="77777777" w:rsidTr="00106B68">
        <w:tc>
          <w:tcPr>
            <w:tcW w:w="534" w:type="dxa"/>
          </w:tcPr>
          <w:p w14:paraId="7228E035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879" w:type="dxa"/>
          </w:tcPr>
          <w:p w14:paraId="252E519C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color w:val="000000"/>
                <w:sz w:val="22"/>
              </w:rPr>
              <w:t xml:space="preserve">Development of Real-Time Simulator based on Intelligent Techniques for Maximum Power Point Controller of PV Modules </w:t>
            </w:r>
          </w:p>
        </w:tc>
        <w:tc>
          <w:tcPr>
            <w:tcW w:w="2422" w:type="dxa"/>
          </w:tcPr>
          <w:p w14:paraId="7CFD86FD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color w:val="000000"/>
                <w:sz w:val="22"/>
              </w:rPr>
              <w:t>Vol. 6, No. 4, pp.1623-1642, April, 2010</w:t>
            </w:r>
          </w:p>
          <w:p w14:paraId="25309664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5406452E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IJICIC</w:t>
            </w:r>
          </w:p>
        </w:tc>
      </w:tr>
      <w:tr w:rsidR="00106B68" w14:paraId="06AF4151" w14:textId="77777777" w:rsidTr="00106B68">
        <w:tc>
          <w:tcPr>
            <w:tcW w:w="534" w:type="dxa"/>
          </w:tcPr>
          <w:p w14:paraId="7702A780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879" w:type="dxa"/>
          </w:tcPr>
          <w:p w14:paraId="3BE0CFE3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 xml:space="preserve">Comparison of ANN Models for </w:t>
            </w:r>
            <w:proofErr w:type="gramStart"/>
            <w:r w:rsidRPr="00BA1A6C">
              <w:rPr>
                <w:rFonts w:ascii="Calibri" w:hAnsi="Calibri"/>
                <w:sz w:val="22"/>
              </w:rPr>
              <w:t>Estimating  Optimal</w:t>
            </w:r>
            <w:proofErr w:type="gramEnd"/>
            <w:r w:rsidRPr="00BA1A6C">
              <w:rPr>
                <w:rFonts w:ascii="Calibri" w:hAnsi="Calibri"/>
                <w:sz w:val="22"/>
              </w:rPr>
              <w:t xml:space="preserve"> Points of Crystalline Silicon Photovoltaic Modules</w:t>
            </w:r>
          </w:p>
        </w:tc>
        <w:tc>
          <w:tcPr>
            <w:tcW w:w="2422" w:type="dxa"/>
          </w:tcPr>
          <w:p w14:paraId="3A941101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130, No. 7, pp. 661-669, July, 2010</w:t>
            </w:r>
          </w:p>
          <w:p w14:paraId="5D5D2F86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5AF5118D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IEEJ Transaction on Power and Energy</w:t>
            </w:r>
          </w:p>
        </w:tc>
      </w:tr>
      <w:tr w:rsidR="00106B68" w14:paraId="3A1BE5DC" w14:textId="77777777" w:rsidTr="00106B68">
        <w:tc>
          <w:tcPr>
            <w:tcW w:w="534" w:type="dxa"/>
          </w:tcPr>
          <w:p w14:paraId="0C6973E8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879" w:type="dxa"/>
          </w:tcPr>
          <w:p w14:paraId="44903697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Electric Double Layer Capacitor (EDLC) based Mismatching Losses Reduction under Fast-Shaded Conditions of PV Modules</w:t>
            </w:r>
          </w:p>
        </w:tc>
        <w:tc>
          <w:tcPr>
            <w:tcW w:w="2422" w:type="dxa"/>
          </w:tcPr>
          <w:p w14:paraId="6B8B183E" w14:textId="77777777" w:rsidR="00106B68" w:rsidRPr="00BA1A6C" w:rsidRDefault="00106B68" w:rsidP="00106B68">
            <w:pPr>
              <w:tabs>
                <w:tab w:val="left" w:pos="540"/>
              </w:tabs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131, No. 4, pp. 390-396, 2011</w:t>
            </w:r>
          </w:p>
          <w:p w14:paraId="522DF71C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486DDF4A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IEEJ Transaction on Power and Energy</w:t>
            </w:r>
          </w:p>
        </w:tc>
      </w:tr>
      <w:tr w:rsidR="00106B68" w14:paraId="27B8087B" w14:textId="77777777" w:rsidTr="00106B68">
        <w:tc>
          <w:tcPr>
            <w:tcW w:w="534" w:type="dxa"/>
          </w:tcPr>
          <w:p w14:paraId="5B4E09CE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3879" w:type="dxa"/>
          </w:tcPr>
          <w:p w14:paraId="5BDAF85B" w14:textId="77777777" w:rsidR="00106B68" w:rsidRPr="00BA1A6C" w:rsidRDefault="00106B68" w:rsidP="00106B68">
            <w:pPr>
              <w:tabs>
                <w:tab w:val="left" w:pos="540"/>
              </w:tabs>
              <w:outlineLvl w:val="0"/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Fuzzy Wavelet Network Identification of Optimum Operating Point of Non-Crystalline Silicon Solar Cells</w:t>
            </w:r>
          </w:p>
        </w:tc>
        <w:tc>
          <w:tcPr>
            <w:tcW w:w="2422" w:type="dxa"/>
          </w:tcPr>
          <w:p w14:paraId="7A7690B3" w14:textId="77777777" w:rsidR="00106B68" w:rsidRPr="00BA1A6C" w:rsidRDefault="00106B68" w:rsidP="00106B68">
            <w:pPr>
              <w:tabs>
                <w:tab w:val="left" w:pos="540"/>
              </w:tabs>
              <w:outlineLvl w:val="0"/>
              <w:rPr>
                <w:rFonts w:ascii="Calibri" w:hAnsi="Calibri"/>
                <w:color w:val="000000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Vol. 63, No. 1, pp. 68–82, 2012</w:t>
            </w:r>
          </w:p>
          <w:p w14:paraId="319A1478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19" w:type="dxa"/>
          </w:tcPr>
          <w:p w14:paraId="7F1019BB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Computer and Mathematics with Applications</w:t>
            </w:r>
          </w:p>
        </w:tc>
      </w:tr>
      <w:tr w:rsidR="00106B68" w14:paraId="79A6BE17" w14:textId="77777777" w:rsidTr="00106B68">
        <w:tc>
          <w:tcPr>
            <w:tcW w:w="534" w:type="dxa"/>
          </w:tcPr>
          <w:p w14:paraId="5A2A1FBD" w14:textId="77777777" w:rsidR="00106B68" w:rsidRPr="00BA1A6C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3879" w:type="dxa"/>
          </w:tcPr>
          <w:p w14:paraId="1D107353" w14:textId="77777777" w:rsidR="00106B68" w:rsidRPr="006938CE" w:rsidRDefault="00106B68" w:rsidP="00106B6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</w:rPr>
            </w:pPr>
            <w:r w:rsidRPr="006938CE">
              <w:rPr>
                <w:rFonts w:ascii="Calibri" w:hAnsi="Calibri" w:cs="TimesNewRomanPSMT"/>
                <w:sz w:val="22"/>
              </w:rPr>
              <w:t>Performance Enhancement of Photovoltaic Array through String and Central based MPPT System under Non-Uniform Irradiance Conditions</w:t>
            </w:r>
          </w:p>
        </w:tc>
        <w:tc>
          <w:tcPr>
            <w:tcW w:w="2422" w:type="dxa"/>
          </w:tcPr>
          <w:p w14:paraId="1B24EC94" w14:textId="77777777" w:rsidR="00106B68" w:rsidRPr="006938CE" w:rsidRDefault="00106B68" w:rsidP="00106B68">
            <w:pPr>
              <w:tabs>
                <w:tab w:val="left" w:pos="540"/>
              </w:tabs>
              <w:outlineLvl w:val="0"/>
              <w:rPr>
                <w:rFonts w:ascii="Calibri" w:hAnsi="Calibri"/>
                <w:sz w:val="22"/>
              </w:rPr>
            </w:pPr>
            <w:r w:rsidRPr="006938CE">
              <w:rPr>
                <w:rFonts w:ascii="Calibri" w:hAnsi="Calibri" w:cs="TimesNewRomanPSMT"/>
                <w:sz w:val="22"/>
              </w:rPr>
              <w:t>Vol. 62, No. 10, pp. 131–140, 2012</w:t>
            </w:r>
          </w:p>
        </w:tc>
        <w:tc>
          <w:tcPr>
            <w:tcW w:w="2219" w:type="dxa"/>
          </w:tcPr>
          <w:p w14:paraId="7294B0CB" w14:textId="77777777" w:rsidR="00106B68" w:rsidRPr="006938CE" w:rsidRDefault="00106B68" w:rsidP="00106B68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2"/>
              </w:rPr>
            </w:pPr>
            <w:r w:rsidRPr="006938CE">
              <w:rPr>
                <w:rFonts w:ascii="Calibri" w:hAnsi="Calibri" w:cs="TimesNewRomanPSMT"/>
                <w:sz w:val="22"/>
              </w:rPr>
              <w:t>Energy Conversion</w:t>
            </w:r>
          </w:p>
          <w:p w14:paraId="4D4F6371" w14:textId="77777777" w:rsidR="00106B68" w:rsidRPr="006938CE" w:rsidRDefault="00106B68" w:rsidP="00106B68">
            <w:pPr>
              <w:rPr>
                <w:rFonts w:ascii="Calibri" w:hAnsi="Calibri"/>
                <w:sz w:val="22"/>
              </w:rPr>
            </w:pPr>
            <w:proofErr w:type="gramStart"/>
            <w:r w:rsidRPr="006938CE">
              <w:rPr>
                <w:rFonts w:ascii="Calibri" w:hAnsi="Calibri" w:cs="TimesNewRomanPSMT"/>
                <w:sz w:val="22"/>
              </w:rPr>
              <w:t>and</w:t>
            </w:r>
            <w:proofErr w:type="gramEnd"/>
            <w:r w:rsidRPr="006938CE">
              <w:rPr>
                <w:rFonts w:ascii="Calibri" w:hAnsi="Calibri" w:cs="TimesNewRomanPSMT"/>
                <w:sz w:val="22"/>
              </w:rPr>
              <w:t xml:space="preserve"> Management</w:t>
            </w:r>
          </w:p>
        </w:tc>
      </w:tr>
    </w:tbl>
    <w:p w14:paraId="17742723" w14:textId="77777777" w:rsidR="00901940" w:rsidRPr="00901940" w:rsidRDefault="00901940" w:rsidP="00901940">
      <w:pPr>
        <w:widowControl w:val="0"/>
        <w:jc w:val="both"/>
        <w:rPr>
          <w:rFonts w:ascii="Calibri" w:hAnsi="Calibri"/>
        </w:rPr>
      </w:pPr>
    </w:p>
    <w:p w14:paraId="3EA081AE" w14:textId="77777777" w:rsidR="00901940" w:rsidRPr="00901940" w:rsidRDefault="00901940" w:rsidP="00901940">
      <w:pPr>
        <w:widowControl w:val="0"/>
        <w:jc w:val="both"/>
        <w:rPr>
          <w:rFonts w:ascii="Calibri" w:hAnsi="Calibri"/>
        </w:rPr>
      </w:pPr>
    </w:p>
    <w:p w14:paraId="2E9BCF99" w14:textId="77777777" w:rsidR="00901940" w:rsidRPr="00901940" w:rsidRDefault="00901940" w:rsidP="00901940">
      <w:pPr>
        <w:widowControl w:val="0"/>
        <w:jc w:val="both"/>
        <w:rPr>
          <w:rFonts w:ascii="Calibri" w:hAnsi="Calibri"/>
        </w:rPr>
      </w:pPr>
    </w:p>
    <w:p w14:paraId="0CD7629B" w14:textId="77777777" w:rsidR="00106B68" w:rsidRPr="00B8559D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 w:hint="eastAsia"/>
          <w:b/>
        </w:rPr>
        <w:t>Pengalaman Penyampaian Makalah secara oral pada pertemuan / seminar ilmiah dalam 5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676"/>
        <w:gridCol w:w="2885"/>
        <w:gridCol w:w="2067"/>
      </w:tblGrid>
      <w:tr w:rsidR="00106B68" w14:paraId="6DC8B08A" w14:textId="77777777" w:rsidTr="00106B68">
        <w:tc>
          <w:tcPr>
            <w:tcW w:w="534" w:type="dxa"/>
          </w:tcPr>
          <w:p w14:paraId="3DEE9DAA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No</w:t>
            </w:r>
          </w:p>
        </w:tc>
        <w:tc>
          <w:tcPr>
            <w:tcW w:w="2976" w:type="dxa"/>
          </w:tcPr>
          <w:p w14:paraId="062355EF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Nama Pertemuan ilmiah/seminar</w:t>
            </w:r>
          </w:p>
        </w:tc>
        <w:tc>
          <w:tcPr>
            <w:tcW w:w="3267" w:type="dxa"/>
          </w:tcPr>
          <w:p w14:paraId="14A456C4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>
              <w:rPr>
                <w:rFonts w:ascii="Calibri" w:hAnsi="Calibri" w:hint="eastAsia"/>
              </w:rPr>
              <w:t>udul Artikel ilmiah</w:t>
            </w:r>
          </w:p>
        </w:tc>
        <w:tc>
          <w:tcPr>
            <w:tcW w:w="2259" w:type="dxa"/>
          </w:tcPr>
          <w:p w14:paraId="7FA165BB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Waktu dan Tempat</w:t>
            </w:r>
          </w:p>
        </w:tc>
      </w:tr>
      <w:tr w:rsidR="00106B68" w14:paraId="024D675A" w14:textId="77777777" w:rsidTr="00106B68">
        <w:tc>
          <w:tcPr>
            <w:tcW w:w="534" w:type="dxa"/>
          </w:tcPr>
          <w:p w14:paraId="472996D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976" w:type="dxa"/>
          </w:tcPr>
          <w:p w14:paraId="218CA7EC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 xml:space="preserve">International Institute for Critical Infrastructure (CRIS) Workshop </w:t>
            </w:r>
          </w:p>
        </w:tc>
        <w:tc>
          <w:tcPr>
            <w:tcW w:w="3267" w:type="dxa"/>
          </w:tcPr>
          <w:p w14:paraId="2C12DF34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Assessment of Location and Capacity of Distributed Generation Unit on Nominal Voltage and Fault Current Levels</w:t>
            </w:r>
          </w:p>
        </w:tc>
        <w:tc>
          <w:tcPr>
            <w:tcW w:w="2259" w:type="dxa"/>
          </w:tcPr>
          <w:p w14:paraId="6B0998E4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2006, Magdeburg-</w:t>
            </w:r>
            <w:r>
              <w:rPr>
                <w:rFonts w:ascii="Calibri" w:hAnsi="Calibri"/>
                <w:sz w:val="22"/>
              </w:rPr>
              <w:t>, Germany</w:t>
            </w:r>
          </w:p>
          <w:p w14:paraId="6A3B5C36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76507B62" w14:textId="77777777" w:rsidTr="00106B68">
        <w:tc>
          <w:tcPr>
            <w:tcW w:w="534" w:type="dxa"/>
          </w:tcPr>
          <w:p w14:paraId="6E82921A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976" w:type="dxa"/>
          </w:tcPr>
          <w:p w14:paraId="222BE84F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2</w:t>
            </w:r>
            <w:r w:rsidRPr="00873935">
              <w:rPr>
                <w:rFonts w:ascii="Calibri" w:hAnsi="Calibri"/>
                <w:sz w:val="22"/>
                <w:vertAlign w:val="superscript"/>
              </w:rPr>
              <w:t>nd</w:t>
            </w:r>
            <w:r w:rsidRPr="00873935">
              <w:rPr>
                <w:rFonts w:ascii="Calibri" w:hAnsi="Calibri"/>
                <w:sz w:val="22"/>
              </w:rPr>
              <w:t xml:space="preserve"> International Conference on Innovative Computing, Information and Control (ICICIC) </w:t>
            </w:r>
          </w:p>
        </w:tc>
        <w:tc>
          <w:tcPr>
            <w:tcW w:w="3267" w:type="dxa"/>
          </w:tcPr>
          <w:p w14:paraId="097BE8A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Modelling and Simulation of a Small-Scale of Wind Turbine Generator in Isolated Distribution Network</w:t>
            </w:r>
          </w:p>
        </w:tc>
        <w:tc>
          <w:tcPr>
            <w:tcW w:w="2259" w:type="dxa"/>
          </w:tcPr>
          <w:p w14:paraId="7199333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2007, Kumamoto-</w:t>
            </w:r>
            <w:r>
              <w:rPr>
                <w:rFonts w:ascii="Calibri" w:hAnsi="Calibri"/>
                <w:sz w:val="22"/>
              </w:rPr>
              <w:t xml:space="preserve"> Japan</w:t>
            </w:r>
          </w:p>
          <w:p w14:paraId="1D4EE26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03B616EE" w14:textId="77777777" w:rsidTr="00106B68">
        <w:tc>
          <w:tcPr>
            <w:tcW w:w="534" w:type="dxa"/>
          </w:tcPr>
          <w:p w14:paraId="089A430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976" w:type="dxa"/>
          </w:tcPr>
          <w:p w14:paraId="2109667D" w14:textId="77777777" w:rsidR="00106B68" w:rsidRPr="00873935" w:rsidRDefault="00106B68" w:rsidP="00106B68">
            <w:pPr>
              <w:pStyle w:val="References"/>
              <w:tabs>
                <w:tab w:val="clear" w:pos="360"/>
              </w:tabs>
              <w:ind w:left="9" w:hanging="9"/>
              <w:rPr>
                <w:rFonts w:ascii="Calibri" w:hAnsi="Calibri"/>
                <w:sz w:val="22"/>
                <w:szCs w:val="22"/>
              </w:rPr>
            </w:pPr>
            <w:r w:rsidRPr="00873935">
              <w:rPr>
                <w:rFonts w:ascii="Calibri" w:hAnsi="Calibri"/>
                <w:sz w:val="22"/>
                <w:szCs w:val="22"/>
              </w:rPr>
              <w:t>The 1</w:t>
            </w:r>
            <w:r w:rsidRPr="00873935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873935">
              <w:rPr>
                <w:rFonts w:ascii="Calibri" w:hAnsi="Calibri"/>
                <w:sz w:val="22"/>
                <w:szCs w:val="22"/>
              </w:rPr>
              <w:t xml:space="preserve"> International Student Conf. on Advanced Science and Technology (ICAST) </w:t>
            </w:r>
          </w:p>
        </w:tc>
        <w:tc>
          <w:tcPr>
            <w:tcW w:w="3267" w:type="dxa"/>
          </w:tcPr>
          <w:p w14:paraId="00AD9D2F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Identification of Shading Patterns of Photovoltaic Array through the P-V Characteristic Measurements</w:t>
            </w:r>
          </w:p>
        </w:tc>
        <w:tc>
          <w:tcPr>
            <w:tcW w:w="2259" w:type="dxa"/>
          </w:tcPr>
          <w:p w14:paraId="1F73CA66" w14:textId="77777777" w:rsidR="00106B68" w:rsidRPr="00873935" w:rsidRDefault="00106B68" w:rsidP="00106B68">
            <w:pPr>
              <w:pStyle w:val="References"/>
              <w:tabs>
                <w:tab w:val="clear" w:pos="360"/>
              </w:tabs>
              <w:ind w:left="9" w:hanging="9"/>
              <w:rPr>
                <w:rFonts w:ascii="Calibri" w:hAnsi="Calibri"/>
                <w:sz w:val="22"/>
                <w:szCs w:val="22"/>
                <w:lang w:eastAsia="ja-JP"/>
              </w:rPr>
            </w:pPr>
            <w:r w:rsidRPr="00873935">
              <w:rPr>
                <w:rFonts w:ascii="Calibri" w:hAnsi="Calibri"/>
                <w:sz w:val="22"/>
                <w:szCs w:val="22"/>
              </w:rPr>
              <w:t>2008,</w:t>
            </w:r>
            <w:r>
              <w:rPr>
                <w:rFonts w:ascii="Calibri" w:hAnsi="Calibri"/>
                <w:sz w:val="22"/>
                <w:szCs w:val="22"/>
              </w:rPr>
              <w:t xml:space="preserve"> Kumamoto, Japan</w:t>
            </w:r>
          </w:p>
          <w:p w14:paraId="382878FB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59C06BAC" w14:textId="77777777" w:rsidTr="00106B68">
        <w:tc>
          <w:tcPr>
            <w:tcW w:w="534" w:type="dxa"/>
          </w:tcPr>
          <w:p w14:paraId="7B9A6D3E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976" w:type="dxa"/>
          </w:tcPr>
          <w:p w14:paraId="6E5DD9FC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International Conference on Electrical Engineering (ICEE)</w:t>
            </w:r>
          </w:p>
          <w:p w14:paraId="2180792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67" w:type="dxa"/>
          </w:tcPr>
          <w:p w14:paraId="58B3C61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ANN based Optimal Operating Points of PV Array under Partially Shaded Condition</w:t>
            </w:r>
          </w:p>
        </w:tc>
        <w:tc>
          <w:tcPr>
            <w:tcW w:w="2259" w:type="dxa"/>
          </w:tcPr>
          <w:p w14:paraId="03C28DA3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2008, Okinawa-Japan</w:t>
            </w:r>
          </w:p>
        </w:tc>
      </w:tr>
      <w:tr w:rsidR="00106B68" w14:paraId="2297458C" w14:textId="77777777" w:rsidTr="00106B68">
        <w:tc>
          <w:tcPr>
            <w:tcW w:w="534" w:type="dxa"/>
          </w:tcPr>
          <w:p w14:paraId="45EF8DEF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976" w:type="dxa"/>
          </w:tcPr>
          <w:p w14:paraId="1224EB9C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IEEJ Technical Meeting on Analysis and Modeling</w:t>
            </w:r>
          </w:p>
          <w:p w14:paraId="2D6F74B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67" w:type="dxa"/>
          </w:tcPr>
          <w:p w14:paraId="27DDA7C3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Protocol Design and Analysis of 10-Bus Power System with PowerWorld</w:t>
            </w:r>
            <w:r w:rsidRPr="00873935">
              <w:rPr>
                <w:rFonts w:ascii="Calibri" w:hAnsi="Calibri"/>
                <w:sz w:val="22"/>
                <w:vertAlign w:val="superscript"/>
              </w:rPr>
              <w:sym w:font="Symbol" w:char="F0D2"/>
            </w:r>
            <w:r w:rsidRPr="00873935">
              <w:rPr>
                <w:rFonts w:ascii="Calibri" w:hAnsi="Calibri"/>
                <w:sz w:val="22"/>
              </w:rPr>
              <w:t xml:space="preserve"> Simulator</w:t>
            </w:r>
          </w:p>
        </w:tc>
        <w:tc>
          <w:tcPr>
            <w:tcW w:w="2259" w:type="dxa"/>
          </w:tcPr>
          <w:p w14:paraId="7D79B36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2008, Kumamoto- Japan</w:t>
            </w:r>
          </w:p>
          <w:p w14:paraId="40E4BF9A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0481A4B6" w14:textId="77777777" w:rsidTr="00106B68">
        <w:tc>
          <w:tcPr>
            <w:tcW w:w="534" w:type="dxa"/>
          </w:tcPr>
          <w:p w14:paraId="2053D41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976" w:type="dxa"/>
          </w:tcPr>
          <w:p w14:paraId="4AFC5417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2</w:t>
            </w:r>
            <w:r w:rsidRPr="00873935">
              <w:rPr>
                <w:rFonts w:ascii="Calibri" w:hAnsi="Calibri"/>
                <w:sz w:val="22"/>
                <w:vertAlign w:val="superscript"/>
              </w:rPr>
              <w:t>nd</w:t>
            </w:r>
            <w:r w:rsidRPr="00873935">
              <w:rPr>
                <w:rFonts w:ascii="Calibri" w:hAnsi="Calibri"/>
                <w:sz w:val="22"/>
              </w:rPr>
              <w:t xml:space="preserve"> International Student Conf. on Advanced Science and Technology (ICAST)</w:t>
            </w:r>
          </w:p>
        </w:tc>
        <w:tc>
          <w:tcPr>
            <w:tcW w:w="3267" w:type="dxa"/>
          </w:tcPr>
          <w:p w14:paraId="4D32D91C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Improving Maximum Power Point Tracking of PV Array for Fast-Moving Shadow Conditions</w:t>
            </w:r>
          </w:p>
        </w:tc>
        <w:tc>
          <w:tcPr>
            <w:tcW w:w="2259" w:type="dxa"/>
          </w:tcPr>
          <w:p w14:paraId="32BFF07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2008, Beijing- China</w:t>
            </w:r>
          </w:p>
          <w:p w14:paraId="08782720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771C8229" w14:textId="77777777" w:rsidTr="00106B68">
        <w:tc>
          <w:tcPr>
            <w:tcW w:w="534" w:type="dxa"/>
          </w:tcPr>
          <w:p w14:paraId="7C98826D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976" w:type="dxa"/>
          </w:tcPr>
          <w:p w14:paraId="01D0852A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Style w:val="Strong"/>
                <w:rFonts w:ascii="Calibri" w:hAnsi="Calibri"/>
                <w:sz w:val="22"/>
              </w:rPr>
              <w:t>The 15th International Conference on the Intelligent System Applications to Power Systems (ISAP)</w:t>
            </w:r>
          </w:p>
        </w:tc>
        <w:tc>
          <w:tcPr>
            <w:tcW w:w="3267" w:type="dxa"/>
          </w:tcPr>
          <w:p w14:paraId="37914F96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Feasibility of Artificial Neural Network for Maximum Power Point Estimation of Non Crystalline-Si Photovoltaic Modules</w:t>
            </w:r>
          </w:p>
        </w:tc>
        <w:tc>
          <w:tcPr>
            <w:tcW w:w="2259" w:type="dxa"/>
          </w:tcPr>
          <w:p w14:paraId="5CA6F13A" w14:textId="77777777" w:rsidR="00106B68" w:rsidRPr="00873935" w:rsidRDefault="00106B68" w:rsidP="00106B68">
            <w:pPr>
              <w:rPr>
                <w:rStyle w:val="Strong"/>
                <w:rFonts w:ascii="Calibri" w:hAnsi="Calibri"/>
                <w:b w:val="0"/>
                <w:bCs w:val="0"/>
                <w:sz w:val="22"/>
              </w:rPr>
            </w:pPr>
            <w:r w:rsidRPr="00873935">
              <w:rPr>
                <w:rStyle w:val="Strong"/>
                <w:rFonts w:ascii="Calibri" w:hAnsi="Calibri"/>
                <w:sz w:val="22"/>
              </w:rPr>
              <w:t xml:space="preserve">2009, Curitiba- Brazil </w:t>
            </w:r>
          </w:p>
          <w:p w14:paraId="0B8136B5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6992A9EA" w14:textId="77777777" w:rsidTr="00106B68">
        <w:tc>
          <w:tcPr>
            <w:tcW w:w="534" w:type="dxa"/>
          </w:tcPr>
          <w:p w14:paraId="1BBA58E1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976" w:type="dxa"/>
          </w:tcPr>
          <w:p w14:paraId="56F07E7D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3</w:t>
            </w:r>
            <w:r w:rsidRPr="00873935">
              <w:rPr>
                <w:rFonts w:ascii="Calibri" w:hAnsi="Calibri"/>
                <w:sz w:val="22"/>
                <w:vertAlign w:val="superscript"/>
              </w:rPr>
              <w:t>rd</w:t>
            </w:r>
            <w:r w:rsidRPr="00873935">
              <w:rPr>
                <w:rFonts w:ascii="Calibri" w:hAnsi="Calibri"/>
                <w:sz w:val="22"/>
              </w:rPr>
              <w:t xml:space="preserve"> International Student Conf. on Advanced Science and Technology (ICAST) </w:t>
            </w:r>
          </w:p>
        </w:tc>
        <w:tc>
          <w:tcPr>
            <w:tcW w:w="3267" w:type="dxa"/>
          </w:tcPr>
          <w:p w14:paraId="63315793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String and Central Inverter Configurations of PV array under Partially Shaded Conditions</w:t>
            </w:r>
          </w:p>
        </w:tc>
        <w:tc>
          <w:tcPr>
            <w:tcW w:w="2259" w:type="dxa"/>
          </w:tcPr>
          <w:p w14:paraId="76F99E41" w14:textId="77777777" w:rsidR="00106B68" w:rsidRPr="00873935" w:rsidRDefault="00106B68" w:rsidP="00106B68">
            <w:pPr>
              <w:rPr>
                <w:rStyle w:val="Strong"/>
                <w:rFonts w:ascii="Calibri" w:hAnsi="Calibri"/>
                <w:bCs w:val="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2009</w:t>
            </w:r>
            <w:r w:rsidRPr="00873935">
              <w:rPr>
                <w:rStyle w:val="Strong"/>
                <w:rFonts w:ascii="Calibri" w:hAnsi="Calibri"/>
                <w:sz w:val="22"/>
              </w:rPr>
              <w:t>, Seoul-Korea</w:t>
            </w:r>
          </w:p>
          <w:p w14:paraId="61392D7B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2A13BFA2" w14:textId="77777777" w:rsidTr="00106B68">
        <w:tc>
          <w:tcPr>
            <w:tcW w:w="534" w:type="dxa"/>
          </w:tcPr>
          <w:p w14:paraId="3A8D54DE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976" w:type="dxa"/>
          </w:tcPr>
          <w:p w14:paraId="5AFDA0D6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4</w:t>
            </w:r>
            <w:r w:rsidRPr="00873935">
              <w:rPr>
                <w:rFonts w:ascii="Calibri" w:hAnsi="Calibri"/>
                <w:sz w:val="22"/>
                <w:vertAlign w:val="superscript"/>
              </w:rPr>
              <w:t>th</w:t>
            </w:r>
            <w:r w:rsidRPr="00873935">
              <w:rPr>
                <w:rFonts w:ascii="Calibri" w:hAnsi="Calibri"/>
                <w:sz w:val="22"/>
              </w:rPr>
              <w:t xml:space="preserve"> International Student Conf. on Advanced Science and Technology (ICAST) </w:t>
            </w:r>
          </w:p>
        </w:tc>
        <w:tc>
          <w:tcPr>
            <w:tcW w:w="3267" w:type="dxa"/>
          </w:tcPr>
          <w:p w14:paraId="4F1029ED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RBF-ANN Method for Global Operating Points of PV array under Heavily Non-Uniform Irradiance Conditions</w:t>
            </w:r>
          </w:p>
        </w:tc>
        <w:tc>
          <w:tcPr>
            <w:tcW w:w="2259" w:type="dxa"/>
          </w:tcPr>
          <w:p w14:paraId="3A25506D" w14:textId="77777777" w:rsidR="00106B68" w:rsidRPr="00873935" w:rsidRDefault="00106B68" w:rsidP="00106B68">
            <w:pPr>
              <w:rPr>
                <w:rStyle w:val="Strong"/>
                <w:rFonts w:ascii="Calibri" w:hAnsi="Calibri"/>
                <w:bCs w:val="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2010</w:t>
            </w:r>
            <w:r w:rsidRPr="00873935">
              <w:rPr>
                <w:rStyle w:val="Strong"/>
                <w:rFonts w:ascii="Calibri" w:hAnsi="Calibri"/>
                <w:sz w:val="22"/>
              </w:rPr>
              <w:t>, Izmir, Turkey</w:t>
            </w:r>
          </w:p>
          <w:p w14:paraId="448B2B95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4DAC5140" w14:textId="77777777" w:rsidTr="00106B68">
        <w:tc>
          <w:tcPr>
            <w:tcW w:w="534" w:type="dxa"/>
          </w:tcPr>
          <w:p w14:paraId="52AB6EC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2976" w:type="dxa"/>
          </w:tcPr>
          <w:p w14:paraId="15C5F30F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color w:val="000000"/>
                <w:sz w:val="22"/>
              </w:rPr>
              <w:t>The 9</w:t>
            </w:r>
            <w:r w:rsidRPr="00873935">
              <w:rPr>
                <w:rFonts w:ascii="Calibri" w:hAnsi="Calibri"/>
                <w:color w:val="000000"/>
                <w:sz w:val="22"/>
                <w:vertAlign w:val="superscript"/>
              </w:rPr>
              <w:t>th</w:t>
            </w:r>
            <w:r w:rsidRPr="00873935">
              <w:rPr>
                <w:rFonts w:ascii="Calibri" w:hAnsi="Calibri"/>
                <w:color w:val="000000"/>
                <w:sz w:val="22"/>
              </w:rPr>
              <w:t xml:space="preserve"> International Power and Energy Conference (IPEC) </w:t>
            </w:r>
          </w:p>
        </w:tc>
        <w:tc>
          <w:tcPr>
            <w:tcW w:w="3267" w:type="dxa"/>
          </w:tcPr>
          <w:p w14:paraId="660A385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color w:val="000000"/>
                <w:sz w:val="22"/>
              </w:rPr>
              <w:t>Investigation of ANN Performance for Tracking the Optimum Points of PV Module under Partially Shaded Conditions</w:t>
            </w:r>
          </w:p>
        </w:tc>
        <w:tc>
          <w:tcPr>
            <w:tcW w:w="2259" w:type="dxa"/>
          </w:tcPr>
          <w:p w14:paraId="3120AD7D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2010, Singapore</w:t>
            </w:r>
          </w:p>
        </w:tc>
      </w:tr>
      <w:tr w:rsidR="00106B68" w14:paraId="00689A7C" w14:textId="77777777" w:rsidTr="00106B68">
        <w:tc>
          <w:tcPr>
            <w:tcW w:w="534" w:type="dxa"/>
          </w:tcPr>
          <w:p w14:paraId="66B5F0F8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2976" w:type="dxa"/>
          </w:tcPr>
          <w:p w14:paraId="6CEA496F" w14:textId="77777777" w:rsidR="00106B68" w:rsidRPr="00873935" w:rsidRDefault="00106B68" w:rsidP="00106B68">
            <w:pPr>
              <w:rPr>
                <w:rFonts w:ascii="Calibri" w:hAnsi="Calibri"/>
                <w:color w:val="00000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2</w:t>
            </w:r>
            <w:r w:rsidRPr="00873935">
              <w:rPr>
                <w:rFonts w:ascii="Calibri" w:hAnsi="Calibri"/>
                <w:sz w:val="22"/>
                <w:vertAlign w:val="superscript"/>
              </w:rPr>
              <w:t>nd</w:t>
            </w:r>
            <w:r w:rsidRPr="00873935">
              <w:rPr>
                <w:rFonts w:ascii="Calibri" w:hAnsi="Calibri"/>
                <w:sz w:val="22"/>
              </w:rPr>
              <w:t xml:space="preserve"> Makassar International Conference on Electrical Engineering and Informatics (MICEEI) </w:t>
            </w:r>
          </w:p>
        </w:tc>
        <w:tc>
          <w:tcPr>
            <w:tcW w:w="3267" w:type="dxa"/>
          </w:tcPr>
          <w:p w14:paraId="73102460" w14:textId="77777777" w:rsidR="00106B68" w:rsidRPr="00873935" w:rsidRDefault="00106B68" w:rsidP="00106B68">
            <w:pPr>
              <w:rPr>
                <w:rFonts w:ascii="Calibri" w:hAnsi="Calibri"/>
                <w:color w:val="00000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Effectiveness of EDLC for Power Compensation of PV Modules under Fast Shaded Condition</w:t>
            </w:r>
          </w:p>
        </w:tc>
        <w:tc>
          <w:tcPr>
            <w:tcW w:w="2259" w:type="dxa"/>
          </w:tcPr>
          <w:p w14:paraId="4D507D39" w14:textId="77777777" w:rsidR="00106B68" w:rsidRPr="00873935" w:rsidRDefault="00106B68" w:rsidP="00106B68">
            <w:pPr>
              <w:rPr>
                <w:rStyle w:val="Strong"/>
                <w:rFonts w:ascii="Calibri" w:hAnsi="Calibri"/>
                <w:bCs w:val="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2010</w:t>
            </w:r>
            <w:r w:rsidRPr="00873935">
              <w:rPr>
                <w:rStyle w:val="Strong"/>
                <w:rFonts w:ascii="Calibri" w:hAnsi="Calibri"/>
                <w:sz w:val="22"/>
              </w:rPr>
              <w:t>, Makassar- Indonesia</w:t>
            </w:r>
          </w:p>
          <w:p w14:paraId="23E0C16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561FF747" w14:textId="77777777" w:rsidTr="00106B68">
        <w:tc>
          <w:tcPr>
            <w:tcW w:w="534" w:type="dxa"/>
          </w:tcPr>
          <w:p w14:paraId="47FB498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2976" w:type="dxa"/>
          </w:tcPr>
          <w:p w14:paraId="0E3FDE7E" w14:textId="77777777" w:rsidR="00106B68" w:rsidRPr="00873935" w:rsidRDefault="00106B68" w:rsidP="00106B68">
            <w:pPr>
              <w:rPr>
                <w:rFonts w:ascii="Calibri" w:hAnsi="Calibri"/>
                <w:color w:val="00000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The 5</w:t>
            </w:r>
            <w:r w:rsidRPr="00873935">
              <w:rPr>
                <w:rFonts w:ascii="Calibri" w:hAnsi="Calibri"/>
                <w:sz w:val="22"/>
                <w:vertAlign w:val="superscript"/>
              </w:rPr>
              <w:t>th</w:t>
            </w:r>
            <w:r w:rsidRPr="00873935">
              <w:rPr>
                <w:rFonts w:ascii="Calibri" w:hAnsi="Calibri"/>
                <w:sz w:val="22"/>
              </w:rPr>
              <w:t xml:space="preserve"> International Student Conf. on Advanced Science and Technology (ICAST) </w:t>
            </w:r>
          </w:p>
        </w:tc>
        <w:tc>
          <w:tcPr>
            <w:tcW w:w="3267" w:type="dxa"/>
          </w:tcPr>
          <w:p w14:paraId="4347369B" w14:textId="77777777" w:rsidR="00106B68" w:rsidRPr="00873935" w:rsidRDefault="00106B68" w:rsidP="00106B68">
            <w:pPr>
              <w:rPr>
                <w:rFonts w:ascii="Calibri" w:hAnsi="Calibri"/>
                <w:color w:val="00000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Intelligent Technique based Power Flow Calculation</w:t>
            </w:r>
          </w:p>
        </w:tc>
        <w:tc>
          <w:tcPr>
            <w:tcW w:w="2259" w:type="dxa"/>
          </w:tcPr>
          <w:p w14:paraId="1E069FF1" w14:textId="77777777" w:rsidR="00106B68" w:rsidRPr="00873935" w:rsidRDefault="00106B68" w:rsidP="00106B68">
            <w:pPr>
              <w:rPr>
                <w:rStyle w:val="Strong"/>
                <w:rFonts w:ascii="Calibri" w:hAnsi="Calibri"/>
                <w:bCs w:val="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2010</w:t>
            </w:r>
            <w:r w:rsidRPr="00873935">
              <w:rPr>
                <w:rStyle w:val="Strong"/>
                <w:rFonts w:ascii="Calibri" w:hAnsi="Calibri"/>
                <w:sz w:val="22"/>
              </w:rPr>
              <w:t>,</w:t>
            </w:r>
            <w:r>
              <w:rPr>
                <w:rStyle w:val="Strong"/>
                <w:rFonts w:ascii="Calibri" w:hAnsi="Calibri" w:hint="eastAsia"/>
                <w:sz w:val="22"/>
              </w:rPr>
              <w:t xml:space="preserve">　</w:t>
            </w:r>
            <w:r w:rsidRPr="00873935">
              <w:rPr>
                <w:rStyle w:val="Strong"/>
                <w:rFonts w:ascii="Calibri" w:hAnsi="Calibri"/>
                <w:sz w:val="22"/>
              </w:rPr>
              <w:t>Kumamoto</w:t>
            </w:r>
            <w:r>
              <w:rPr>
                <w:rStyle w:val="Strong"/>
                <w:rFonts w:ascii="Calibri" w:hAnsi="Calibri" w:hint="eastAsia"/>
                <w:sz w:val="22"/>
              </w:rPr>
              <w:t>-</w:t>
            </w:r>
            <w:r w:rsidRPr="00873935">
              <w:rPr>
                <w:rStyle w:val="Strong"/>
                <w:rFonts w:ascii="Calibri" w:hAnsi="Calibri"/>
                <w:sz w:val="22"/>
              </w:rPr>
              <w:t xml:space="preserve"> Japan.</w:t>
            </w:r>
          </w:p>
          <w:p w14:paraId="7F32ACE6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</w:p>
        </w:tc>
      </w:tr>
      <w:tr w:rsidR="00106B68" w14:paraId="57D9EEE4" w14:textId="77777777" w:rsidTr="00106B68">
        <w:tc>
          <w:tcPr>
            <w:tcW w:w="534" w:type="dxa"/>
          </w:tcPr>
          <w:p w14:paraId="235E453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976" w:type="dxa"/>
          </w:tcPr>
          <w:p w14:paraId="72925ACB" w14:textId="77777777" w:rsidR="00106B68" w:rsidRPr="00873935" w:rsidRDefault="00106B68" w:rsidP="00106B68">
            <w:pPr>
              <w:pStyle w:val="Title"/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3935">
              <w:rPr>
                <w:rStyle w:val="Strong"/>
                <w:rFonts w:ascii="Calibri" w:hAnsi="Calibri"/>
                <w:sz w:val="22"/>
                <w:szCs w:val="22"/>
              </w:rPr>
              <w:t>The 1</w:t>
            </w:r>
            <w:r w:rsidRPr="00873935">
              <w:rPr>
                <w:rStyle w:val="Strong"/>
                <w:rFonts w:ascii="Calibri" w:hAnsi="Calibri"/>
                <w:sz w:val="22"/>
                <w:szCs w:val="22"/>
                <w:lang w:eastAsia="ja-JP"/>
              </w:rPr>
              <w:t>6</w:t>
            </w:r>
            <w:r w:rsidRPr="00873935">
              <w:rPr>
                <w:rStyle w:val="Strong"/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873935">
              <w:rPr>
                <w:rStyle w:val="Strong"/>
                <w:rFonts w:ascii="Calibri" w:hAnsi="Calibri"/>
                <w:sz w:val="22"/>
                <w:szCs w:val="22"/>
              </w:rPr>
              <w:t xml:space="preserve"> International Conference on the Intelligent System Applications to Power Systems (ISAP)</w:t>
            </w:r>
          </w:p>
        </w:tc>
        <w:tc>
          <w:tcPr>
            <w:tcW w:w="3267" w:type="dxa"/>
          </w:tcPr>
          <w:p w14:paraId="73B21BB3" w14:textId="77777777" w:rsidR="00106B68" w:rsidRPr="00873935" w:rsidRDefault="00106B68" w:rsidP="00106B68">
            <w:pPr>
              <w:rPr>
                <w:rFonts w:ascii="Calibri" w:hAnsi="Calibri"/>
                <w:color w:val="000000"/>
                <w:sz w:val="22"/>
                <w:lang w:val="en-AU"/>
              </w:rPr>
            </w:pPr>
            <w:r w:rsidRPr="00873935">
              <w:rPr>
                <w:rFonts w:ascii="Calibri" w:hAnsi="Calibri"/>
                <w:sz w:val="22"/>
              </w:rPr>
              <w:t>Controlling of Artificial Neural Network for Fault Diagnosis of Photovoltaic Array</w:t>
            </w:r>
          </w:p>
        </w:tc>
        <w:tc>
          <w:tcPr>
            <w:tcW w:w="2259" w:type="dxa"/>
          </w:tcPr>
          <w:p w14:paraId="12DD88E8" w14:textId="77777777" w:rsidR="00106B68" w:rsidRPr="00873935" w:rsidRDefault="00106B68" w:rsidP="00106B68">
            <w:pPr>
              <w:rPr>
                <w:rFonts w:ascii="Calibri" w:hAnsi="Calibri"/>
                <w:sz w:val="22"/>
                <w:lang w:val="en-AU"/>
              </w:rPr>
            </w:pPr>
            <w:r w:rsidRPr="00873935">
              <w:rPr>
                <w:rStyle w:val="Strong"/>
                <w:rFonts w:ascii="Calibri" w:hAnsi="Calibri"/>
                <w:sz w:val="22"/>
              </w:rPr>
              <w:t>2011, Crete-Greece</w:t>
            </w:r>
          </w:p>
        </w:tc>
      </w:tr>
      <w:tr w:rsidR="00106B68" w14:paraId="2AEF5EB5" w14:textId="77777777" w:rsidTr="00106B68">
        <w:tc>
          <w:tcPr>
            <w:tcW w:w="534" w:type="dxa"/>
          </w:tcPr>
          <w:p w14:paraId="5EAE8D06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2976" w:type="dxa"/>
          </w:tcPr>
          <w:p w14:paraId="6965041B" w14:textId="77777777" w:rsidR="00106B68" w:rsidRPr="00873935" w:rsidRDefault="00106B68" w:rsidP="00106B68">
            <w:pPr>
              <w:rPr>
                <w:rStyle w:val="Strong"/>
                <w:rFonts w:ascii="Calibri" w:hAnsi="Calibri"/>
                <w:bCs w:val="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JICA Fellowship Seminar</w:t>
            </w:r>
            <w:r w:rsidRPr="00873935">
              <w:rPr>
                <w:rStyle w:val="Strong"/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267" w:type="dxa"/>
          </w:tcPr>
          <w:p w14:paraId="635B7359" w14:textId="77777777" w:rsidR="00106B68" w:rsidRPr="00873935" w:rsidRDefault="00106B68" w:rsidP="00106B68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Laboratory based Education (LBE) is just more than experience</w:t>
            </w:r>
          </w:p>
        </w:tc>
        <w:tc>
          <w:tcPr>
            <w:tcW w:w="2259" w:type="dxa"/>
          </w:tcPr>
          <w:p w14:paraId="4664FA9E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2011, Makassar-Indonesia</w:t>
            </w:r>
          </w:p>
        </w:tc>
      </w:tr>
      <w:tr w:rsidR="00106B68" w14:paraId="2C1C5285" w14:textId="77777777" w:rsidTr="00106B68">
        <w:tc>
          <w:tcPr>
            <w:tcW w:w="534" w:type="dxa"/>
          </w:tcPr>
          <w:p w14:paraId="3C112164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2976" w:type="dxa"/>
          </w:tcPr>
          <w:p w14:paraId="783AD8C9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Style w:val="Strong"/>
                <w:rFonts w:ascii="Calibri" w:hAnsi="Calibri"/>
                <w:sz w:val="22"/>
              </w:rPr>
              <w:t>Forum Pendidikan Teknik Elektro Indonesia (FORTEI)</w:t>
            </w:r>
          </w:p>
        </w:tc>
        <w:tc>
          <w:tcPr>
            <w:tcW w:w="3267" w:type="dxa"/>
          </w:tcPr>
          <w:p w14:paraId="049B8099" w14:textId="77777777" w:rsidR="00106B68" w:rsidRPr="00873935" w:rsidRDefault="00106B68" w:rsidP="00106B68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873935">
              <w:rPr>
                <w:rStyle w:val="Strong"/>
                <w:rFonts w:ascii="Calibri" w:hAnsi="Calibri"/>
                <w:sz w:val="22"/>
              </w:rPr>
              <w:t xml:space="preserve">Pengembangan sumber daya manusia </w:t>
            </w:r>
            <w:proofErr w:type="gramStart"/>
            <w:r w:rsidRPr="00873935">
              <w:rPr>
                <w:rStyle w:val="Strong"/>
                <w:rFonts w:ascii="Calibri" w:hAnsi="Calibri"/>
                <w:sz w:val="22"/>
              </w:rPr>
              <w:t>dalam  tantangan</w:t>
            </w:r>
            <w:proofErr w:type="gramEnd"/>
            <w:r w:rsidRPr="00873935">
              <w:rPr>
                <w:rStyle w:val="Strong"/>
                <w:rFonts w:ascii="Calibri" w:hAnsi="Calibri"/>
                <w:sz w:val="22"/>
              </w:rPr>
              <w:t xml:space="preserve"> industri kelistrikan berbasis laboratory based education</w:t>
            </w:r>
          </w:p>
        </w:tc>
        <w:tc>
          <w:tcPr>
            <w:tcW w:w="2259" w:type="dxa"/>
          </w:tcPr>
          <w:p w14:paraId="5CA11E82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 w:rsidRPr="00873935">
              <w:rPr>
                <w:rFonts w:ascii="Calibri" w:hAnsi="Calibri"/>
                <w:sz w:val="22"/>
              </w:rPr>
              <w:t>2011, Makassar-Indonesia</w:t>
            </w:r>
          </w:p>
        </w:tc>
      </w:tr>
      <w:tr w:rsidR="00106B68" w14:paraId="6A74ED75" w14:textId="77777777" w:rsidTr="00106B68">
        <w:tc>
          <w:tcPr>
            <w:tcW w:w="534" w:type="dxa"/>
          </w:tcPr>
          <w:p w14:paraId="5596845E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2976" w:type="dxa"/>
          </w:tcPr>
          <w:p w14:paraId="0A60F201" w14:textId="77777777" w:rsidR="00106B68" w:rsidRPr="00761E0A" w:rsidRDefault="00106B68" w:rsidP="00106B68">
            <w:pPr>
              <w:rPr>
                <w:rStyle w:val="Strong"/>
                <w:rFonts w:ascii="Calibri" w:hAnsi="Calibri"/>
                <w:b w:val="0"/>
                <w:sz w:val="22"/>
              </w:rPr>
            </w:pPr>
            <w:r w:rsidRPr="00761E0A">
              <w:rPr>
                <w:rFonts w:ascii="Calibri" w:hAnsi="Calibri"/>
                <w:bCs/>
                <w:sz w:val="22"/>
              </w:rPr>
              <w:t>International Workshop on Modern Research Methods in Electrical Engineering (IWoRMEE)</w:t>
            </w:r>
          </w:p>
        </w:tc>
        <w:tc>
          <w:tcPr>
            <w:tcW w:w="3267" w:type="dxa"/>
          </w:tcPr>
          <w:p w14:paraId="4430BA66" w14:textId="77777777" w:rsidR="00106B68" w:rsidRPr="00761E0A" w:rsidRDefault="00106B68" w:rsidP="00106B68">
            <w:pPr>
              <w:rPr>
                <w:rStyle w:val="Strong"/>
                <w:rFonts w:ascii="Calibri" w:hAnsi="Calibri"/>
                <w:b w:val="0"/>
                <w:sz w:val="22"/>
              </w:rPr>
            </w:pPr>
            <w:r w:rsidRPr="00761E0A">
              <w:rPr>
                <w:rFonts w:ascii="Calibri" w:hAnsi="Calibri"/>
                <w:bCs/>
                <w:sz w:val="22"/>
              </w:rPr>
              <w:t>Review of Maximum Power Point Tracking Control of Photovoltaic Systems (</w:t>
            </w:r>
            <w:r w:rsidRPr="00761E0A">
              <w:rPr>
                <w:rFonts w:ascii="Calibri" w:hAnsi="Calibri"/>
                <w:bCs/>
                <w:i/>
                <w:iCs/>
                <w:sz w:val="22"/>
              </w:rPr>
              <w:t>uniform &amp; non-uniform irradiance conditions</w:t>
            </w:r>
            <w:r w:rsidRPr="00761E0A">
              <w:rPr>
                <w:rFonts w:ascii="Calibri" w:hAnsi="Calibri"/>
                <w:bCs/>
                <w:sz w:val="22"/>
              </w:rPr>
              <w:t>)</w:t>
            </w:r>
          </w:p>
        </w:tc>
        <w:tc>
          <w:tcPr>
            <w:tcW w:w="2259" w:type="dxa"/>
          </w:tcPr>
          <w:p w14:paraId="1C6BB113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2012, Makassar-Indonesia</w:t>
            </w:r>
          </w:p>
        </w:tc>
      </w:tr>
      <w:tr w:rsidR="00106B68" w14:paraId="16F93C44" w14:textId="77777777" w:rsidTr="00106B68">
        <w:tc>
          <w:tcPr>
            <w:tcW w:w="534" w:type="dxa"/>
          </w:tcPr>
          <w:p w14:paraId="22C68D41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2976" w:type="dxa"/>
          </w:tcPr>
          <w:p w14:paraId="3625B1BC" w14:textId="77777777" w:rsidR="00106B68" w:rsidRPr="00761E0A" w:rsidRDefault="00106B68" w:rsidP="00106B68">
            <w:pPr>
              <w:rPr>
                <w:rStyle w:val="Strong"/>
                <w:rFonts w:ascii="Calibri" w:hAnsi="Calibri"/>
                <w:b w:val="0"/>
                <w:sz w:val="22"/>
              </w:rPr>
            </w:pPr>
            <w:r w:rsidRPr="00761E0A">
              <w:rPr>
                <w:rFonts w:ascii="Calibri" w:hAnsi="Calibri"/>
                <w:bCs/>
                <w:sz w:val="22"/>
              </w:rPr>
              <w:t>International Workshop on Modern Research Methods in Electrical Engineering (IWoRMEE)</w:t>
            </w:r>
          </w:p>
        </w:tc>
        <w:tc>
          <w:tcPr>
            <w:tcW w:w="3267" w:type="dxa"/>
          </w:tcPr>
          <w:p w14:paraId="5F2038D6" w14:textId="77777777" w:rsidR="00106B68" w:rsidRPr="00761E0A" w:rsidRDefault="00106B68" w:rsidP="00106B68">
            <w:pPr>
              <w:rPr>
                <w:rFonts w:ascii="Calibri" w:hAnsi="Calibri"/>
                <w:bCs/>
                <w:sz w:val="22"/>
                <w:lang w:val="en-AU"/>
              </w:rPr>
            </w:pPr>
            <w:r>
              <w:rPr>
                <w:rStyle w:val="Strong"/>
                <w:rFonts w:ascii="Calibri" w:hAnsi="Calibri"/>
                <w:sz w:val="22"/>
              </w:rPr>
              <w:t xml:space="preserve">Tutorial: </w:t>
            </w:r>
            <w:r w:rsidRPr="00761E0A">
              <w:rPr>
                <w:rFonts w:ascii="Calibri" w:hAnsi="Calibri"/>
                <w:bCs/>
                <w:sz w:val="22"/>
                <w:lang w:val="en-AU"/>
              </w:rPr>
              <w:t>Modelling and Simulation of Photovoltaic (PV) Systems</w:t>
            </w:r>
          </w:p>
          <w:p w14:paraId="723144C7" w14:textId="77777777" w:rsidR="00106B68" w:rsidRPr="00761E0A" w:rsidRDefault="00106B68" w:rsidP="00106B68">
            <w:pPr>
              <w:rPr>
                <w:rStyle w:val="Strong"/>
                <w:rFonts w:ascii="Calibri" w:hAnsi="Calibri"/>
                <w:b w:val="0"/>
                <w:sz w:val="22"/>
              </w:rPr>
            </w:pPr>
          </w:p>
        </w:tc>
        <w:tc>
          <w:tcPr>
            <w:tcW w:w="2259" w:type="dxa"/>
          </w:tcPr>
          <w:p w14:paraId="67287ABB" w14:textId="77777777" w:rsidR="00106B68" w:rsidRPr="00873935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2012, Makassar-Indonesia</w:t>
            </w:r>
          </w:p>
        </w:tc>
      </w:tr>
      <w:tr w:rsidR="00106B68" w14:paraId="591D2A7B" w14:textId="77777777" w:rsidTr="00106B68">
        <w:tc>
          <w:tcPr>
            <w:tcW w:w="534" w:type="dxa"/>
          </w:tcPr>
          <w:p w14:paraId="7289B87E" w14:textId="77777777" w:rsidR="00106B68" w:rsidRDefault="00106B68" w:rsidP="00106B6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2976" w:type="dxa"/>
          </w:tcPr>
          <w:p w14:paraId="2877B808" w14:textId="77777777" w:rsidR="00106B68" w:rsidRPr="00CE5262" w:rsidRDefault="00106B68" w:rsidP="00106B68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2"/>
              </w:rPr>
            </w:pPr>
            <w:r w:rsidRPr="00CE5262">
              <w:rPr>
                <w:rFonts w:ascii="Calibri" w:hAnsi="Calibri" w:cs="TimesNewRomanPSMT"/>
                <w:sz w:val="22"/>
              </w:rPr>
              <w:t>The 3rd Makassar International Conference on Electrical Engineering and Informatics</w:t>
            </w:r>
          </w:p>
          <w:p w14:paraId="13DBC0EF" w14:textId="77777777" w:rsidR="00106B68" w:rsidRPr="00CE5262" w:rsidRDefault="00106B68" w:rsidP="00106B68">
            <w:pPr>
              <w:rPr>
                <w:rFonts w:ascii="Calibri" w:hAnsi="Calibri"/>
                <w:bCs/>
                <w:sz w:val="22"/>
              </w:rPr>
            </w:pPr>
            <w:r w:rsidRPr="00CE5262">
              <w:rPr>
                <w:rFonts w:ascii="Calibri" w:hAnsi="Calibri" w:cs="TimesNewRomanPSMT"/>
                <w:sz w:val="22"/>
              </w:rPr>
              <w:t>(MICEEI)</w:t>
            </w:r>
          </w:p>
        </w:tc>
        <w:tc>
          <w:tcPr>
            <w:tcW w:w="3267" w:type="dxa"/>
          </w:tcPr>
          <w:p w14:paraId="708542E0" w14:textId="77777777" w:rsidR="00106B68" w:rsidRPr="00CE5262" w:rsidRDefault="00106B68" w:rsidP="00106B68">
            <w:pPr>
              <w:autoSpaceDE w:val="0"/>
              <w:autoSpaceDN w:val="0"/>
              <w:adjustRightInd w:val="0"/>
              <w:rPr>
                <w:rStyle w:val="Strong"/>
                <w:rFonts w:ascii="Calibri" w:hAnsi="Calibri"/>
                <w:b w:val="0"/>
                <w:sz w:val="22"/>
              </w:rPr>
            </w:pPr>
            <w:r w:rsidRPr="00CE5262">
              <w:rPr>
                <w:rFonts w:ascii="Calibri" w:hAnsi="Calibri" w:cs="TimesNewRomanPSMT"/>
                <w:sz w:val="22"/>
              </w:rPr>
              <w:t>Three Layered Feed-Forward Neural Network based Estimation of Output Power and Energy on Photovoltaic (PV) Modules</w:t>
            </w:r>
          </w:p>
        </w:tc>
        <w:tc>
          <w:tcPr>
            <w:tcW w:w="2259" w:type="dxa"/>
          </w:tcPr>
          <w:p w14:paraId="4363721A" w14:textId="77777777" w:rsidR="00106B68" w:rsidRPr="00CE5262" w:rsidRDefault="00106B68" w:rsidP="00106B68">
            <w:pPr>
              <w:rPr>
                <w:rFonts w:ascii="Calibri" w:hAnsi="Calibri"/>
                <w:sz w:val="22"/>
              </w:rPr>
            </w:pPr>
            <w:r w:rsidRPr="00CE5262">
              <w:rPr>
                <w:rFonts w:ascii="Calibri" w:hAnsi="Calibri"/>
                <w:sz w:val="22"/>
              </w:rPr>
              <w:t>2012, Makassar-Indonesia</w:t>
            </w:r>
          </w:p>
        </w:tc>
      </w:tr>
    </w:tbl>
    <w:p w14:paraId="685756FE" w14:textId="77777777" w:rsidR="00901940" w:rsidRPr="00901940" w:rsidRDefault="00901940" w:rsidP="00901940">
      <w:pPr>
        <w:widowControl w:val="0"/>
        <w:jc w:val="both"/>
        <w:rPr>
          <w:rFonts w:ascii="Calibri" w:hAnsi="Calibri"/>
        </w:rPr>
      </w:pPr>
    </w:p>
    <w:p w14:paraId="60EA9B40" w14:textId="77777777" w:rsidR="0096524F" w:rsidRPr="00901940" w:rsidRDefault="0096524F" w:rsidP="00901940">
      <w:pPr>
        <w:widowControl w:val="0"/>
        <w:jc w:val="both"/>
        <w:rPr>
          <w:rFonts w:ascii="Calibri" w:hAnsi="Calibri"/>
        </w:rPr>
      </w:pPr>
    </w:p>
    <w:p w14:paraId="74127A70" w14:textId="5F54B3DD" w:rsidR="00106B68" w:rsidRPr="00B8559D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/>
          <w:b/>
        </w:rPr>
        <w:t>Pengalaman Penulisan Buku dalam 5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2635"/>
        <w:gridCol w:w="1575"/>
        <w:gridCol w:w="1690"/>
        <w:gridCol w:w="1729"/>
      </w:tblGrid>
      <w:tr w:rsidR="00106B68" w14:paraId="4B66B019" w14:textId="77777777" w:rsidTr="00106B68">
        <w:tc>
          <w:tcPr>
            <w:tcW w:w="534" w:type="dxa"/>
          </w:tcPr>
          <w:p w14:paraId="03F01546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No</w:t>
            </w:r>
          </w:p>
        </w:tc>
        <w:tc>
          <w:tcPr>
            <w:tcW w:w="2989" w:type="dxa"/>
          </w:tcPr>
          <w:p w14:paraId="2C6CD833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Judul Buku</w:t>
            </w:r>
          </w:p>
        </w:tc>
        <w:tc>
          <w:tcPr>
            <w:tcW w:w="1807" w:type="dxa"/>
          </w:tcPr>
          <w:p w14:paraId="66AEF816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Tahun</w:t>
            </w:r>
          </w:p>
        </w:tc>
        <w:tc>
          <w:tcPr>
            <w:tcW w:w="1885" w:type="dxa"/>
          </w:tcPr>
          <w:p w14:paraId="617062D8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Jumlah halaman</w:t>
            </w:r>
          </w:p>
        </w:tc>
        <w:tc>
          <w:tcPr>
            <w:tcW w:w="1839" w:type="dxa"/>
          </w:tcPr>
          <w:p w14:paraId="2F8CE62A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Penerbit</w:t>
            </w:r>
          </w:p>
        </w:tc>
      </w:tr>
      <w:tr w:rsidR="00106B68" w14:paraId="371DCF82" w14:textId="77777777" w:rsidTr="00106B68">
        <w:tc>
          <w:tcPr>
            <w:tcW w:w="534" w:type="dxa"/>
          </w:tcPr>
          <w:p w14:paraId="3D7E9CED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2989" w:type="dxa"/>
          </w:tcPr>
          <w:p w14:paraId="3D5714E0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Metode dan penyelesaian persamaan differensial</w:t>
            </w:r>
          </w:p>
        </w:tc>
        <w:tc>
          <w:tcPr>
            <w:tcW w:w="1807" w:type="dxa"/>
          </w:tcPr>
          <w:p w14:paraId="50C8BAFA" w14:textId="77777777" w:rsidR="00106B68" w:rsidRPr="00EA4EB3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2011</w:t>
            </w:r>
          </w:p>
        </w:tc>
        <w:tc>
          <w:tcPr>
            <w:tcW w:w="1885" w:type="dxa"/>
          </w:tcPr>
          <w:p w14:paraId="3FB9EE59" w14:textId="77777777" w:rsidR="00106B68" w:rsidRDefault="00106B68" w:rsidP="00106B6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100</w:t>
            </w:r>
          </w:p>
        </w:tc>
        <w:tc>
          <w:tcPr>
            <w:tcW w:w="1839" w:type="dxa"/>
          </w:tcPr>
          <w:p w14:paraId="5AF9AAE4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LKPP-Universitas Hasanuddin</w:t>
            </w:r>
          </w:p>
        </w:tc>
      </w:tr>
    </w:tbl>
    <w:p w14:paraId="0DAE9089" w14:textId="77777777" w:rsidR="00106B68" w:rsidRPr="00EA4EB3" w:rsidRDefault="00106B68" w:rsidP="00106B68">
      <w:pPr>
        <w:rPr>
          <w:rFonts w:ascii="Calibri" w:hAnsi="Calibri"/>
        </w:rPr>
      </w:pPr>
    </w:p>
    <w:p w14:paraId="7CEB973B" w14:textId="77777777" w:rsidR="00106B68" w:rsidRPr="00EA4EB3" w:rsidRDefault="00106B68" w:rsidP="00106B68">
      <w:pPr>
        <w:rPr>
          <w:b/>
          <w:sz w:val="20"/>
          <w:szCs w:val="20"/>
        </w:rPr>
      </w:pPr>
    </w:p>
    <w:p w14:paraId="5B9592FE" w14:textId="0BF721CC" w:rsidR="00106B68" w:rsidRPr="00B8559D" w:rsidRDefault="00106B68" w:rsidP="00B8559D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  <w:b/>
        </w:rPr>
      </w:pPr>
      <w:r w:rsidRPr="00B8559D">
        <w:rPr>
          <w:rFonts w:ascii="Calibri" w:hAnsi="Calibri" w:hint="eastAsia"/>
          <w:b/>
        </w:rPr>
        <w:t>Pengalaman Perolehan HKI dalam 5-10 tahun terakhir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2762"/>
        <w:gridCol w:w="1625"/>
        <w:gridCol w:w="1600"/>
        <w:gridCol w:w="1640"/>
      </w:tblGrid>
      <w:tr w:rsidR="00106B68" w14:paraId="3E30E1EA" w14:textId="77777777" w:rsidTr="00106B68">
        <w:tc>
          <w:tcPr>
            <w:tcW w:w="534" w:type="dxa"/>
          </w:tcPr>
          <w:p w14:paraId="14350C18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No</w:t>
            </w:r>
          </w:p>
        </w:tc>
        <w:tc>
          <w:tcPr>
            <w:tcW w:w="3080" w:type="dxa"/>
          </w:tcPr>
          <w:p w14:paraId="521DA4D2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Judul/Tema HKI</w:t>
            </w:r>
          </w:p>
        </w:tc>
        <w:tc>
          <w:tcPr>
            <w:tcW w:w="1807" w:type="dxa"/>
          </w:tcPr>
          <w:p w14:paraId="5648FDA8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Tahun</w:t>
            </w:r>
          </w:p>
        </w:tc>
        <w:tc>
          <w:tcPr>
            <w:tcW w:w="1807" w:type="dxa"/>
          </w:tcPr>
          <w:p w14:paraId="4937E90D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Jenis</w:t>
            </w:r>
          </w:p>
        </w:tc>
        <w:tc>
          <w:tcPr>
            <w:tcW w:w="1808" w:type="dxa"/>
          </w:tcPr>
          <w:p w14:paraId="00F47B75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Nomor P/ID</w:t>
            </w:r>
          </w:p>
        </w:tc>
      </w:tr>
      <w:tr w:rsidR="00106B68" w14:paraId="60B559A4" w14:textId="77777777" w:rsidTr="00106B68">
        <w:tc>
          <w:tcPr>
            <w:tcW w:w="9036" w:type="dxa"/>
            <w:gridSpan w:val="5"/>
          </w:tcPr>
          <w:p w14:paraId="7457A081" w14:textId="77777777" w:rsidR="00106B68" w:rsidRPr="008E75B1" w:rsidRDefault="00106B68" w:rsidP="00106B68">
            <w:pPr>
              <w:jc w:val="center"/>
              <w:rPr>
                <w:rFonts w:ascii="Calibri" w:hAnsi="Calibri"/>
                <w:b/>
                <w:i/>
              </w:rPr>
            </w:pPr>
            <w:r w:rsidRPr="008E75B1">
              <w:rPr>
                <w:rFonts w:ascii="Calibri" w:hAnsi="Calibri"/>
                <w:b/>
                <w:i/>
              </w:rPr>
              <w:t>B</w:t>
            </w:r>
            <w:r w:rsidRPr="008E75B1">
              <w:rPr>
                <w:rFonts w:ascii="Calibri" w:hAnsi="Calibri" w:hint="eastAsia"/>
                <w:b/>
                <w:i/>
              </w:rPr>
              <w:t>elum ada</w:t>
            </w:r>
          </w:p>
        </w:tc>
      </w:tr>
    </w:tbl>
    <w:p w14:paraId="283CCE42" w14:textId="77777777" w:rsidR="00106B68" w:rsidRDefault="00106B68" w:rsidP="00106B68">
      <w:pPr>
        <w:rPr>
          <w:rFonts w:ascii="Calibri" w:hAnsi="Calibri"/>
        </w:rPr>
      </w:pPr>
    </w:p>
    <w:p w14:paraId="3FC1801C" w14:textId="77777777" w:rsidR="00106B68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</w:rPr>
      </w:pPr>
      <w:r>
        <w:rPr>
          <w:rFonts w:ascii="Calibri" w:hAnsi="Calibri" w:hint="eastAsia"/>
        </w:rPr>
        <w:t>Pengalaman Merumuskan Kebijakan Publik/Rekayasa Sosial Lainnya dalam 5 tahun terakhir</w:t>
      </w:r>
    </w:p>
    <w:p w14:paraId="7D5C8C9B" w14:textId="77777777" w:rsidR="00106B68" w:rsidRDefault="00106B68" w:rsidP="00106B68">
      <w:pPr>
        <w:pStyle w:val="ListParagraph"/>
        <w:ind w:left="36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758"/>
        <w:gridCol w:w="1533"/>
        <w:gridCol w:w="1657"/>
        <w:gridCol w:w="1682"/>
      </w:tblGrid>
      <w:tr w:rsidR="00106B68" w14:paraId="2315D484" w14:textId="77777777" w:rsidTr="00106B68">
        <w:tc>
          <w:tcPr>
            <w:tcW w:w="534" w:type="dxa"/>
          </w:tcPr>
          <w:p w14:paraId="628B1FBA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No</w:t>
            </w:r>
          </w:p>
        </w:tc>
        <w:tc>
          <w:tcPr>
            <w:tcW w:w="3080" w:type="dxa"/>
          </w:tcPr>
          <w:p w14:paraId="0E4D0182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Judul/Tema/Jenis Rekayasa Sosial lainnya yang telah diterapkan</w:t>
            </w:r>
          </w:p>
        </w:tc>
        <w:tc>
          <w:tcPr>
            <w:tcW w:w="1807" w:type="dxa"/>
          </w:tcPr>
          <w:p w14:paraId="3B3F9106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Tahun</w:t>
            </w:r>
          </w:p>
        </w:tc>
        <w:tc>
          <w:tcPr>
            <w:tcW w:w="1807" w:type="dxa"/>
          </w:tcPr>
          <w:p w14:paraId="10AB60E2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Tempat Penerapan</w:t>
            </w:r>
          </w:p>
        </w:tc>
        <w:tc>
          <w:tcPr>
            <w:tcW w:w="1808" w:type="dxa"/>
          </w:tcPr>
          <w:p w14:paraId="19B07F71" w14:textId="77777777" w:rsidR="00106B68" w:rsidRDefault="00106B68" w:rsidP="00106B6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Respons Masyarakat</w:t>
            </w:r>
          </w:p>
        </w:tc>
      </w:tr>
      <w:tr w:rsidR="00106B68" w14:paraId="1E7D0901" w14:textId="77777777" w:rsidTr="00106B68">
        <w:tc>
          <w:tcPr>
            <w:tcW w:w="9036" w:type="dxa"/>
            <w:gridSpan w:val="5"/>
          </w:tcPr>
          <w:p w14:paraId="178683DA" w14:textId="77777777" w:rsidR="00106B68" w:rsidRPr="008E75B1" w:rsidRDefault="00106B68" w:rsidP="00106B68">
            <w:pPr>
              <w:jc w:val="center"/>
              <w:rPr>
                <w:rFonts w:ascii="Calibri" w:hAnsi="Calibri"/>
                <w:b/>
                <w:i/>
              </w:rPr>
            </w:pPr>
            <w:r w:rsidRPr="008E75B1">
              <w:rPr>
                <w:rFonts w:ascii="Calibri" w:hAnsi="Calibri"/>
                <w:b/>
                <w:i/>
              </w:rPr>
              <w:t>B</w:t>
            </w:r>
            <w:r w:rsidRPr="008E75B1">
              <w:rPr>
                <w:rFonts w:ascii="Calibri" w:hAnsi="Calibri" w:hint="eastAsia"/>
                <w:b/>
                <w:i/>
              </w:rPr>
              <w:t>elum ada</w:t>
            </w:r>
          </w:p>
        </w:tc>
      </w:tr>
    </w:tbl>
    <w:p w14:paraId="3E22D732" w14:textId="77777777" w:rsidR="00DC7A48" w:rsidRDefault="00DC7A48" w:rsidP="00106B68">
      <w:pPr>
        <w:rPr>
          <w:rFonts w:ascii="Calibri" w:hAnsi="Calibri"/>
        </w:rPr>
      </w:pPr>
    </w:p>
    <w:p w14:paraId="59A66524" w14:textId="77777777" w:rsidR="00DC7A48" w:rsidRDefault="00DC7A48" w:rsidP="00106B68">
      <w:pPr>
        <w:rPr>
          <w:rFonts w:ascii="Calibri" w:hAnsi="Calibri"/>
        </w:rPr>
      </w:pPr>
    </w:p>
    <w:p w14:paraId="6AEB4DC3" w14:textId="77777777" w:rsidR="00106B68" w:rsidRDefault="00106B68" w:rsidP="00106B68">
      <w:pPr>
        <w:pStyle w:val="ListParagraph"/>
        <w:widowControl w:val="0"/>
        <w:numPr>
          <w:ilvl w:val="0"/>
          <w:numId w:val="35"/>
        </w:numPr>
        <w:contextualSpacing w:val="0"/>
        <w:jc w:val="both"/>
        <w:rPr>
          <w:rFonts w:ascii="Calibri" w:hAnsi="Calibri"/>
        </w:rPr>
      </w:pPr>
      <w:r>
        <w:rPr>
          <w:rFonts w:ascii="Calibri" w:hAnsi="Calibri" w:hint="eastAsia"/>
        </w:rPr>
        <w:t>Penghargaan yang pernah diraih dalam 10 tahun terakhir (dari pemerintah, asossiasi atau institusi lainnya</w:t>
      </w:r>
    </w:p>
    <w:p w14:paraId="60131891" w14:textId="77777777" w:rsidR="00106B68" w:rsidRDefault="00106B68" w:rsidP="00106B68">
      <w:pPr>
        <w:pStyle w:val="ListParagraph"/>
        <w:ind w:left="36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430"/>
        <w:gridCol w:w="3918"/>
        <w:gridCol w:w="1283"/>
      </w:tblGrid>
      <w:tr w:rsidR="00106B68" w14:paraId="152B585F" w14:textId="77777777" w:rsidTr="00106B68">
        <w:tc>
          <w:tcPr>
            <w:tcW w:w="534" w:type="dxa"/>
          </w:tcPr>
          <w:p w14:paraId="57A24DB6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2551" w:type="dxa"/>
          </w:tcPr>
          <w:p w14:paraId="088C338F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Jenis Penghargaan</w:t>
            </w:r>
          </w:p>
        </w:tc>
        <w:tc>
          <w:tcPr>
            <w:tcW w:w="4536" w:type="dxa"/>
          </w:tcPr>
          <w:p w14:paraId="05A2B2C5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Institusi Pemberi Penghargaan</w:t>
            </w:r>
          </w:p>
        </w:tc>
        <w:tc>
          <w:tcPr>
            <w:tcW w:w="1415" w:type="dxa"/>
          </w:tcPr>
          <w:p w14:paraId="4DB0DD6C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Tahun</w:t>
            </w:r>
          </w:p>
        </w:tc>
      </w:tr>
      <w:tr w:rsidR="00106B68" w14:paraId="2434D8BD" w14:textId="77777777" w:rsidTr="00106B68">
        <w:tc>
          <w:tcPr>
            <w:tcW w:w="534" w:type="dxa"/>
          </w:tcPr>
          <w:p w14:paraId="3AE9E9B6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551" w:type="dxa"/>
          </w:tcPr>
          <w:p w14:paraId="3AB7C39C" w14:textId="77777777" w:rsidR="00106B68" w:rsidRPr="008E75B1" w:rsidRDefault="00106B68" w:rsidP="00106B68">
            <w:pPr>
              <w:tabs>
                <w:tab w:val="num" w:pos="540"/>
              </w:tabs>
              <w:ind w:right="150"/>
              <w:rPr>
                <w:rFonts w:ascii="Calibri" w:hAnsi="Calibri"/>
                <w:color w:val="000000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Australian Development Scholarship (ADS)</w:t>
            </w:r>
          </w:p>
        </w:tc>
        <w:tc>
          <w:tcPr>
            <w:tcW w:w="4536" w:type="dxa"/>
          </w:tcPr>
          <w:p w14:paraId="36D7FF01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ADS-Australia</w:t>
            </w:r>
          </w:p>
        </w:tc>
        <w:tc>
          <w:tcPr>
            <w:tcW w:w="1415" w:type="dxa"/>
          </w:tcPr>
          <w:p w14:paraId="175EA035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2003-2004</w:t>
            </w:r>
          </w:p>
        </w:tc>
      </w:tr>
      <w:tr w:rsidR="00106B68" w14:paraId="57713225" w14:textId="77777777" w:rsidTr="00106B68">
        <w:tc>
          <w:tcPr>
            <w:tcW w:w="534" w:type="dxa"/>
          </w:tcPr>
          <w:p w14:paraId="1A6B8914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551" w:type="dxa"/>
          </w:tcPr>
          <w:p w14:paraId="2A768382" w14:textId="77777777" w:rsidR="00106B68" w:rsidRPr="008E75B1" w:rsidRDefault="00106B68" w:rsidP="00106B68">
            <w:pPr>
              <w:tabs>
                <w:tab w:val="num" w:pos="540"/>
              </w:tabs>
              <w:ind w:right="150"/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Dean's Commendation for High Achievement</w:t>
            </w:r>
          </w:p>
        </w:tc>
        <w:tc>
          <w:tcPr>
            <w:tcW w:w="4536" w:type="dxa"/>
          </w:tcPr>
          <w:p w14:paraId="1F9FD165" w14:textId="77777777" w:rsidR="00106B68" w:rsidRPr="008E75B1" w:rsidRDefault="00106B68" w:rsidP="00106B68">
            <w:pPr>
              <w:tabs>
                <w:tab w:val="num" w:pos="540"/>
              </w:tabs>
              <w:ind w:right="150"/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 xml:space="preserve">Faculty of Engineering, Physics &amp; Architecture, The University of Queensland </w:t>
            </w:r>
          </w:p>
        </w:tc>
        <w:tc>
          <w:tcPr>
            <w:tcW w:w="1415" w:type="dxa"/>
          </w:tcPr>
          <w:p w14:paraId="5130C7E3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2004</w:t>
            </w:r>
          </w:p>
        </w:tc>
      </w:tr>
      <w:tr w:rsidR="00106B68" w14:paraId="2B9B512D" w14:textId="77777777" w:rsidTr="00106B68">
        <w:tc>
          <w:tcPr>
            <w:tcW w:w="534" w:type="dxa"/>
          </w:tcPr>
          <w:p w14:paraId="2C9D97C0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551" w:type="dxa"/>
          </w:tcPr>
          <w:p w14:paraId="34D36037" w14:textId="77777777" w:rsidR="00106B68" w:rsidRPr="008E75B1" w:rsidRDefault="00106B68" w:rsidP="00106B68">
            <w:pPr>
              <w:tabs>
                <w:tab w:val="num" w:pos="540"/>
              </w:tabs>
              <w:ind w:right="150"/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Monbukagakusho Scholarship</w:t>
            </w:r>
          </w:p>
        </w:tc>
        <w:tc>
          <w:tcPr>
            <w:tcW w:w="4536" w:type="dxa"/>
          </w:tcPr>
          <w:p w14:paraId="2C1EF20D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MEXT-Japan</w:t>
            </w:r>
          </w:p>
        </w:tc>
        <w:tc>
          <w:tcPr>
            <w:tcW w:w="1415" w:type="dxa"/>
          </w:tcPr>
          <w:p w14:paraId="3A38AEEB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2006-2009</w:t>
            </w:r>
          </w:p>
        </w:tc>
      </w:tr>
      <w:tr w:rsidR="00106B68" w14:paraId="7FF688BC" w14:textId="77777777" w:rsidTr="00106B68">
        <w:tc>
          <w:tcPr>
            <w:tcW w:w="534" w:type="dxa"/>
          </w:tcPr>
          <w:p w14:paraId="00860318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551" w:type="dxa"/>
          </w:tcPr>
          <w:p w14:paraId="303157BB" w14:textId="77777777" w:rsidR="00106B68" w:rsidRPr="008E75B1" w:rsidRDefault="00106B68" w:rsidP="00106B68">
            <w:pPr>
              <w:ind w:right="150"/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Project Assistant Professor</w:t>
            </w:r>
          </w:p>
        </w:tc>
        <w:tc>
          <w:tcPr>
            <w:tcW w:w="4536" w:type="dxa"/>
          </w:tcPr>
          <w:p w14:paraId="6FFF7A9F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Endowed Chair of Kumamoto University</w:t>
            </w:r>
          </w:p>
        </w:tc>
        <w:tc>
          <w:tcPr>
            <w:tcW w:w="1415" w:type="dxa"/>
          </w:tcPr>
          <w:p w14:paraId="37101B5D" w14:textId="77777777" w:rsidR="00106B68" w:rsidRPr="008E75B1" w:rsidRDefault="00106B68" w:rsidP="00106B68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2010-2011</w:t>
            </w:r>
          </w:p>
        </w:tc>
      </w:tr>
    </w:tbl>
    <w:p w14:paraId="40BEB6B5" w14:textId="77777777" w:rsidR="009B2800" w:rsidRDefault="009B2800" w:rsidP="009B2800"/>
    <w:p w14:paraId="6F7413C5" w14:textId="6371B189" w:rsidR="009B2800" w:rsidRDefault="009B2800" w:rsidP="009B2800">
      <w:r>
        <w:t>SCOPUS Index</w:t>
      </w:r>
      <w:r w:rsidR="002B34F3">
        <w:t xml:space="preserve"> 8</w:t>
      </w:r>
    </w:p>
    <w:p w14:paraId="6369068B" w14:textId="77777777" w:rsidR="008A2EAD" w:rsidRDefault="008A2EAD" w:rsidP="009B2800"/>
    <w:p w14:paraId="4F2CE1F4" w14:textId="07E53738" w:rsidR="008A2EAD" w:rsidRDefault="008A2EAD" w:rsidP="009B2800">
      <w:r>
        <w:rPr>
          <w:noProof/>
        </w:rPr>
        <w:drawing>
          <wp:inline distT="0" distB="0" distL="0" distR="0" wp14:anchorId="7F841032" wp14:editId="21D6253B">
            <wp:extent cx="4634321" cy="260730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31" cy="260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5A7C" w14:textId="77777777" w:rsidR="009B2800" w:rsidRDefault="009B2800" w:rsidP="009B2800"/>
    <w:p w14:paraId="4A04D4B4" w14:textId="77777777" w:rsidR="00C9584E" w:rsidRDefault="00C9584E" w:rsidP="00C9584E"/>
    <w:p w14:paraId="3660D37C" w14:textId="77777777" w:rsidR="00C9584E" w:rsidRDefault="00C9584E" w:rsidP="00C9584E">
      <w:pPr>
        <w:rPr>
          <w:lang w:val="sv-SE"/>
        </w:rPr>
      </w:pPr>
      <w:r w:rsidRPr="00057355">
        <w:rPr>
          <w:lang w:val="sv-SE"/>
        </w:rPr>
        <w:t>Demikianlah “</w:t>
      </w:r>
      <w:r w:rsidRPr="00057355">
        <w:rPr>
          <w:i/>
          <w:lang w:val="sv-SE"/>
        </w:rPr>
        <w:t>Curriculum Vitae</w:t>
      </w:r>
      <w:r w:rsidRPr="00057355">
        <w:rPr>
          <w:lang w:val="sv-SE"/>
        </w:rPr>
        <w:t>” saya buat dengan sebenarnya untuk dipergunakan sebagaimana mestinya</w:t>
      </w:r>
    </w:p>
    <w:p w14:paraId="5F82F6F5" w14:textId="77777777" w:rsidR="00DC7A48" w:rsidRDefault="00DC7A48" w:rsidP="00C9584E"/>
    <w:p w14:paraId="3B9E0A93" w14:textId="77777777" w:rsidR="00656276" w:rsidRDefault="00656276" w:rsidP="00656276">
      <w:pPr>
        <w:pStyle w:val="ColorfulList-Accent11"/>
        <w:jc w:val="both"/>
        <w:rPr>
          <w:lang w:val="sv-SE"/>
        </w:rPr>
      </w:pPr>
    </w:p>
    <w:p w14:paraId="0168AE8A" w14:textId="77777777" w:rsidR="00106B68" w:rsidRPr="00E8074F" w:rsidRDefault="00106B68" w:rsidP="00656276">
      <w:pPr>
        <w:pStyle w:val="ColorfulList-Accent11"/>
        <w:jc w:val="both"/>
        <w:rPr>
          <w:lang w:val="sv-SE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91"/>
        <w:gridCol w:w="4143"/>
      </w:tblGrid>
      <w:tr w:rsidR="00656276" w:rsidRPr="005B44D0" w14:paraId="023AC234" w14:textId="77777777" w:rsidTr="00641D12">
        <w:tc>
          <w:tcPr>
            <w:tcW w:w="4788" w:type="dxa"/>
          </w:tcPr>
          <w:p w14:paraId="39086AAA" w14:textId="77777777" w:rsidR="00656276" w:rsidRPr="00641D12" w:rsidRDefault="00656276" w:rsidP="00641D12">
            <w:pPr>
              <w:pStyle w:val="ColorfulList-Accent11"/>
              <w:ind w:left="0"/>
              <w:jc w:val="both"/>
              <w:rPr>
                <w:lang w:val="sv-SE"/>
              </w:rPr>
            </w:pPr>
          </w:p>
          <w:p w14:paraId="12F0DD9E" w14:textId="77777777" w:rsidR="00656276" w:rsidRPr="00641D12" w:rsidRDefault="00656276" w:rsidP="00641D12">
            <w:pPr>
              <w:pStyle w:val="ColorfulList-Accent11"/>
              <w:ind w:left="0"/>
              <w:jc w:val="both"/>
              <w:rPr>
                <w:lang w:val="sv-SE"/>
              </w:rPr>
            </w:pPr>
          </w:p>
          <w:p w14:paraId="3D72B26B" w14:textId="77777777" w:rsidR="00656276" w:rsidRPr="00641D12" w:rsidRDefault="00656276" w:rsidP="00641D12">
            <w:pPr>
              <w:pStyle w:val="ColorfulList-Accent11"/>
              <w:ind w:left="0"/>
              <w:jc w:val="both"/>
              <w:rPr>
                <w:lang w:val="sv-SE"/>
              </w:rPr>
            </w:pPr>
          </w:p>
          <w:p w14:paraId="7433794D" w14:textId="77777777" w:rsidR="00656276" w:rsidRPr="00641D12" w:rsidRDefault="00656276" w:rsidP="00641D12">
            <w:pPr>
              <w:pStyle w:val="ColorfulList-Accent11"/>
              <w:ind w:left="0"/>
              <w:jc w:val="both"/>
              <w:rPr>
                <w:lang w:val="sv-SE"/>
              </w:rPr>
            </w:pPr>
          </w:p>
        </w:tc>
        <w:tc>
          <w:tcPr>
            <w:tcW w:w="4788" w:type="dxa"/>
          </w:tcPr>
          <w:p w14:paraId="75C17548" w14:textId="77E1F63F" w:rsidR="00656276" w:rsidRPr="00641D12" w:rsidRDefault="00656276" w:rsidP="00641D12">
            <w:pPr>
              <w:jc w:val="both"/>
              <w:rPr>
                <w:lang w:val="sv-SE"/>
              </w:rPr>
            </w:pPr>
            <w:r w:rsidRPr="00641D12">
              <w:rPr>
                <w:lang w:val="sv-SE"/>
              </w:rPr>
              <w:t xml:space="preserve">Makassar, </w:t>
            </w:r>
            <w:r w:rsidR="00DC7A48">
              <w:rPr>
                <w:lang w:val="sv-SE"/>
              </w:rPr>
              <w:t>20</w:t>
            </w:r>
            <w:r w:rsidR="002B34F3">
              <w:rPr>
                <w:lang w:val="sv-SE"/>
              </w:rPr>
              <w:t xml:space="preserve"> </w:t>
            </w:r>
            <w:r w:rsidRPr="00641D12">
              <w:rPr>
                <w:lang w:val="sv-SE"/>
              </w:rPr>
              <w:t>Mei 2016</w:t>
            </w:r>
          </w:p>
          <w:p w14:paraId="0CECE696" w14:textId="3E490FE3" w:rsidR="00656276" w:rsidRPr="00641D12" w:rsidRDefault="00656276" w:rsidP="00DC7A48">
            <w:pPr>
              <w:jc w:val="both"/>
              <w:rPr>
                <w:lang w:val="sv-SE"/>
              </w:rPr>
            </w:pPr>
            <w:r w:rsidRPr="00641D12">
              <w:rPr>
                <w:lang w:val="sv-SE"/>
              </w:rPr>
              <w:t>Hormat Kami,</w:t>
            </w:r>
          </w:p>
          <w:p w14:paraId="7756CE79" w14:textId="77777777" w:rsidR="00656276" w:rsidRPr="00641D12" w:rsidRDefault="00656276" w:rsidP="00641D12">
            <w:pPr>
              <w:pStyle w:val="ColorfulList-Accent11"/>
              <w:jc w:val="both"/>
              <w:rPr>
                <w:lang w:val="sv-SE"/>
              </w:rPr>
            </w:pPr>
          </w:p>
          <w:p w14:paraId="583BEAD2" w14:textId="7E8ED3E0" w:rsidR="00656276" w:rsidRDefault="00DC7A48" w:rsidP="00DC7A48">
            <w:pPr>
              <w:pStyle w:val="ColorfulList-Accent11"/>
              <w:ind w:left="144"/>
              <w:jc w:val="both"/>
              <w:rPr>
                <w:lang w:val="sv-SE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486328FE" wp14:editId="1F28726A">
                  <wp:extent cx="1562100" cy="830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afarSigNATU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C65AA" w14:textId="77777777" w:rsidR="00656276" w:rsidRPr="00641D12" w:rsidRDefault="00656276" w:rsidP="00DC7A48">
            <w:pPr>
              <w:pStyle w:val="ColorfulList-Accent11"/>
              <w:ind w:left="0"/>
              <w:jc w:val="both"/>
              <w:rPr>
                <w:lang w:val="sv-SE"/>
              </w:rPr>
            </w:pPr>
          </w:p>
          <w:p w14:paraId="29C4E966" w14:textId="097FD667" w:rsidR="00656276" w:rsidRPr="00641D12" w:rsidRDefault="00656276" w:rsidP="00641D12">
            <w:pPr>
              <w:pStyle w:val="ColorfulList-Accent11"/>
              <w:ind w:left="0"/>
              <w:jc w:val="both"/>
              <w:rPr>
                <w:lang w:val="sv-SE"/>
              </w:rPr>
            </w:pPr>
            <w:r w:rsidRPr="00641D12">
              <w:rPr>
                <w:lang w:val="sv-SE"/>
              </w:rPr>
              <w:t xml:space="preserve">( </w:t>
            </w:r>
            <w:r w:rsidR="00106B68">
              <w:rPr>
                <w:lang w:val="sv-SE"/>
              </w:rPr>
              <w:t>Dr. Eng. Syafaruddin ST. M</w:t>
            </w:r>
            <w:proofErr w:type="gramStart"/>
            <w:r w:rsidR="00106B68">
              <w:rPr>
                <w:lang w:val="sv-SE"/>
              </w:rPr>
              <w:t>.Eng</w:t>
            </w:r>
            <w:proofErr w:type="gramEnd"/>
            <w:r w:rsidR="00106B68">
              <w:rPr>
                <w:lang w:val="sv-SE"/>
              </w:rPr>
              <w:t xml:space="preserve">.) </w:t>
            </w:r>
          </w:p>
        </w:tc>
      </w:tr>
    </w:tbl>
    <w:p w14:paraId="2338F7B2" w14:textId="77777777" w:rsidR="00656276" w:rsidRDefault="00656276" w:rsidP="00812ACF">
      <w:p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1EAEDA4" w14:textId="77777777" w:rsidR="003C7482" w:rsidRDefault="003C7482" w:rsidP="00812ACF">
      <w:p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CAB8BBD" w14:textId="77777777" w:rsidR="003C7482" w:rsidRDefault="003C7482" w:rsidP="00812ACF">
      <w:p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C1C9F5C" w14:textId="3ED0711E" w:rsidR="003C7482" w:rsidRDefault="003C7482" w:rsidP="003C7482">
      <w:pPr>
        <w:pStyle w:val="ListParagraph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Anggota ke-3</w:t>
      </w:r>
    </w:p>
    <w:p w14:paraId="281EADC2" w14:textId="77777777" w:rsidR="003C7482" w:rsidRDefault="003C7482" w:rsidP="003C7482">
      <w:pPr>
        <w:pStyle w:val="ListParagraph"/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BFCA28D" w14:textId="77777777" w:rsidR="003C7482" w:rsidRDefault="003C7482" w:rsidP="003C7482">
      <w:pPr>
        <w:pStyle w:val="ListParagraph"/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65F4C21A" w14:textId="77777777" w:rsidR="003C7482" w:rsidRDefault="003C7482" w:rsidP="003C7482">
      <w:pPr>
        <w:pStyle w:val="ListParagraph"/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9C75933" w14:textId="77777777" w:rsidR="003C7482" w:rsidRDefault="003C7482" w:rsidP="003C7482">
      <w:pPr>
        <w:pStyle w:val="ListParagraph"/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6FB60019" w14:textId="77777777" w:rsidR="003C7482" w:rsidRDefault="003C7482" w:rsidP="003C7482">
      <w:pPr>
        <w:pStyle w:val="ListParagraph"/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0B65B12" w14:textId="7239A292" w:rsidR="003C7482" w:rsidRDefault="003C7482" w:rsidP="003C7482">
      <w:pPr>
        <w:pStyle w:val="ListParagraph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Anggota ke-4</w:t>
      </w:r>
    </w:p>
    <w:p w14:paraId="716CB3C6" w14:textId="77777777" w:rsidR="003C7482" w:rsidRPr="003C7482" w:rsidRDefault="003C7482" w:rsidP="003C7482">
      <w:pPr>
        <w:pStyle w:val="ListParagraph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3C7482" w:rsidRPr="003C7482" w:rsidSect="009C0936">
      <w:footerReference w:type="even" r:id="rId17"/>
      <w:footerReference w:type="default" r:id="rId18"/>
      <w:pgSz w:w="11907" w:h="16840" w:code="9"/>
      <w:pgMar w:top="2268" w:right="1701" w:bottom="1701" w:left="226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34D04" w14:textId="77777777" w:rsidR="00B8559D" w:rsidRDefault="00B8559D">
      <w:r>
        <w:separator/>
      </w:r>
    </w:p>
  </w:endnote>
  <w:endnote w:type="continuationSeparator" w:id="0">
    <w:p w14:paraId="3A1BD5C8" w14:textId="77777777" w:rsidR="00B8559D" w:rsidRDefault="00B8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A008" w14:textId="77777777" w:rsidR="00B8559D" w:rsidRDefault="00B8559D" w:rsidP="00947B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639EF" w14:textId="77777777" w:rsidR="00B8559D" w:rsidRDefault="00B8559D" w:rsidP="003119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5E78" w14:textId="77777777" w:rsidR="00B8559D" w:rsidRDefault="00B8559D" w:rsidP="00947B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48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B5BE0E8" w14:textId="77777777" w:rsidR="00B8559D" w:rsidRDefault="00B8559D" w:rsidP="00311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7606" w14:textId="77777777" w:rsidR="00B8559D" w:rsidRDefault="00B8559D">
      <w:r>
        <w:separator/>
      </w:r>
    </w:p>
  </w:footnote>
  <w:footnote w:type="continuationSeparator" w:id="0">
    <w:p w14:paraId="2F0E3CCF" w14:textId="77777777" w:rsidR="00B8559D" w:rsidRDefault="00B8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204C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E51B1"/>
    <w:multiLevelType w:val="hybridMultilevel"/>
    <w:tmpl w:val="C254ABD2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402B"/>
    <w:multiLevelType w:val="hybridMultilevel"/>
    <w:tmpl w:val="31AAA7B2"/>
    <w:lvl w:ilvl="0" w:tplc="05BA05E4">
      <w:start w:val="5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48EC"/>
    <w:multiLevelType w:val="hybridMultilevel"/>
    <w:tmpl w:val="A4480896"/>
    <w:lvl w:ilvl="0" w:tplc="AA74A6A6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013E"/>
    <w:multiLevelType w:val="hybridMultilevel"/>
    <w:tmpl w:val="D4348B94"/>
    <w:lvl w:ilvl="0" w:tplc="69FC6DF6">
      <w:start w:val="3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F08"/>
    <w:multiLevelType w:val="hybridMultilevel"/>
    <w:tmpl w:val="D8F01A82"/>
    <w:lvl w:ilvl="0" w:tplc="69127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C117CC"/>
    <w:multiLevelType w:val="hybridMultilevel"/>
    <w:tmpl w:val="DB82950A"/>
    <w:lvl w:ilvl="0" w:tplc="3548573A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47D3"/>
    <w:multiLevelType w:val="hybridMultilevel"/>
    <w:tmpl w:val="D3620546"/>
    <w:lvl w:ilvl="0" w:tplc="281414A8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A7050"/>
    <w:multiLevelType w:val="hybridMultilevel"/>
    <w:tmpl w:val="39CCD792"/>
    <w:lvl w:ilvl="0" w:tplc="4718DA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04A43"/>
    <w:multiLevelType w:val="hybridMultilevel"/>
    <w:tmpl w:val="4DE48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A3783"/>
    <w:multiLevelType w:val="hybridMultilevel"/>
    <w:tmpl w:val="532AE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2931"/>
    <w:multiLevelType w:val="hybridMultilevel"/>
    <w:tmpl w:val="FB3E1316"/>
    <w:lvl w:ilvl="0" w:tplc="B77A39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D0531"/>
    <w:multiLevelType w:val="hybridMultilevel"/>
    <w:tmpl w:val="1F66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BAC"/>
    <w:multiLevelType w:val="hybridMultilevel"/>
    <w:tmpl w:val="AB686806"/>
    <w:lvl w:ilvl="0" w:tplc="AA74A6A6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71426"/>
    <w:multiLevelType w:val="hybridMultilevel"/>
    <w:tmpl w:val="46049AB8"/>
    <w:lvl w:ilvl="0" w:tplc="6AB2B356">
      <w:start w:val="1"/>
      <w:numFmt w:val="upperLetter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2993"/>
    <w:multiLevelType w:val="hybridMultilevel"/>
    <w:tmpl w:val="60480F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B96CAB"/>
    <w:multiLevelType w:val="hybridMultilevel"/>
    <w:tmpl w:val="532AE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83DEE"/>
    <w:multiLevelType w:val="hybridMultilevel"/>
    <w:tmpl w:val="B8D2D18A"/>
    <w:lvl w:ilvl="0" w:tplc="AA74A6A6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9605DDF"/>
    <w:multiLevelType w:val="hybridMultilevel"/>
    <w:tmpl w:val="00A06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76300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9C16889"/>
    <w:multiLevelType w:val="hybridMultilevel"/>
    <w:tmpl w:val="3D1A6D4C"/>
    <w:lvl w:ilvl="0" w:tplc="E8AC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>
    <w:nsid w:val="3E07635E"/>
    <w:multiLevelType w:val="multilevel"/>
    <w:tmpl w:val="E5DCADE6"/>
    <w:lvl w:ilvl="0">
      <w:start w:val="1"/>
      <w:numFmt w:val="upperLetter"/>
      <w:pStyle w:val="Heading9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3">
    <w:nsid w:val="3F2F367A"/>
    <w:multiLevelType w:val="hybridMultilevel"/>
    <w:tmpl w:val="75C44C6E"/>
    <w:lvl w:ilvl="0" w:tplc="7AF0E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F6862"/>
    <w:multiLevelType w:val="hybridMultilevel"/>
    <w:tmpl w:val="E5081FD0"/>
    <w:lvl w:ilvl="0" w:tplc="93C8063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97C3C"/>
    <w:multiLevelType w:val="hybridMultilevel"/>
    <w:tmpl w:val="F7DE9F0A"/>
    <w:lvl w:ilvl="0" w:tplc="5CD84D32">
      <w:start w:val="2003"/>
      <w:numFmt w:val="decimal"/>
      <w:lvlText w:val="%1"/>
      <w:lvlJc w:val="left"/>
      <w:pPr>
        <w:ind w:left="737" w:hanging="4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2BD10D9"/>
    <w:multiLevelType w:val="hybridMultilevel"/>
    <w:tmpl w:val="EAA8C7CC"/>
    <w:lvl w:ilvl="0" w:tplc="E8AC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4017"/>
    <w:multiLevelType w:val="hybridMultilevel"/>
    <w:tmpl w:val="9A7E69CE"/>
    <w:lvl w:ilvl="0" w:tplc="319206E4">
      <w:start w:val="2003"/>
      <w:numFmt w:val="decimal"/>
      <w:lvlText w:val="%1"/>
      <w:lvlJc w:val="left"/>
      <w:pPr>
        <w:ind w:left="1217" w:hanging="48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17" w:hanging="360"/>
      </w:pPr>
    </w:lvl>
    <w:lvl w:ilvl="2" w:tplc="0421001B" w:tentative="1">
      <w:start w:val="1"/>
      <w:numFmt w:val="lowerRoman"/>
      <w:lvlText w:val="%3."/>
      <w:lvlJc w:val="right"/>
      <w:pPr>
        <w:ind w:left="2537" w:hanging="180"/>
      </w:pPr>
    </w:lvl>
    <w:lvl w:ilvl="3" w:tplc="0421000F" w:tentative="1">
      <w:start w:val="1"/>
      <w:numFmt w:val="decimal"/>
      <w:lvlText w:val="%4."/>
      <w:lvlJc w:val="left"/>
      <w:pPr>
        <w:ind w:left="3257" w:hanging="360"/>
      </w:pPr>
    </w:lvl>
    <w:lvl w:ilvl="4" w:tplc="04210019" w:tentative="1">
      <w:start w:val="1"/>
      <w:numFmt w:val="lowerLetter"/>
      <w:lvlText w:val="%5."/>
      <w:lvlJc w:val="left"/>
      <w:pPr>
        <w:ind w:left="3977" w:hanging="360"/>
      </w:pPr>
    </w:lvl>
    <w:lvl w:ilvl="5" w:tplc="0421001B" w:tentative="1">
      <w:start w:val="1"/>
      <w:numFmt w:val="lowerRoman"/>
      <w:lvlText w:val="%6."/>
      <w:lvlJc w:val="right"/>
      <w:pPr>
        <w:ind w:left="4697" w:hanging="180"/>
      </w:pPr>
    </w:lvl>
    <w:lvl w:ilvl="6" w:tplc="0421000F" w:tentative="1">
      <w:start w:val="1"/>
      <w:numFmt w:val="decimal"/>
      <w:lvlText w:val="%7."/>
      <w:lvlJc w:val="left"/>
      <w:pPr>
        <w:ind w:left="5417" w:hanging="360"/>
      </w:pPr>
    </w:lvl>
    <w:lvl w:ilvl="7" w:tplc="04210019" w:tentative="1">
      <w:start w:val="1"/>
      <w:numFmt w:val="lowerLetter"/>
      <w:lvlText w:val="%8."/>
      <w:lvlJc w:val="left"/>
      <w:pPr>
        <w:ind w:left="6137" w:hanging="360"/>
      </w:pPr>
    </w:lvl>
    <w:lvl w:ilvl="8" w:tplc="0421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>
    <w:nsid w:val="4A2660AC"/>
    <w:multiLevelType w:val="hybridMultilevel"/>
    <w:tmpl w:val="3CB67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B6577"/>
    <w:multiLevelType w:val="hybridMultilevel"/>
    <w:tmpl w:val="85905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72171"/>
    <w:multiLevelType w:val="hybridMultilevel"/>
    <w:tmpl w:val="2BDE2B50"/>
    <w:lvl w:ilvl="0" w:tplc="E8ACB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964CAA"/>
    <w:multiLevelType w:val="hybridMultilevel"/>
    <w:tmpl w:val="A80A1010"/>
    <w:lvl w:ilvl="0" w:tplc="CC7AFF5A">
      <w:start w:val="1"/>
      <w:numFmt w:val="upperLetter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A70B2"/>
    <w:multiLevelType w:val="hybridMultilevel"/>
    <w:tmpl w:val="FA8EAC74"/>
    <w:lvl w:ilvl="0" w:tplc="E8AC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0573D"/>
    <w:multiLevelType w:val="hybridMultilevel"/>
    <w:tmpl w:val="12525996"/>
    <w:lvl w:ilvl="0" w:tplc="230857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D5B6C"/>
    <w:multiLevelType w:val="hybridMultilevel"/>
    <w:tmpl w:val="A0DCC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71AE1"/>
    <w:multiLevelType w:val="hybridMultilevel"/>
    <w:tmpl w:val="B860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24700C"/>
    <w:multiLevelType w:val="hybridMultilevel"/>
    <w:tmpl w:val="5F3E3A0E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91EE5"/>
    <w:multiLevelType w:val="hybridMultilevel"/>
    <w:tmpl w:val="AC36444C"/>
    <w:lvl w:ilvl="0" w:tplc="38D0D80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67F01"/>
    <w:multiLevelType w:val="hybridMultilevel"/>
    <w:tmpl w:val="60480F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17314C2"/>
    <w:multiLevelType w:val="hybridMultilevel"/>
    <w:tmpl w:val="251C0AFE"/>
    <w:lvl w:ilvl="0" w:tplc="1E46A4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48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6F0D82"/>
    <w:multiLevelType w:val="hybridMultilevel"/>
    <w:tmpl w:val="D318CCFA"/>
    <w:lvl w:ilvl="0" w:tplc="1BC2681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67A06"/>
    <w:multiLevelType w:val="hybridMultilevel"/>
    <w:tmpl w:val="8DC67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63F51"/>
    <w:multiLevelType w:val="hybridMultilevel"/>
    <w:tmpl w:val="3DEA8474"/>
    <w:lvl w:ilvl="0" w:tplc="E30A733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38"/>
  </w:num>
  <w:num w:numId="5">
    <w:abstractNumId w:val="28"/>
  </w:num>
  <w:num w:numId="6">
    <w:abstractNumId w:val="41"/>
  </w:num>
  <w:num w:numId="7">
    <w:abstractNumId w:val="15"/>
  </w:num>
  <w:num w:numId="8">
    <w:abstractNumId w:val="11"/>
  </w:num>
  <w:num w:numId="9">
    <w:abstractNumId w:val="16"/>
  </w:num>
  <w:num w:numId="10">
    <w:abstractNumId w:val="34"/>
  </w:num>
  <w:num w:numId="11">
    <w:abstractNumId w:val="35"/>
  </w:num>
  <w:num w:numId="12">
    <w:abstractNumId w:val="10"/>
  </w:num>
  <w:num w:numId="13">
    <w:abstractNumId w:val="21"/>
  </w:num>
  <w:num w:numId="14">
    <w:abstractNumId w:val="39"/>
  </w:num>
  <w:num w:numId="15">
    <w:abstractNumId w:val="9"/>
  </w:num>
  <w:num w:numId="16">
    <w:abstractNumId w:val="24"/>
  </w:num>
  <w:num w:numId="17">
    <w:abstractNumId w:val="23"/>
  </w:num>
  <w:num w:numId="18">
    <w:abstractNumId w:val="12"/>
  </w:num>
  <w:num w:numId="19">
    <w:abstractNumId w:val="29"/>
  </w:num>
  <w:num w:numId="20">
    <w:abstractNumId w:val="32"/>
  </w:num>
  <w:num w:numId="21">
    <w:abstractNumId w:val="20"/>
  </w:num>
  <w:num w:numId="22">
    <w:abstractNumId w:val="18"/>
  </w:num>
  <w:num w:numId="23">
    <w:abstractNumId w:val="30"/>
  </w:num>
  <w:num w:numId="24">
    <w:abstractNumId w:val="26"/>
  </w:num>
  <w:num w:numId="25">
    <w:abstractNumId w:val="1"/>
  </w:num>
  <w:num w:numId="26">
    <w:abstractNumId w:val="7"/>
  </w:num>
  <w:num w:numId="27">
    <w:abstractNumId w:val="36"/>
  </w:num>
  <w:num w:numId="28">
    <w:abstractNumId w:val="25"/>
  </w:num>
  <w:num w:numId="29">
    <w:abstractNumId w:val="27"/>
  </w:num>
  <w:num w:numId="30">
    <w:abstractNumId w:val="2"/>
  </w:num>
  <w:num w:numId="31">
    <w:abstractNumId w:val="6"/>
  </w:num>
  <w:num w:numId="32">
    <w:abstractNumId w:val="40"/>
  </w:num>
  <w:num w:numId="33">
    <w:abstractNumId w:val="0"/>
  </w:num>
  <w:num w:numId="34">
    <w:abstractNumId w:val="8"/>
  </w:num>
  <w:num w:numId="35">
    <w:abstractNumId w:val="17"/>
  </w:num>
  <w:num w:numId="36">
    <w:abstractNumId w:val="33"/>
  </w:num>
  <w:num w:numId="37">
    <w:abstractNumId w:val="3"/>
  </w:num>
  <w:num w:numId="38">
    <w:abstractNumId w:val="4"/>
  </w:num>
  <w:num w:numId="39">
    <w:abstractNumId w:val="14"/>
  </w:num>
  <w:num w:numId="40">
    <w:abstractNumId w:val="31"/>
  </w:num>
  <w:num w:numId="41">
    <w:abstractNumId w:val="13"/>
  </w:num>
  <w:num w:numId="42">
    <w:abstractNumId w:val="42"/>
  </w:num>
  <w:num w:numId="43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6D"/>
    <w:rsid w:val="000008CA"/>
    <w:rsid w:val="0000093D"/>
    <w:rsid w:val="00000F94"/>
    <w:rsid w:val="000015A1"/>
    <w:rsid w:val="000049AE"/>
    <w:rsid w:val="000058E8"/>
    <w:rsid w:val="000063A8"/>
    <w:rsid w:val="00012262"/>
    <w:rsid w:val="000141ED"/>
    <w:rsid w:val="00015D62"/>
    <w:rsid w:val="00016682"/>
    <w:rsid w:val="00017184"/>
    <w:rsid w:val="00021860"/>
    <w:rsid w:val="00021EFF"/>
    <w:rsid w:val="00021F31"/>
    <w:rsid w:val="00021F79"/>
    <w:rsid w:val="00022143"/>
    <w:rsid w:val="0002239C"/>
    <w:rsid w:val="00022DE3"/>
    <w:rsid w:val="000262C5"/>
    <w:rsid w:val="000310C8"/>
    <w:rsid w:val="000315B0"/>
    <w:rsid w:val="00031755"/>
    <w:rsid w:val="00031DAC"/>
    <w:rsid w:val="00035144"/>
    <w:rsid w:val="00036011"/>
    <w:rsid w:val="00037211"/>
    <w:rsid w:val="00040026"/>
    <w:rsid w:val="0004087F"/>
    <w:rsid w:val="0004119E"/>
    <w:rsid w:val="0004181F"/>
    <w:rsid w:val="00042485"/>
    <w:rsid w:val="00043042"/>
    <w:rsid w:val="000450B9"/>
    <w:rsid w:val="0004733D"/>
    <w:rsid w:val="00050FE7"/>
    <w:rsid w:val="00050FED"/>
    <w:rsid w:val="0005295D"/>
    <w:rsid w:val="00052B12"/>
    <w:rsid w:val="000535B8"/>
    <w:rsid w:val="00053B4D"/>
    <w:rsid w:val="00054E41"/>
    <w:rsid w:val="00057B85"/>
    <w:rsid w:val="00060356"/>
    <w:rsid w:val="000615E0"/>
    <w:rsid w:val="000621DB"/>
    <w:rsid w:val="00062431"/>
    <w:rsid w:val="00065DC8"/>
    <w:rsid w:val="0006614A"/>
    <w:rsid w:val="00070D4A"/>
    <w:rsid w:val="0007124F"/>
    <w:rsid w:val="00073B09"/>
    <w:rsid w:val="00074684"/>
    <w:rsid w:val="00074998"/>
    <w:rsid w:val="00076036"/>
    <w:rsid w:val="00077DB0"/>
    <w:rsid w:val="00080606"/>
    <w:rsid w:val="00081189"/>
    <w:rsid w:val="00081A04"/>
    <w:rsid w:val="000835B7"/>
    <w:rsid w:val="00084771"/>
    <w:rsid w:val="0008566E"/>
    <w:rsid w:val="00087803"/>
    <w:rsid w:val="00090CEC"/>
    <w:rsid w:val="00091590"/>
    <w:rsid w:val="00092386"/>
    <w:rsid w:val="000928F4"/>
    <w:rsid w:val="0009290F"/>
    <w:rsid w:val="00092932"/>
    <w:rsid w:val="00092D88"/>
    <w:rsid w:val="00093905"/>
    <w:rsid w:val="00093FAA"/>
    <w:rsid w:val="00094A1B"/>
    <w:rsid w:val="00094ECF"/>
    <w:rsid w:val="00095B4E"/>
    <w:rsid w:val="000972C3"/>
    <w:rsid w:val="000A1185"/>
    <w:rsid w:val="000A2EA1"/>
    <w:rsid w:val="000A37DE"/>
    <w:rsid w:val="000A4854"/>
    <w:rsid w:val="000A6043"/>
    <w:rsid w:val="000A7393"/>
    <w:rsid w:val="000A7497"/>
    <w:rsid w:val="000B03F4"/>
    <w:rsid w:val="000B0F12"/>
    <w:rsid w:val="000B2534"/>
    <w:rsid w:val="000B3870"/>
    <w:rsid w:val="000B4C8F"/>
    <w:rsid w:val="000B723D"/>
    <w:rsid w:val="000C0DD8"/>
    <w:rsid w:val="000C1142"/>
    <w:rsid w:val="000C1416"/>
    <w:rsid w:val="000C20C7"/>
    <w:rsid w:val="000C2F8F"/>
    <w:rsid w:val="000C3074"/>
    <w:rsid w:val="000C3A21"/>
    <w:rsid w:val="000C4308"/>
    <w:rsid w:val="000C48B0"/>
    <w:rsid w:val="000C5D2A"/>
    <w:rsid w:val="000C5D2C"/>
    <w:rsid w:val="000C5F4A"/>
    <w:rsid w:val="000C7301"/>
    <w:rsid w:val="000C7E9B"/>
    <w:rsid w:val="000D0C8A"/>
    <w:rsid w:val="000D1F8D"/>
    <w:rsid w:val="000D1FBD"/>
    <w:rsid w:val="000D2FFF"/>
    <w:rsid w:val="000D3E70"/>
    <w:rsid w:val="000D57FE"/>
    <w:rsid w:val="000D6331"/>
    <w:rsid w:val="000D6A54"/>
    <w:rsid w:val="000D6FC5"/>
    <w:rsid w:val="000E0C47"/>
    <w:rsid w:val="000E2E0E"/>
    <w:rsid w:val="000E3856"/>
    <w:rsid w:val="000E5F79"/>
    <w:rsid w:val="000E7C8A"/>
    <w:rsid w:val="000F186E"/>
    <w:rsid w:val="000F1D67"/>
    <w:rsid w:val="000F2D11"/>
    <w:rsid w:val="000F33CC"/>
    <w:rsid w:val="000F3973"/>
    <w:rsid w:val="000F461C"/>
    <w:rsid w:val="000F6574"/>
    <w:rsid w:val="000F7FC1"/>
    <w:rsid w:val="00100991"/>
    <w:rsid w:val="00101AB2"/>
    <w:rsid w:val="001021C4"/>
    <w:rsid w:val="00102E55"/>
    <w:rsid w:val="00106B68"/>
    <w:rsid w:val="0010719F"/>
    <w:rsid w:val="0011112D"/>
    <w:rsid w:val="00111502"/>
    <w:rsid w:val="00111ACC"/>
    <w:rsid w:val="00111C05"/>
    <w:rsid w:val="00112043"/>
    <w:rsid w:val="001140F9"/>
    <w:rsid w:val="00116E27"/>
    <w:rsid w:val="0011742B"/>
    <w:rsid w:val="00121B14"/>
    <w:rsid w:val="00122DED"/>
    <w:rsid w:val="001238C0"/>
    <w:rsid w:val="00123A16"/>
    <w:rsid w:val="00123DD4"/>
    <w:rsid w:val="00124E39"/>
    <w:rsid w:val="001258B3"/>
    <w:rsid w:val="00125C34"/>
    <w:rsid w:val="00130676"/>
    <w:rsid w:val="00130FD6"/>
    <w:rsid w:val="00131C68"/>
    <w:rsid w:val="001323D1"/>
    <w:rsid w:val="0013369A"/>
    <w:rsid w:val="001346C3"/>
    <w:rsid w:val="001377CD"/>
    <w:rsid w:val="00137C43"/>
    <w:rsid w:val="00140E8C"/>
    <w:rsid w:val="00142019"/>
    <w:rsid w:val="0014687F"/>
    <w:rsid w:val="00147066"/>
    <w:rsid w:val="00147166"/>
    <w:rsid w:val="00147717"/>
    <w:rsid w:val="001477F2"/>
    <w:rsid w:val="00147CB1"/>
    <w:rsid w:val="001500F8"/>
    <w:rsid w:val="00151C2D"/>
    <w:rsid w:val="00152E60"/>
    <w:rsid w:val="00153AE7"/>
    <w:rsid w:val="0015524A"/>
    <w:rsid w:val="001575B0"/>
    <w:rsid w:val="0016034D"/>
    <w:rsid w:val="00163ABC"/>
    <w:rsid w:val="00163D5F"/>
    <w:rsid w:val="00164621"/>
    <w:rsid w:val="00164E07"/>
    <w:rsid w:val="001664A6"/>
    <w:rsid w:val="001671A3"/>
    <w:rsid w:val="00171A97"/>
    <w:rsid w:val="00171DB8"/>
    <w:rsid w:val="00172A7D"/>
    <w:rsid w:val="00172C5B"/>
    <w:rsid w:val="00173171"/>
    <w:rsid w:val="00174E92"/>
    <w:rsid w:val="00175C98"/>
    <w:rsid w:val="0017618E"/>
    <w:rsid w:val="00177D8E"/>
    <w:rsid w:val="001805E4"/>
    <w:rsid w:val="00180F10"/>
    <w:rsid w:val="001817F5"/>
    <w:rsid w:val="00182EE8"/>
    <w:rsid w:val="00183853"/>
    <w:rsid w:val="00183968"/>
    <w:rsid w:val="00184318"/>
    <w:rsid w:val="0019451D"/>
    <w:rsid w:val="00194D38"/>
    <w:rsid w:val="001A1E2A"/>
    <w:rsid w:val="001A281B"/>
    <w:rsid w:val="001A3E55"/>
    <w:rsid w:val="001A5090"/>
    <w:rsid w:val="001A526D"/>
    <w:rsid w:val="001A56B1"/>
    <w:rsid w:val="001A5D9B"/>
    <w:rsid w:val="001A6757"/>
    <w:rsid w:val="001A7C61"/>
    <w:rsid w:val="001B1111"/>
    <w:rsid w:val="001B27CC"/>
    <w:rsid w:val="001B4D8B"/>
    <w:rsid w:val="001C01F9"/>
    <w:rsid w:val="001C461F"/>
    <w:rsid w:val="001C4D84"/>
    <w:rsid w:val="001C64C6"/>
    <w:rsid w:val="001C69C4"/>
    <w:rsid w:val="001D081C"/>
    <w:rsid w:val="001D0973"/>
    <w:rsid w:val="001D272A"/>
    <w:rsid w:val="001D2D90"/>
    <w:rsid w:val="001D3009"/>
    <w:rsid w:val="001D743A"/>
    <w:rsid w:val="001D7613"/>
    <w:rsid w:val="001D7ECD"/>
    <w:rsid w:val="001E004A"/>
    <w:rsid w:val="001E0963"/>
    <w:rsid w:val="001E0CB5"/>
    <w:rsid w:val="001E2E84"/>
    <w:rsid w:val="001E44FC"/>
    <w:rsid w:val="001E4795"/>
    <w:rsid w:val="001E4E73"/>
    <w:rsid w:val="001E4FF7"/>
    <w:rsid w:val="001E6F16"/>
    <w:rsid w:val="001E77E3"/>
    <w:rsid w:val="001F184A"/>
    <w:rsid w:val="001F2314"/>
    <w:rsid w:val="001F27FE"/>
    <w:rsid w:val="001F3AB4"/>
    <w:rsid w:val="001F5535"/>
    <w:rsid w:val="001F6710"/>
    <w:rsid w:val="001F7775"/>
    <w:rsid w:val="001F7CEC"/>
    <w:rsid w:val="00202DAA"/>
    <w:rsid w:val="00202F83"/>
    <w:rsid w:val="002036A1"/>
    <w:rsid w:val="002065B3"/>
    <w:rsid w:val="0020735E"/>
    <w:rsid w:val="0020799A"/>
    <w:rsid w:val="0021150F"/>
    <w:rsid w:val="00213027"/>
    <w:rsid w:val="00213264"/>
    <w:rsid w:val="002148D9"/>
    <w:rsid w:val="00216DE6"/>
    <w:rsid w:val="0022018A"/>
    <w:rsid w:val="002204D1"/>
    <w:rsid w:val="00221492"/>
    <w:rsid w:val="00221C03"/>
    <w:rsid w:val="002222C3"/>
    <w:rsid w:val="00222DB3"/>
    <w:rsid w:val="00223736"/>
    <w:rsid w:val="00223A89"/>
    <w:rsid w:val="00224D94"/>
    <w:rsid w:val="0022652A"/>
    <w:rsid w:val="002276FE"/>
    <w:rsid w:val="002307D7"/>
    <w:rsid w:val="00230EC9"/>
    <w:rsid w:val="00231F28"/>
    <w:rsid w:val="00232153"/>
    <w:rsid w:val="002325F1"/>
    <w:rsid w:val="002327F6"/>
    <w:rsid w:val="00232A30"/>
    <w:rsid w:val="002346EA"/>
    <w:rsid w:val="00235F5D"/>
    <w:rsid w:val="00236F55"/>
    <w:rsid w:val="00236FB4"/>
    <w:rsid w:val="00237680"/>
    <w:rsid w:val="002378F9"/>
    <w:rsid w:val="00240649"/>
    <w:rsid w:val="00240BC7"/>
    <w:rsid w:val="0024157C"/>
    <w:rsid w:val="00241B9E"/>
    <w:rsid w:val="00243754"/>
    <w:rsid w:val="00247FD9"/>
    <w:rsid w:val="002502DC"/>
    <w:rsid w:val="002505BB"/>
    <w:rsid w:val="00250C42"/>
    <w:rsid w:val="0025182B"/>
    <w:rsid w:val="00251DDD"/>
    <w:rsid w:val="00251E9F"/>
    <w:rsid w:val="00252C38"/>
    <w:rsid w:val="0025311F"/>
    <w:rsid w:val="00253FE6"/>
    <w:rsid w:val="002545EC"/>
    <w:rsid w:val="00255319"/>
    <w:rsid w:val="0025597E"/>
    <w:rsid w:val="0025635E"/>
    <w:rsid w:val="00256987"/>
    <w:rsid w:val="00256EB4"/>
    <w:rsid w:val="002570FF"/>
    <w:rsid w:val="00257391"/>
    <w:rsid w:val="00257710"/>
    <w:rsid w:val="0026102A"/>
    <w:rsid w:val="0026250F"/>
    <w:rsid w:val="002630D1"/>
    <w:rsid w:val="00263746"/>
    <w:rsid w:val="00264EA5"/>
    <w:rsid w:val="00264FB4"/>
    <w:rsid w:val="00266FF2"/>
    <w:rsid w:val="00270CD3"/>
    <w:rsid w:val="0027342D"/>
    <w:rsid w:val="002734F9"/>
    <w:rsid w:val="002740C0"/>
    <w:rsid w:val="002751D6"/>
    <w:rsid w:val="002753B4"/>
    <w:rsid w:val="0027613C"/>
    <w:rsid w:val="0027649C"/>
    <w:rsid w:val="00276A6E"/>
    <w:rsid w:val="00283A7D"/>
    <w:rsid w:val="00283FF6"/>
    <w:rsid w:val="00291086"/>
    <w:rsid w:val="00291DA4"/>
    <w:rsid w:val="0029290C"/>
    <w:rsid w:val="00292F0B"/>
    <w:rsid w:val="0029657F"/>
    <w:rsid w:val="002979DF"/>
    <w:rsid w:val="00297F5C"/>
    <w:rsid w:val="002A21D3"/>
    <w:rsid w:val="002A22C5"/>
    <w:rsid w:val="002A2946"/>
    <w:rsid w:val="002A4CE8"/>
    <w:rsid w:val="002A6C19"/>
    <w:rsid w:val="002A7228"/>
    <w:rsid w:val="002A7AB5"/>
    <w:rsid w:val="002B1736"/>
    <w:rsid w:val="002B1771"/>
    <w:rsid w:val="002B2AD7"/>
    <w:rsid w:val="002B34F3"/>
    <w:rsid w:val="002B35EB"/>
    <w:rsid w:val="002B3AC1"/>
    <w:rsid w:val="002B429D"/>
    <w:rsid w:val="002B45F1"/>
    <w:rsid w:val="002B4AE8"/>
    <w:rsid w:val="002B742F"/>
    <w:rsid w:val="002B7843"/>
    <w:rsid w:val="002C0B19"/>
    <w:rsid w:val="002C0B54"/>
    <w:rsid w:val="002C223A"/>
    <w:rsid w:val="002C4D9C"/>
    <w:rsid w:val="002C6195"/>
    <w:rsid w:val="002C6CF7"/>
    <w:rsid w:val="002C6DE7"/>
    <w:rsid w:val="002D1BB4"/>
    <w:rsid w:val="002D28EF"/>
    <w:rsid w:val="002D38FC"/>
    <w:rsid w:val="002E2F87"/>
    <w:rsid w:val="002E43A5"/>
    <w:rsid w:val="002E6251"/>
    <w:rsid w:val="002E6823"/>
    <w:rsid w:val="002E7F5B"/>
    <w:rsid w:val="002F183B"/>
    <w:rsid w:val="002F35C4"/>
    <w:rsid w:val="002F49B1"/>
    <w:rsid w:val="002F4B44"/>
    <w:rsid w:val="0030035F"/>
    <w:rsid w:val="0030069C"/>
    <w:rsid w:val="00300876"/>
    <w:rsid w:val="00301130"/>
    <w:rsid w:val="00303F44"/>
    <w:rsid w:val="003057E3"/>
    <w:rsid w:val="00306AA8"/>
    <w:rsid w:val="00310A4F"/>
    <w:rsid w:val="003110E7"/>
    <w:rsid w:val="0031194E"/>
    <w:rsid w:val="00311E62"/>
    <w:rsid w:val="0031513C"/>
    <w:rsid w:val="0032020A"/>
    <w:rsid w:val="003241AA"/>
    <w:rsid w:val="003267DB"/>
    <w:rsid w:val="00326F17"/>
    <w:rsid w:val="003276AB"/>
    <w:rsid w:val="003276DC"/>
    <w:rsid w:val="00330159"/>
    <w:rsid w:val="00332292"/>
    <w:rsid w:val="003322DF"/>
    <w:rsid w:val="003324E0"/>
    <w:rsid w:val="00333AA6"/>
    <w:rsid w:val="00336F81"/>
    <w:rsid w:val="003428B3"/>
    <w:rsid w:val="003430A1"/>
    <w:rsid w:val="00343EF8"/>
    <w:rsid w:val="0034603F"/>
    <w:rsid w:val="00350662"/>
    <w:rsid w:val="00350E04"/>
    <w:rsid w:val="00351B76"/>
    <w:rsid w:val="003526BA"/>
    <w:rsid w:val="00356F3C"/>
    <w:rsid w:val="00360847"/>
    <w:rsid w:val="00361BC6"/>
    <w:rsid w:val="003621AC"/>
    <w:rsid w:val="00363656"/>
    <w:rsid w:val="00364344"/>
    <w:rsid w:val="00365127"/>
    <w:rsid w:val="00366113"/>
    <w:rsid w:val="00367DE1"/>
    <w:rsid w:val="00370D6C"/>
    <w:rsid w:val="00370F33"/>
    <w:rsid w:val="00371D4C"/>
    <w:rsid w:val="0037394F"/>
    <w:rsid w:val="003740B5"/>
    <w:rsid w:val="003755A5"/>
    <w:rsid w:val="00375AD2"/>
    <w:rsid w:val="0038059E"/>
    <w:rsid w:val="00382F0E"/>
    <w:rsid w:val="003873A9"/>
    <w:rsid w:val="00390F6E"/>
    <w:rsid w:val="00392956"/>
    <w:rsid w:val="00393DA1"/>
    <w:rsid w:val="0039487E"/>
    <w:rsid w:val="003A25A9"/>
    <w:rsid w:val="003A45B9"/>
    <w:rsid w:val="003A4F11"/>
    <w:rsid w:val="003A5C1F"/>
    <w:rsid w:val="003A5CE4"/>
    <w:rsid w:val="003A6D8F"/>
    <w:rsid w:val="003A75DA"/>
    <w:rsid w:val="003B0763"/>
    <w:rsid w:val="003B1630"/>
    <w:rsid w:val="003B1F26"/>
    <w:rsid w:val="003B22E5"/>
    <w:rsid w:val="003B4938"/>
    <w:rsid w:val="003C0F0E"/>
    <w:rsid w:val="003C2493"/>
    <w:rsid w:val="003C2ADC"/>
    <w:rsid w:val="003C5C0A"/>
    <w:rsid w:val="003C6072"/>
    <w:rsid w:val="003C7482"/>
    <w:rsid w:val="003C77F8"/>
    <w:rsid w:val="003C7BF0"/>
    <w:rsid w:val="003D2A74"/>
    <w:rsid w:val="003D3B3D"/>
    <w:rsid w:val="003D3DCD"/>
    <w:rsid w:val="003D44C4"/>
    <w:rsid w:val="003D5077"/>
    <w:rsid w:val="003D7463"/>
    <w:rsid w:val="003E0A00"/>
    <w:rsid w:val="003E0C30"/>
    <w:rsid w:val="003E2B59"/>
    <w:rsid w:val="003E3766"/>
    <w:rsid w:val="003E3E1F"/>
    <w:rsid w:val="003E57B9"/>
    <w:rsid w:val="003E5902"/>
    <w:rsid w:val="003E5B8B"/>
    <w:rsid w:val="003E5B99"/>
    <w:rsid w:val="003E7673"/>
    <w:rsid w:val="003F0C3B"/>
    <w:rsid w:val="003F19E0"/>
    <w:rsid w:val="003F2DA8"/>
    <w:rsid w:val="003F30B3"/>
    <w:rsid w:val="003F4C94"/>
    <w:rsid w:val="003F5EFC"/>
    <w:rsid w:val="003F6D34"/>
    <w:rsid w:val="00400B78"/>
    <w:rsid w:val="00400FB8"/>
    <w:rsid w:val="004018CC"/>
    <w:rsid w:val="0040420A"/>
    <w:rsid w:val="004052F8"/>
    <w:rsid w:val="0040560F"/>
    <w:rsid w:val="00405C71"/>
    <w:rsid w:val="00405D06"/>
    <w:rsid w:val="0040640B"/>
    <w:rsid w:val="0040791F"/>
    <w:rsid w:val="004123DD"/>
    <w:rsid w:val="004130A2"/>
    <w:rsid w:val="00413D4F"/>
    <w:rsid w:val="00413F70"/>
    <w:rsid w:val="0041416B"/>
    <w:rsid w:val="00415327"/>
    <w:rsid w:val="0041678A"/>
    <w:rsid w:val="00417087"/>
    <w:rsid w:val="00420851"/>
    <w:rsid w:val="004225BD"/>
    <w:rsid w:val="00424847"/>
    <w:rsid w:val="004261E5"/>
    <w:rsid w:val="00426E9D"/>
    <w:rsid w:val="004278CD"/>
    <w:rsid w:val="0043021B"/>
    <w:rsid w:val="00432AB2"/>
    <w:rsid w:val="0043554F"/>
    <w:rsid w:val="004355E5"/>
    <w:rsid w:val="00437C9C"/>
    <w:rsid w:val="00440915"/>
    <w:rsid w:val="00442A25"/>
    <w:rsid w:val="00443D77"/>
    <w:rsid w:val="00444DE6"/>
    <w:rsid w:val="004450F1"/>
    <w:rsid w:val="004454D8"/>
    <w:rsid w:val="004466B4"/>
    <w:rsid w:val="004476FB"/>
    <w:rsid w:val="00450922"/>
    <w:rsid w:val="00451112"/>
    <w:rsid w:val="00451696"/>
    <w:rsid w:val="00451ACF"/>
    <w:rsid w:val="0045230F"/>
    <w:rsid w:val="00456AB4"/>
    <w:rsid w:val="00456ACA"/>
    <w:rsid w:val="004610A4"/>
    <w:rsid w:val="00462E7A"/>
    <w:rsid w:val="0046599D"/>
    <w:rsid w:val="00470083"/>
    <w:rsid w:val="00473BF2"/>
    <w:rsid w:val="004749C9"/>
    <w:rsid w:val="004751FA"/>
    <w:rsid w:val="004754A3"/>
    <w:rsid w:val="00475B62"/>
    <w:rsid w:val="004762B4"/>
    <w:rsid w:val="004762CD"/>
    <w:rsid w:val="00477749"/>
    <w:rsid w:val="00482FBA"/>
    <w:rsid w:val="00483D0E"/>
    <w:rsid w:val="0048449A"/>
    <w:rsid w:val="00484DB1"/>
    <w:rsid w:val="00485B3B"/>
    <w:rsid w:val="00485F88"/>
    <w:rsid w:val="00486780"/>
    <w:rsid w:val="0049025E"/>
    <w:rsid w:val="00490E64"/>
    <w:rsid w:val="00495389"/>
    <w:rsid w:val="00495A7C"/>
    <w:rsid w:val="00497875"/>
    <w:rsid w:val="004A2791"/>
    <w:rsid w:val="004A288F"/>
    <w:rsid w:val="004A368D"/>
    <w:rsid w:val="004A3EB0"/>
    <w:rsid w:val="004A5F48"/>
    <w:rsid w:val="004B343B"/>
    <w:rsid w:val="004B3D42"/>
    <w:rsid w:val="004B51E7"/>
    <w:rsid w:val="004B6266"/>
    <w:rsid w:val="004B6CD1"/>
    <w:rsid w:val="004C02C4"/>
    <w:rsid w:val="004C2DEF"/>
    <w:rsid w:val="004C38EA"/>
    <w:rsid w:val="004C43AE"/>
    <w:rsid w:val="004C58F5"/>
    <w:rsid w:val="004C7E84"/>
    <w:rsid w:val="004D0157"/>
    <w:rsid w:val="004D060C"/>
    <w:rsid w:val="004D34D5"/>
    <w:rsid w:val="004D47BC"/>
    <w:rsid w:val="004D5AB6"/>
    <w:rsid w:val="004D6101"/>
    <w:rsid w:val="004D6B84"/>
    <w:rsid w:val="004E0A48"/>
    <w:rsid w:val="004E112E"/>
    <w:rsid w:val="004E2AC8"/>
    <w:rsid w:val="004E2CC6"/>
    <w:rsid w:val="004E310E"/>
    <w:rsid w:val="004E34CD"/>
    <w:rsid w:val="004E3655"/>
    <w:rsid w:val="004E3812"/>
    <w:rsid w:val="004E4992"/>
    <w:rsid w:val="004E57B5"/>
    <w:rsid w:val="004E5C87"/>
    <w:rsid w:val="004E6F2D"/>
    <w:rsid w:val="004F09D6"/>
    <w:rsid w:val="004F1790"/>
    <w:rsid w:val="004F19A0"/>
    <w:rsid w:val="004F1AB8"/>
    <w:rsid w:val="004F1E35"/>
    <w:rsid w:val="004F331F"/>
    <w:rsid w:val="004F3504"/>
    <w:rsid w:val="004F37EF"/>
    <w:rsid w:val="004F4A00"/>
    <w:rsid w:val="004F5D7B"/>
    <w:rsid w:val="004F6166"/>
    <w:rsid w:val="004F6ACC"/>
    <w:rsid w:val="004F6DF7"/>
    <w:rsid w:val="0050088E"/>
    <w:rsid w:val="0050236C"/>
    <w:rsid w:val="005028DF"/>
    <w:rsid w:val="00503A4F"/>
    <w:rsid w:val="0050684E"/>
    <w:rsid w:val="0050688E"/>
    <w:rsid w:val="00506C26"/>
    <w:rsid w:val="00507775"/>
    <w:rsid w:val="00510340"/>
    <w:rsid w:val="00510728"/>
    <w:rsid w:val="00510755"/>
    <w:rsid w:val="00510D16"/>
    <w:rsid w:val="00511383"/>
    <w:rsid w:val="00511891"/>
    <w:rsid w:val="00513565"/>
    <w:rsid w:val="00516368"/>
    <w:rsid w:val="0051650C"/>
    <w:rsid w:val="00517AF5"/>
    <w:rsid w:val="00520811"/>
    <w:rsid w:val="00526FF0"/>
    <w:rsid w:val="00527161"/>
    <w:rsid w:val="00527D22"/>
    <w:rsid w:val="005315F5"/>
    <w:rsid w:val="005326DA"/>
    <w:rsid w:val="00532BAC"/>
    <w:rsid w:val="00533C91"/>
    <w:rsid w:val="0053426E"/>
    <w:rsid w:val="00534878"/>
    <w:rsid w:val="00534E5E"/>
    <w:rsid w:val="0053677F"/>
    <w:rsid w:val="00536E78"/>
    <w:rsid w:val="00543A26"/>
    <w:rsid w:val="00545475"/>
    <w:rsid w:val="00545C22"/>
    <w:rsid w:val="005464F2"/>
    <w:rsid w:val="00547673"/>
    <w:rsid w:val="00550D0B"/>
    <w:rsid w:val="005515D8"/>
    <w:rsid w:val="00551635"/>
    <w:rsid w:val="00552B9A"/>
    <w:rsid w:val="00553517"/>
    <w:rsid w:val="00554187"/>
    <w:rsid w:val="00557432"/>
    <w:rsid w:val="00560CE0"/>
    <w:rsid w:val="00561FE7"/>
    <w:rsid w:val="00562338"/>
    <w:rsid w:val="005637F9"/>
    <w:rsid w:val="00563AF4"/>
    <w:rsid w:val="00563B53"/>
    <w:rsid w:val="00566996"/>
    <w:rsid w:val="00567219"/>
    <w:rsid w:val="0056771C"/>
    <w:rsid w:val="0057100E"/>
    <w:rsid w:val="005712BD"/>
    <w:rsid w:val="00574880"/>
    <w:rsid w:val="00576BD5"/>
    <w:rsid w:val="00577213"/>
    <w:rsid w:val="00577470"/>
    <w:rsid w:val="005774A0"/>
    <w:rsid w:val="0057755B"/>
    <w:rsid w:val="0058006C"/>
    <w:rsid w:val="00580FD3"/>
    <w:rsid w:val="005826D4"/>
    <w:rsid w:val="00583C12"/>
    <w:rsid w:val="005850AA"/>
    <w:rsid w:val="00585D8A"/>
    <w:rsid w:val="005872DB"/>
    <w:rsid w:val="00590454"/>
    <w:rsid w:val="00590E22"/>
    <w:rsid w:val="00591516"/>
    <w:rsid w:val="005920B3"/>
    <w:rsid w:val="00592419"/>
    <w:rsid w:val="00596A3C"/>
    <w:rsid w:val="005A1DBF"/>
    <w:rsid w:val="005A2282"/>
    <w:rsid w:val="005A2F47"/>
    <w:rsid w:val="005A4DA6"/>
    <w:rsid w:val="005A55F4"/>
    <w:rsid w:val="005A579D"/>
    <w:rsid w:val="005A62F8"/>
    <w:rsid w:val="005A6757"/>
    <w:rsid w:val="005B039C"/>
    <w:rsid w:val="005B1E97"/>
    <w:rsid w:val="005B21B1"/>
    <w:rsid w:val="005B25C1"/>
    <w:rsid w:val="005B299B"/>
    <w:rsid w:val="005B44A9"/>
    <w:rsid w:val="005B5590"/>
    <w:rsid w:val="005B583E"/>
    <w:rsid w:val="005B6469"/>
    <w:rsid w:val="005B72A8"/>
    <w:rsid w:val="005C3135"/>
    <w:rsid w:val="005C4490"/>
    <w:rsid w:val="005D0702"/>
    <w:rsid w:val="005D07B3"/>
    <w:rsid w:val="005D1958"/>
    <w:rsid w:val="005D2D6A"/>
    <w:rsid w:val="005D2DFB"/>
    <w:rsid w:val="005D447A"/>
    <w:rsid w:val="005D567F"/>
    <w:rsid w:val="005D5F0E"/>
    <w:rsid w:val="005D79EC"/>
    <w:rsid w:val="005D7C65"/>
    <w:rsid w:val="005E0C84"/>
    <w:rsid w:val="005E1A7E"/>
    <w:rsid w:val="005E1C05"/>
    <w:rsid w:val="005E344E"/>
    <w:rsid w:val="005E3E84"/>
    <w:rsid w:val="005E5856"/>
    <w:rsid w:val="005E71C3"/>
    <w:rsid w:val="005F330F"/>
    <w:rsid w:val="005F341B"/>
    <w:rsid w:val="005F49F9"/>
    <w:rsid w:val="005F4D6D"/>
    <w:rsid w:val="005F5743"/>
    <w:rsid w:val="005F5AFB"/>
    <w:rsid w:val="005F76BA"/>
    <w:rsid w:val="00600AB6"/>
    <w:rsid w:val="0060147E"/>
    <w:rsid w:val="006021D1"/>
    <w:rsid w:val="00602364"/>
    <w:rsid w:val="00602E54"/>
    <w:rsid w:val="00605508"/>
    <w:rsid w:val="00606ED4"/>
    <w:rsid w:val="006072AA"/>
    <w:rsid w:val="00607AAC"/>
    <w:rsid w:val="006108E6"/>
    <w:rsid w:val="006115CB"/>
    <w:rsid w:val="006117D8"/>
    <w:rsid w:val="00616820"/>
    <w:rsid w:val="00616FBC"/>
    <w:rsid w:val="00620C60"/>
    <w:rsid w:val="00622319"/>
    <w:rsid w:val="006233C4"/>
    <w:rsid w:val="00623558"/>
    <w:rsid w:val="00624383"/>
    <w:rsid w:val="00624D14"/>
    <w:rsid w:val="0062646E"/>
    <w:rsid w:val="006267EF"/>
    <w:rsid w:val="006343A5"/>
    <w:rsid w:val="00635108"/>
    <w:rsid w:val="00635402"/>
    <w:rsid w:val="0063562D"/>
    <w:rsid w:val="0063604C"/>
    <w:rsid w:val="00636FD7"/>
    <w:rsid w:val="00641D12"/>
    <w:rsid w:val="00642932"/>
    <w:rsid w:val="00643DE1"/>
    <w:rsid w:val="006443F8"/>
    <w:rsid w:val="006456FF"/>
    <w:rsid w:val="00646111"/>
    <w:rsid w:val="006465E3"/>
    <w:rsid w:val="00646663"/>
    <w:rsid w:val="00647E89"/>
    <w:rsid w:val="006501CE"/>
    <w:rsid w:val="006526EF"/>
    <w:rsid w:val="00652B18"/>
    <w:rsid w:val="006549F7"/>
    <w:rsid w:val="00654D45"/>
    <w:rsid w:val="00656276"/>
    <w:rsid w:val="006609A6"/>
    <w:rsid w:val="006652CF"/>
    <w:rsid w:val="006659AC"/>
    <w:rsid w:val="00666118"/>
    <w:rsid w:val="00666ED9"/>
    <w:rsid w:val="0067075A"/>
    <w:rsid w:val="00671366"/>
    <w:rsid w:val="00673042"/>
    <w:rsid w:val="00673D39"/>
    <w:rsid w:val="00674AE4"/>
    <w:rsid w:val="0067556D"/>
    <w:rsid w:val="00676888"/>
    <w:rsid w:val="006800BA"/>
    <w:rsid w:val="0068428F"/>
    <w:rsid w:val="00685892"/>
    <w:rsid w:val="00685B3A"/>
    <w:rsid w:val="006860E0"/>
    <w:rsid w:val="0069186A"/>
    <w:rsid w:val="00693680"/>
    <w:rsid w:val="006943F8"/>
    <w:rsid w:val="006945DC"/>
    <w:rsid w:val="00694765"/>
    <w:rsid w:val="00694C8A"/>
    <w:rsid w:val="0069536C"/>
    <w:rsid w:val="00696E96"/>
    <w:rsid w:val="0069757E"/>
    <w:rsid w:val="00697EDE"/>
    <w:rsid w:val="006A0A62"/>
    <w:rsid w:val="006A141D"/>
    <w:rsid w:val="006A43D5"/>
    <w:rsid w:val="006A5122"/>
    <w:rsid w:val="006A52A1"/>
    <w:rsid w:val="006A5A61"/>
    <w:rsid w:val="006B06A4"/>
    <w:rsid w:val="006B168A"/>
    <w:rsid w:val="006B1697"/>
    <w:rsid w:val="006B440F"/>
    <w:rsid w:val="006B60A5"/>
    <w:rsid w:val="006B72BE"/>
    <w:rsid w:val="006B7DBD"/>
    <w:rsid w:val="006C1A92"/>
    <w:rsid w:val="006C1E75"/>
    <w:rsid w:val="006C2B71"/>
    <w:rsid w:val="006C31CE"/>
    <w:rsid w:val="006C6240"/>
    <w:rsid w:val="006C6519"/>
    <w:rsid w:val="006C6B27"/>
    <w:rsid w:val="006C758A"/>
    <w:rsid w:val="006D0157"/>
    <w:rsid w:val="006D2094"/>
    <w:rsid w:val="006D27C3"/>
    <w:rsid w:val="006D2B8C"/>
    <w:rsid w:val="006D33BB"/>
    <w:rsid w:val="006D33BC"/>
    <w:rsid w:val="006D4429"/>
    <w:rsid w:val="006D4AD9"/>
    <w:rsid w:val="006D5874"/>
    <w:rsid w:val="006D7661"/>
    <w:rsid w:val="006E09BE"/>
    <w:rsid w:val="006E1EED"/>
    <w:rsid w:val="006E2C80"/>
    <w:rsid w:val="006E3615"/>
    <w:rsid w:val="006E37AC"/>
    <w:rsid w:val="006E3AC5"/>
    <w:rsid w:val="006E53B3"/>
    <w:rsid w:val="006E5870"/>
    <w:rsid w:val="006E5AED"/>
    <w:rsid w:val="006E772D"/>
    <w:rsid w:val="006E7D72"/>
    <w:rsid w:val="006F06A9"/>
    <w:rsid w:val="006F528B"/>
    <w:rsid w:val="006F54D2"/>
    <w:rsid w:val="006F7684"/>
    <w:rsid w:val="006F7E93"/>
    <w:rsid w:val="00700A10"/>
    <w:rsid w:val="00700C8C"/>
    <w:rsid w:val="00702028"/>
    <w:rsid w:val="0070203E"/>
    <w:rsid w:val="007021FD"/>
    <w:rsid w:val="007028EF"/>
    <w:rsid w:val="00705BC8"/>
    <w:rsid w:val="00706972"/>
    <w:rsid w:val="0071089A"/>
    <w:rsid w:val="00711DF3"/>
    <w:rsid w:val="0071227F"/>
    <w:rsid w:val="00712C9E"/>
    <w:rsid w:val="007134D9"/>
    <w:rsid w:val="00715A96"/>
    <w:rsid w:val="00715CFE"/>
    <w:rsid w:val="00716125"/>
    <w:rsid w:val="00716F84"/>
    <w:rsid w:val="00717421"/>
    <w:rsid w:val="00720796"/>
    <w:rsid w:val="007210F5"/>
    <w:rsid w:val="00722853"/>
    <w:rsid w:val="00723320"/>
    <w:rsid w:val="007265EB"/>
    <w:rsid w:val="007276EA"/>
    <w:rsid w:val="00727845"/>
    <w:rsid w:val="00730A60"/>
    <w:rsid w:val="0073175A"/>
    <w:rsid w:val="00731AD2"/>
    <w:rsid w:val="00731C07"/>
    <w:rsid w:val="00732B4C"/>
    <w:rsid w:val="007368A7"/>
    <w:rsid w:val="00736F3C"/>
    <w:rsid w:val="007377A5"/>
    <w:rsid w:val="0074106F"/>
    <w:rsid w:val="00742028"/>
    <w:rsid w:val="007422DA"/>
    <w:rsid w:val="00744320"/>
    <w:rsid w:val="00744847"/>
    <w:rsid w:val="0074549A"/>
    <w:rsid w:val="0074723E"/>
    <w:rsid w:val="00750F3A"/>
    <w:rsid w:val="007510E0"/>
    <w:rsid w:val="00752B7C"/>
    <w:rsid w:val="00752EA3"/>
    <w:rsid w:val="007535B1"/>
    <w:rsid w:val="00754BDF"/>
    <w:rsid w:val="0075548F"/>
    <w:rsid w:val="00760067"/>
    <w:rsid w:val="0076089D"/>
    <w:rsid w:val="007610B0"/>
    <w:rsid w:val="00761870"/>
    <w:rsid w:val="00761D74"/>
    <w:rsid w:val="007628F7"/>
    <w:rsid w:val="00762B14"/>
    <w:rsid w:val="007633E7"/>
    <w:rsid w:val="007637A9"/>
    <w:rsid w:val="00763FD3"/>
    <w:rsid w:val="007646C6"/>
    <w:rsid w:val="007655E9"/>
    <w:rsid w:val="00766E21"/>
    <w:rsid w:val="0077010C"/>
    <w:rsid w:val="0077105D"/>
    <w:rsid w:val="0077162E"/>
    <w:rsid w:val="00771D85"/>
    <w:rsid w:val="0077227B"/>
    <w:rsid w:val="00772373"/>
    <w:rsid w:val="0077569A"/>
    <w:rsid w:val="00775E77"/>
    <w:rsid w:val="00776C31"/>
    <w:rsid w:val="00781BE4"/>
    <w:rsid w:val="0078395D"/>
    <w:rsid w:val="00784A95"/>
    <w:rsid w:val="0078650E"/>
    <w:rsid w:val="0078792B"/>
    <w:rsid w:val="007913EF"/>
    <w:rsid w:val="00791BE8"/>
    <w:rsid w:val="00792273"/>
    <w:rsid w:val="0079341C"/>
    <w:rsid w:val="0079346D"/>
    <w:rsid w:val="00794B16"/>
    <w:rsid w:val="00794B9A"/>
    <w:rsid w:val="00795612"/>
    <w:rsid w:val="00796E2C"/>
    <w:rsid w:val="00796E71"/>
    <w:rsid w:val="007976C6"/>
    <w:rsid w:val="007A018F"/>
    <w:rsid w:val="007A0F1A"/>
    <w:rsid w:val="007A1D36"/>
    <w:rsid w:val="007A1E8D"/>
    <w:rsid w:val="007A43BE"/>
    <w:rsid w:val="007A769A"/>
    <w:rsid w:val="007B2ADD"/>
    <w:rsid w:val="007B2B0C"/>
    <w:rsid w:val="007B4F13"/>
    <w:rsid w:val="007B4FCC"/>
    <w:rsid w:val="007B5ACE"/>
    <w:rsid w:val="007C217F"/>
    <w:rsid w:val="007C5A94"/>
    <w:rsid w:val="007C5B00"/>
    <w:rsid w:val="007C6911"/>
    <w:rsid w:val="007D0515"/>
    <w:rsid w:val="007D12B4"/>
    <w:rsid w:val="007D1712"/>
    <w:rsid w:val="007D25DE"/>
    <w:rsid w:val="007D44E5"/>
    <w:rsid w:val="007E48FE"/>
    <w:rsid w:val="007E759A"/>
    <w:rsid w:val="007F0235"/>
    <w:rsid w:val="007F0FEC"/>
    <w:rsid w:val="007F26BA"/>
    <w:rsid w:val="007F2BDF"/>
    <w:rsid w:val="007F5C05"/>
    <w:rsid w:val="00800D6E"/>
    <w:rsid w:val="008015E7"/>
    <w:rsid w:val="0080189D"/>
    <w:rsid w:val="00801B0E"/>
    <w:rsid w:val="00802BB4"/>
    <w:rsid w:val="00803E19"/>
    <w:rsid w:val="00804617"/>
    <w:rsid w:val="0080523D"/>
    <w:rsid w:val="008073BB"/>
    <w:rsid w:val="00812ACF"/>
    <w:rsid w:val="00813ED2"/>
    <w:rsid w:val="00817C5E"/>
    <w:rsid w:val="00817F23"/>
    <w:rsid w:val="00820B46"/>
    <w:rsid w:val="00820E3B"/>
    <w:rsid w:val="00822F5C"/>
    <w:rsid w:val="0082403C"/>
    <w:rsid w:val="00824DE3"/>
    <w:rsid w:val="00824F3C"/>
    <w:rsid w:val="00825E26"/>
    <w:rsid w:val="00825F89"/>
    <w:rsid w:val="0083063F"/>
    <w:rsid w:val="00833678"/>
    <w:rsid w:val="008351A1"/>
    <w:rsid w:val="00836AAA"/>
    <w:rsid w:val="00836FE1"/>
    <w:rsid w:val="008409D1"/>
    <w:rsid w:val="00841A8E"/>
    <w:rsid w:val="00841E21"/>
    <w:rsid w:val="008428F7"/>
    <w:rsid w:val="008436E1"/>
    <w:rsid w:val="008464E7"/>
    <w:rsid w:val="00847E61"/>
    <w:rsid w:val="0085156C"/>
    <w:rsid w:val="00853FFF"/>
    <w:rsid w:val="0085420C"/>
    <w:rsid w:val="00854608"/>
    <w:rsid w:val="00855BA4"/>
    <w:rsid w:val="00856F48"/>
    <w:rsid w:val="00857345"/>
    <w:rsid w:val="00860602"/>
    <w:rsid w:val="00865E1C"/>
    <w:rsid w:val="00867819"/>
    <w:rsid w:val="00867D6F"/>
    <w:rsid w:val="0087187F"/>
    <w:rsid w:val="00871B90"/>
    <w:rsid w:val="00872714"/>
    <w:rsid w:val="008741BE"/>
    <w:rsid w:val="00874FA6"/>
    <w:rsid w:val="008753C9"/>
    <w:rsid w:val="00876AD7"/>
    <w:rsid w:val="00876B6F"/>
    <w:rsid w:val="00877B16"/>
    <w:rsid w:val="00881D53"/>
    <w:rsid w:val="00882B60"/>
    <w:rsid w:val="008831B1"/>
    <w:rsid w:val="008831D9"/>
    <w:rsid w:val="0088416F"/>
    <w:rsid w:val="008853FD"/>
    <w:rsid w:val="008912F2"/>
    <w:rsid w:val="00892D5A"/>
    <w:rsid w:val="0089493F"/>
    <w:rsid w:val="00896BAD"/>
    <w:rsid w:val="008973D4"/>
    <w:rsid w:val="00897BF6"/>
    <w:rsid w:val="008A2EAD"/>
    <w:rsid w:val="008A6425"/>
    <w:rsid w:val="008A6E87"/>
    <w:rsid w:val="008B04C0"/>
    <w:rsid w:val="008B22BB"/>
    <w:rsid w:val="008B2A4D"/>
    <w:rsid w:val="008B3DBE"/>
    <w:rsid w:val="008B4796"/>
    <w:rsid w:val="008B51AA"/>
    <w:rsid w:val="008B705A"/>
    <w:rsid w:val="008C167D"/>
    <w:rsid w:val="008C29BD"/>
    <w:rsid w:val="008C526D"/>
    <w:rsid w:val="008C537D"/>
    <w:rsid w:val="008C5B1B"/>
    <w:rsid w:val="008C70CA"/>
    <w:rsid w:val="008C7310"/>
    <w:rsid w:val="008C7BC3"/>
    <w:rsid w:val="008D1022"/>
    <w:rsid w:val="008D2B62"/>
    <w:rsid w:val="008D457F"/>
    <w:rsid w:val="008D46DB"/>
    <w:rsid w:val="008D5748"/>
    <w:rsid w:val="008D7467"/>
    <w:rsid w:val="008E140F"/>
    <w:rsid w:val="008E151E"/>
    <w:rsid w:val="008E2B0F"/>
    <w:rsid w:val="008E3380"/>
    <w:rsid w:val="008E5ECF"/>
    <w:rsid w:val="008E7032"/>
    <w:rsid w:val="008F03E6"/>
    <w:rsid w:val="008F0990"/>
    <w:rsid w:val="008F1552"/>
    <w:rsid w:val="008F2E00"/>
    <w:rsid w:val="008F4D23"/>
    <w:rsid w:val="008F5262"/>
    <w:rsid w:val="008F5BAE"/>
    <w:rsid w:val="008F6295"/>
    <w:rsid w:val="0090069E"/>
    <w:rsid w:val="00901940"/>
    <w:rsid w:val="009020F4"/>
    <w:rsid w:val="00902981"/>
    <w:rsid w:val="00902C9A"/>
    <w:rsid w:val="00905C85"/>
    <w:rsid w:val="00910736"/>
    <w:rsid w:val="00910F2A"/>
    <w:rsid w:val="009116C0"/>
    <w:rsid w:val="00912DB7"/>
    <w:rsid w:val="009130CB"/>
    <w:rsid w:val="00913367"/>
    <w:rsid w:val="00914D08"/>
    <w:rsid w:val="00915231"/>
    <w:rsid w:val="00915F47"/>
    <w:rsid w:val="00920487"/>
    <w:rsid w:val="0092061D"/>
    <w:rsid w:val="0092091F"/>
    <w:rsid w:val="00921483"/>
    <w:rsid w:val="009224C5"/>
    <w:rsid w:val="00922C86"/>
    <w:rsid w:val="00923618"/>
    <w:rsid w:val="009245E0"/>
    <w:rsid w:val="00924EF2"/>
    <w:rsid w:val="009256D5"/>
    <w:rsid w:val="00930367"/>
    <w:rsid w:val="00930938"/>
    <w:rsid w:val="0093096C"/>
    <w:rsid w:val="009314EC"/>
    <w:rsid w:val="00931D2B"/>
    <w:rsid w:val="00933244"/>
    <w:rsid w:val="00933798"/>
    <w:rsid w:val="009351F1"/>
    <w:rsid w:val="009376A2"/>
    <w:rsid w:val="00937732"/>
    <w:rsid w:val="00937E7D"/>
    <w:rsid w:val="00940BE2"/>
    <w:rsid w:val="009455B9"/>
    <w:rsid w:val="00946D6E"/>
    <w:rsid w:val="00947924"/>
    <w:rsid w:val="00947B27"/>
    <w:rsid w:val="00951993"/>
    <w:rsid w:val="00951B2C"/>
    <w:rsid w:val="00951EF2"/>
    <w:rsid w:val="0095316E"/>
    <w:rsid w:val="00954158"/>
    <w:rsid w:val="00956305"/>
    <w:rsid w:val="00957072"/>
    <w:rsid w:val="00957638"/>
    <w:rsid w:val="0096093E"/>
    <w:rsid w:val="0096260F"/>
    <w:rsid w:val="009631B9"/>
    <w:rsid w:val="009643E0"/>
    <w:rsid w:val="0096524F"/>
    <w:rsid w:val="00965BC6"/>
    <w:rsid w:val="00966160"/>
    <w:rsid w:val="00966819"/>
    <w:rsid w:val="00966D06"/>
    <w:rsid w:val="0097092B"/>
    <w:rsid w:val="009709B7"/>
    <w:rsid w:val="00971403"/>
    <w:rsid w:val="009717E0"/>
    <w:rsid w:val="009724DF"/>
    <w:rsid w:val="00973B9B"/>
    <w:rsid w:val="00974412"/>
    <w:rsid w:val="0097445E"/>
    <w:rsid w:val="00975517"/>
    <w:rsid w:val="00975CCD"/>
    <w:rsid w:val="009820CF"/>
    <w:rsid w:val="00982BB1"/>
    <w:rsid w:val="0098425B"/>
    <w:rsid w:val="009850A1"/>
    <w:rsid w:val="00987E95"/>
    <w:rsid w:val="009900FF"/>
    <w:rsid w:val="00991C37"/>
    <w:rsid w:val="009978D5"/>
    <w:rsid w:val="00997E66"/>
    <w:rsid w:val="009A176F"/>
    <w:rsid w:val="009A24ED"/>
    <w:rsid w:val="009A285A"/>
    <w:rsid w:val="009A335E"/>
    <w:rsid w:val="009A3843"/>
    <w:rsid w:val="009A386D"/>
    <w:rsid w:val="009A422B"/>
    <w:rsid w:val="009A5271"/>
    <w:rsid w:val="009A6C84"/>
    <w:rsid w:val="009A6D49"/>
    <w:rsid w:val="009A7FAE"/>
    <w:rsid w:val="009B2800"/>
    <w:rsid w:val="009B2CC1"/>
    <w:rsid w:val="009B4CE8"/>
    <w:rsid w:val="009B55CF"/>
    <w:rsid w:val="009B671A"/>
    <w:rsid w:val="009B7792"/>
    <w:rsid w:val="009C0936"/>
    <w:rsid w:val="009C0E7F"/>
    <w:rsid w:val="009C122D"/>
    <w:rsid w:val="009C148B"/>
    <w:rsid w:val="009C1597"/>
    <w:rsid w:val="009C215F"/>
    <w:rsid w:val="009C4876"/>
    <w:rsid w:val="009C5C86"/>
    <w:rsid w:val="009C5F94"/>
    <w:rsid w:val="009C67EC"/>
    <w:rsid w:val="009C6EAE"/>
    <w:rsid w:val="009D3391"/>
    <w:rsid w:val="009D34B6"/>
    <w:rsid w:val="009D6D2E"/>
    <w:rsid w:val="009D738B"/>
    <w:rsid w:val="009D74E5"/>
    <w:rsid w:val="009E29A8"/>
    <w:rsid w:val="009E6F76"/>
    <w:rsid w:val="009F0301"/>
    <w:rsid w:val="009F3BDC"/>
    <w:rsid w:val="009F3DE3"/>
    <w:rsid w:val="009F47B9"/>
    <w:rsid w:val="009F4CBD"/>
    <w:rsid w:val="009F59A6"/>
    <w:rsid w:val="009F6DFD"/>
    <w:rsid w:val="00A00451"/>
    <w:rsid w:val="00A02353"/>
    <w:rsid w:val="00A0423E"/>
    <w:rsid w:val="00A048A3"/>
    <w:rsid w:val="00A04C5C"/>
    <w:rsid w:val="00A064A0"/>
    <w:rsid w:val="00A065FD"/>
    <w:rsid w:val="00A07B6D"/>
    <w:rsid w:val="00A100EC"/>
    <w:rsid w:val="00A121D1"/>
    <w:rsid w:val="00A12385"/>
    <w:rsid w:val="00A12D05"/>
    <w:rsid w:val="00A13951"/>
    <w:rsid w:val="00A13D31"/>
    <w:rsid w:val="00A20205"/>
    <w:rsid w:val="00A2195D"/>
    <w:rsid w:val="00A24F57"/>
    <w:rsid w:val="00A252E1"/>
    <w:rsid w:val="00A25C80"/>
    <w:rsid w:val="00A2660F"/>
    <w:rsid w:val="00A27513"/>
    <w:rsid w:val="00A318AF"/>
    <w:rsid w:val="00A34ABA"/>
    <w:rsid w:val="00A34DAF"/>
    <w:rsid w:val="00A3518D"/>
    <w:rsid w:val="00A35CD1"/>
    <w:rsid w:val="00A4068D"/>
    <w:rsid w:val="00A43EB5"/>
    <w:rsid w:val="00A47FA4"/>
    <w:rsid w:val="00A54E83"/>
    <w:rsid w:val="00A56734"/>
    <w:rsid w:val="00A567BF"/>
    <w:rsid w:val="00A56DB2"/>
    <w:rsid w:val="00A60450"/>
    <w:rsid w:val="00A60546"/>
    <w:rsid w:val="00A641E1"/>
    <w:rsid w:val="00A66B45"/>
    <w:rsid w:val="00A70B3D"/>
    <w:rsid w:val="00A745B3"/>
    <w:rsid w:val="00A749F7"/>
    <w:rsid w:val="00A74EA1"/>
    <w:rsid w:val="00A77918"/>
    <w:rsid w:val="00A837F3"/>
    <w:rsid w:val="00A85BFD"/>
    <w:rsid w:val="00A85DA5"/>
    <w:rsid w:val="00A866BA"/>
    <w:rsid w:val="00A878CA"/>
    <w:rsid w:val="00A9044F"/>
    <w:rsid w:val="00A91A20"/>
    <w:rsid w:val="00A94A8A"/>
    <w:rsid w:val="00A95A43"/>
    <w:rsid w:val="00A971BC"/>
    <w:rsid w:val="00AA00E8"/>
    <w:rsid w:val="00AA03AF"/>
    <w:rsid w:val="00AA06BC"/>
    <w:rsid w:val="00AA079C"/>
    <w:rsid w:val="00AA14EF"/>
    <w:rsid w:val="00AA2E6A"/>
    <w:rsid w:val="00AA429A"/>
    <w:rsid w:val="00AA481F"/>
    <w:rsid w:val="00AA54CF"/>
    <w:rsid w:val="00AA579D"/>
    <w:rsid w:val="00AA7768"/>
    <w:rsid w:val="00AA7CD2"/>
    <w:rsid w:val="00AB0D66"/>
    <w:rsid w:val="00AB3196"/>
    <w:rsid w:val="00AB3D81"/>
    <w:rsid w:val="00AB4820"/>
    <w:rsid w:val="00AB62C2"/>
    <w:rsid w:val="00AB63D8"/>
    <w:rsid w:val="00AB6528"/>
    <w:rsid w:val="00AC03A3"/>
    <w:rsid w:val="00AC22B4"/>
    <w:rsid w:val="00AC2F04"/>
    <w:rsid w:val="00AC3C22"/>
    <w:rsid w:val="00AC3E0E"/>
    <w:rsid w:val="00AC5765"/>
    <w:rsid w:val="00AC6815"/>
    <w:rsid w:val="00AD1527"/>
    <w:rsid w:val="00AD327F"/>
    <w:rsid w:val="00AD35DE"/>
    <w:rsid w:val="00AD65A1"/>
    <w:rsid w:val="00AD7A43"/>
    <w:rsid w:val="00AD7E59"/>
    <w:rsid w:val="00AD7F17"/>
    <w:rsid w:val="00AE0F52"/>
    <w:rsid w:val="00AE1658"/>
    <w:rsid w:val="00AE3544"/>
    <w:rsid w:val="00AE3A3B"/>
    <w:rsid w:val="00AE54FD"/>
    <w:rsid w:val="00AF27DB"/>
    <w:rsid w:val="00AF425F"/>
    <w:rsid w:val="00AF6C1D"/>
    <w:rsid w:val="00AF6DBB"/>
    <w:rsid w:val="00AF6F88"/>
    <w:rsid w:val="00AF7558"/>
    <w:rsid w:val="00B01AA9"/>
    <w:rsid w:val="00B03BA3"/>
    <w:rsid w:val="00B04274"/>
    <w:rsid w:val="00B068BD"/>
    <w:rsid w:val="00B1166B"/>
    <w:rsid w:val="00B11F9F"/>
    <w:rsid w:val="00B12088"/>
    <w:rsid w:val="00B1272E"/>
    <w:rsid w:val="00B1286E"/>
    <w:rsid w:val="00B146E5"/>
    <w:rsid w:val="00B15D1A"/>
    <w:rsid w:val="00B2319E"/>
    <w:rsid w:val="00B2322D"/>
    <w:rsid w:val="00B2354D"/>
    <w:rsid w:val="00B24C2B"/>
    <w:rsid w:val="00B25124"/>
    <w:rsid w:val="00B25B5C"/>
    <w:rsid w:val="00B25F02"/>
    <w:rsid w:val="00B266B5"/>
    <w:rsid w:val="00B30998"/>
    <w:rsid w:val="00B326DB"/>
    <w:rsid w:val="00B32CC7"/>
    <w:rsid w:val="00B344B0"/>
    <w:rsid w:val="00B3604D"/>
    <w:rsid w:val="00B401F8"/>
    <w:rsid w:val="00B40582"/>
    <w:rsid w:val="00B42714"/>
    <w:rsid w:val="00B436CA"/>
    <w:rsid w:val="00B4383E"/>
    <w:rsid w:val="00B443AC"/>
    <w:rsid w:val="00B454D1"/>
    <w:rsid w:val="00B516B5"/>
    <w:rsid w:val="00B531D6"/>
    <w:rsid w:val="00B53E08"/>
    <w:rsid w:val="00B546EE"/>
    <w:rsid w:val="00B5500A"/>
    <w:rsid w:val="00B551AF"/>
    <w:rsid w:val="00B5673E"/>
    <w:rsid w:val="00B5799E"/>
    <w:rsid w:val="00B60ACD"/>
    <w:rsid w:val="00B6125B"/>
    <w:rsid w:val="00B63AEA"/>
    <w:rsid w:val="00B64776"/>
    <w:rsid w:val="00B67EAF"/>
    <w:rsid w:val="00B718EA"/>
    <w:rsid w:val="00B723F8"/>
    <w:rsid w:val="00B72C32"/>
    <w:rsid w:val="00B72DE1"/>
    <w:rsid w:val="00B73090"/>
    <w:rsid w:val="00B73804"/>
    <w:rsid w:val="00B749EB"/>
    <w:rsid w:val="00B75EF2"/>
    <w:rsid w:val="00B76873"/>
    <w:rsid w:val="00B770B3"/>
    <w:rsid w:val="00B77973"/>
    <w:rsid w:val="00B77A3C"/>
    <w:rsid w:val="00B811A7"/>
    <w:rsid w:val="00B81C46"/>
    <w:rsid w:val="00B82F14"/>
    <w:rsid w:val="00B83969"/>
    <w:rsid w:val="00B848ED"/>
    <w:rsid w:val="00B84D4E"/>
    <w:rsid w:val="00B85190"/>
    <w:rsid w:val="00B8559D"/>
    <w:rsid w:val="00B85C60"/>
    <w:rsid w:val="00B86933"/>
    <w:rsid w:val="00B90F6D"/>
    <w:rsid w:val="00B91199"/>
    <w:rsid w:val="00B912C7"/>
    <w:rsid w:val="00B92036"/>
    <w:rsid w:val="00B9242A"/>
    <w:rsid w:val="00B93926"/>
    <w:rsid w:val="00B93971"/>
    <w:rsid w:val="00B93D56"/>
    <w:rsid w:val="00B94835"/>
    <w:rsid w:val="00B9764F"/>
    <w:rsid w:val="00BA13FB"/>
    <w:rsid w:val="00BA146A"/>
    <w:rsid w:val="00BA14F6"/>
    <w:rsid w:val="00BA1D46"/>
    <w:rsid w:val="00BA5EF9"/>
    <w:rsid w:val="00BA5FC3"/>
    <w:rsid w:val="00BA73AB"/>
    <w:rsid w:val="00BB2066"/>
    <w:rsid w:val="00BB249F"/>
    <w:rsid w:val="00BB3733"/>
    <w:rsid w:val="00BB39FC"/>
    <w:rsid w:val="00BB3E04"/>
    <w:rsid w:val="00BB4E4D"/>
    <w:rsid w:val="00BB5561"/>
    <w:rsid w:val="00BB70A3"/>
    <w:rsid w:val="00BB7BA6"/>
    <w:rsid w:val="00BC0464"/>
    <w:rsid w:val="00BC08F7"/>
    <w:rsid w:val="00BC194A"/>
    <w:rsid w:val="00BC4187"/>
    <w:rsid w:val="00BC57CE"/>
    <w:rsid w:val="00BC5FFB"/>
    <w:rsid w:val="00BD1FEC"/>
    <w:rsid w:val="00BD284B"/>
    <w:rsid w:val="00BD2E3B"/>
    <w:rsid w:val="00BD6460"/>
    <w:rsid w:val="00BE23F3"/>
    <w:rsid w:val="00BE3647"/>
    <w:rsid w:val="00BE4606"/>
    <w:rsid w:val="00BE4E8F"/>
    <w:rsid w:val="00BE5032"/>
    <w:rsid w:val="00BE5D7E"/>
    <w:rsid w:val="00BF00FA"/>
    <w:rsid w:val="00BF0804"/>
    <w:rsid w:val="00BF262C"/>
    <w:rsid w:val="00BF3F1C"/>
    <w:rsid w:val="00BF58A9"/>
    <w:rsid w:val="00C0156F"/>
    <w:rsid w:val="00C0230B"/>
    <w:rsid w:val="00C03A95"/>
    <w:rsid w:val="00C05817"/>
    <w:rsid w:val="00C07E9E"/>
    <w:rsid w:val="00C07F11"/>
    <w:rsid w:val="00C10239"/>
    <w:rsid w:val="00C11214"/>
    <w:rsid w:val="00C123F3"/>
    <w:rsid w:val="00C1249D"/>
    <w:rsid w:val="00C12C51"/>
    <w:rsid w:val="00C12DC4"/>
    <w:rsid w:val="00C131D6"/>
    <w:rsid w:val="00C14954"/>
    <w:rsid w:val="00C17C09"/>
    <w:rsid w:val="00C2074B"/>
    <w:rsid w:val="00C228C3"/>
    <w:rsid w:val="00C231DC"/>
    <w:rsid w:val="00C25CC8"/>
    <w:rsid w:val="00C26574"/>
    <w:rsid w:val="00C26E64"/>
    <w:rsid w:val="00C27079"/>
    <w:rsid w:val="00C27697"/>
    <w:rsid w:val="00C31560"/>
    <w:rsid w:val="00C319E7"/>
    <w:rsid w:val="00C32BD2"/>
    <w:rsid w:val="00C3345C"/>
    <w:rsid w:val="00C348C4"/>
    <w:rsid w:val="00C35145"/>
    <w:rsid w:val="00C366A7"/>
    <w:rsid w:val="00C368EF"/>
    <w:rsid w:val="00C3765D"/>
    <w:rsid w:val="00C41C3B"/>
    <w:rsid w:val="00C42441"/>
    <w:rsid w:val="00C4423F"/>
    <w:rsid w:val="00C44E91"/>
    <w:rsid w:val="00C45662"/>
    <w:rsid w:val="00C45B81"/>
    <w:rsid w:val="00C45ED4"/>
    <w:rsid w:val="00C4644C"/>
    <w:rsid w:val="00C50A85"/>
    <w:rsid w:val="00C50C96"/>
    <w:rsid w:val="00C511A6"/>
    <w:rsid w:val="00C52093"/>
    <w:rsid w:val="00C52CFE"/>
    <w:rsid w:val="00C52DD8"/>
    <w:rsid w:val="00C5638F"/>
    <w:rsid w:val="00C56A80"/>
    <w:rsid w:val="00C56E2F"/>
    <w:rsid w:val="00C57790"/>
    <w:rsid w:val="00C62057"/>
    <w:rsid w:val="00C62767"/>
    <w:rsid w:val="00C64449"/>
    <w:rsid w:val="00C65F0E"/>
    <w:rsid w:val="00C66654"/>
    <w:rsid w:val="00C6768F"/>
    <w:rsid w:val="00C70FDF"/>
    <w:rsid w:val="00C71556"/>
    <w:rsid w:val="00C71C33"/>
    <w:rsid w:val="00C7384B"/>
    <w:rsid w:val="00C73D21"/>
    <w:rsid w:val="00C74E3B"/>
    <w:rsid w:val="00C75117"/>
    <w:rsid w:val="00C7528F"/>
    <w:rsid w:val="00C7674A"/>
    <w:rsid w:val="00C767C0"/>
    <w:rsid w:val="00C77888"/>
    <w:rsid w:val="00C833EE"/>
    <w:rsid w:val="00C84476"/>
    <w:rsid w:val="00C84A46"/>
    <w:rsid w:val="00C8652B"/>
    <w:rsid w:val="00C90061"/>
    <w:rsid w:val="00C9049B"/>
    <w:rsid w:val="00C92FD5"/>
    <w:rsid w:val="00C932FD"/>
    <w:rsid w:val="00C94331"/>
    <w:rsid w:val="00C9584E"/>
    <w:rsid w:val="00C96AFD"/>
    <w:rsid w:val="00CA08E3"/>
    <w:rsid w:val="00CA1A56"/>
    <w:rsid w:val="00CA1CAC"/>
    <w:rsid w:val="00CA2EC9"/>
    <w:rsid w:val="00CA34F4"/>
    <w:rsid w:val="00CA4756"/>
    <w:rsid w:val="00CA4BDD"/>
    <w:rsid w:val="00CA60BB"/>
    <w:rsid w:val="00CB208D"/>
    <w:rsid w:val="00CB2899"/>
    <w:rsid w:val="00CB28C1"/>
    <w:rsid w:val="00CB3FBB"/>
    <w:rsid w:val="00CB4448"/>
    <w:rsid w:val="00CB464E"/>
    <w:rsid w:val="00CB478E"/>
    <w:rsid w:val="00CB535D"/>
    <w:rsid w:val="00CB58EA"/>
    <w:rsid w:val="00CB6A37"/>
    <w:rsid w:val="00CB76E3"/>
    <w:rsid w:val="00CB775D"/>
    <w:rsid w:val="00CC09F2"/>
    <w:rsid w:val="00CC0BDD"/>
    <w:rsid w:val="00CC254F"/>
    <w:rsid w:val="00CC4F6E"/>
    <w:rsid w:val="00CC5F2A"/>
    <w:rsid w:val="00CC6811"/>
    <w:rsid w:val="00CC6FC3"/>
    <w:rsid w:val="00CC75BC"/>
    <w:rsid w:val="00CC7D67"/>
    <w:rsid w:val="00CD1B91"/>
    <w:rsid w:val="00CD1FC7"/>
    <w:rsid w:val="00CD295F"/>
    <w:rsid w:val="00CD4E8A"/>
    <w:rsid w:val="00CD71CD"/>
    <w:rsid w:val="00CD737D"/>
    <w:rsid w:val="00CE0477"/>
    <w:rsid w:val="00CE1C2F"/>
    <w:rsid w:val="00CE43F4"/>
    <w:rsid w:val="00CE4511"/>
    <w:rsid w:val="00CE467F"/>
    <w:rsid w:val="00CE63C8"/>
    <w:rsid w:val="00CE7ADF"/>
    <w:rsid w:val="00CF03B2"/>
    <w:rsid w:val="00CF0C7F"/>
    <w:rsid w:val="00CF11BB"/>
    <w:rsid w:val="00CF1232"/>
    <w:rsid w:val="00CF333D"/>
    <w:rsid w:val="00CF46F2"/>
    <w:rsid w:val="00CF4734"/>
    <w:rsid w:val="00CF640C"/>
    <w:rsid w:val="00CF7210"/>
    <w:rsid w:val="00D01B20"/>
    <w:rsid w:val="00D039EE"/>
    <w:rsid w:val="00D03C9D"/>
    <w:rsid w:val="00D055E0"/>
    <w:rsid w:val="00D0727C"/>
    <w:rsid w:val="00D074A2"/>
    <w:rsid w:val="00D10449"/>
    <w:rsid w:val="00D10E13"/>
    <w:rsid w:val="00D11841"/>
    <w:rsid w:val="00D13596"/>
    <w:rsid w:val="00D1480E"/>
    <w:rsid w:val="00D14FFC"/>
    <w:rsid w:val="00D15950"/>
    <w:rsid w:val="00D16B9C"/>
    <w:rsid w:val="00D209C6"/>
    <w:rsid w:val="00D20AF8"/>
    <w:rsid w:val="00D21D16"/>
    <w:rsid w:val="00D22C63"/>
    <w:rsid w:val="00D25F57"/>
    <w:rsid w:val="00D27ED9"/>
    <w:rsid w:val="00D3075F"/>
    <w:rsid w:val="00D30C32"/>
    <w:rsid w:val="00D3115B"/>
    <w:rsid w:val="00D31190"/>
    <w:rsid w:val="00D323A4"/>
    <w:rsid w:val="00D34C04"/>
    <w:rsid w:val="00D40FC6"/>
    <w:rsid w:val="00D4110B"/>
    <w:rsid w:val="00D4150B"/>
    <w:rsid w:val="00D42890"/>
    <w:rsid w:val="00D43929"/>
    <w:rsid w:val="00D4490D"/>
    <w:rsid w:val="00D45372"/>
    <w:rsid w:val="00D47B9E"/>
    <w:rsid w:val="00D53CCD"/>
    <w:rsid w:val="00D55CA7"/>
    <w:rsid w:val="00D564EC"/>
    <w:rsid w:val="00D56D47"/>
    <w:rsid w:val="00D57F90"/>
    <w:rsid w:val="00D617A9"/>
    <w:rsid w:val="00D61ACC"/>
    <w:rsid w:val="00D61C0C"/>
    <w:rsid w:val="00D61DCB"/>
    <w:rsid w:val="00D629EF"/>
    <w:rsid w:val="00D63200"/>
    <w:rsid w:val="00D63522"/>
    <w:rsid w:val="00D658E4"/>
    <w:rsid w:val="00D6621C"/>
    <w:rsid w:val="00D6631A"/>
    <w:rsid w:val="00D6712C"/>
    <w:rsid w:val="00D7062C"/>
    <w:rsid w:val="00D7301F"/>
    <w:rsid w:val="00D749D9"/>
    <w:rsid w:val="00D749DB"/>
    <w:rsid w:val="00D755D8"/>
    <w:rsid w:val="00D7658D"/>
    <w:rsid w:val="00D775D9"/>
    <w:rsid w:val="00D8025E"/>
    <w:rsid w:val="00D8047A"/>
    <w:rsid w:val="00D80C36"/>
    <w:rsid w:val="00D81FE1"/>
    <w:rsid w:val="00D82CEF"/>
    <w:rsid w:val="00D8303C"/>
    <w:rsid w:val="00D839D8"/>
    <w:rsid w:val="00D83E22"/>
    <w:rsid w:val="00D866B5"/>
    <w:rsid w:val="00D86D9F"/>
    <w:rsid w:val="00D8706A"/>
    <w:rsid w:val="00D8785D"/>
    <w:rsid w:val="00D92B42"/>
    <w:rsid w:val="00D92ED6"/>
    <w:rsid w:val="00D93370"/>
    <w:rsid w:val="00D946EE"/>
    <w:rsid w:val="00D962A6"/>
    <w:rsid w:val="00D96EDF"/>
    <w:rsid w:val="00DA027F"/>
    <w:rsid w:val="00DA1201"/>
    <w:rsid w:val="00DA1D29"/>
    <w:rsid w:val="00DA2657"/>
    <w:rsid w:val="00DA30C5"/>
    <w:rsid w:val="00DA33D6"/>
    <w:rsid w:val="00DA4DCE"/>
    <w:rsid w:val="00DA6A45"/>
    <w:rsid w:val="00DA7581"/>
    <w:rsid w:val="00DB0485"/>
    <w:rsid w:val="00DB46F5"/>
    <w:rsid w:val="00DB496B"/>
    <w:rsid w:val="00DB7A76"/>
    <w:rsid w:val="00DB7CD5"/>
    <w:rsid w:val="00DC005D"/>
    <w:rsid w:val="00DC05A3"/>
    <w:rsid w:val="00DC25EF"/>
    <w:rsid w:val="00DC552F"/>
    <w:rsid w:val="00DC66BF"/>
    <w:rsid w:val="00DC6790"/>
    <w:rsid w:val="00DC710C"/>
    <w:rsid w:val="00DC7A48"/>
    <w:rsid w:val="00DC7BA0"/>
    <w:rsid w:val="00DD09E4"/>
    <w:rsid w:val="00DD0A66"/>
    <w:rsid w:val="00DD2E80"/>
    <w:rsid w:val="00DD3AD8"/>
    <w:rsid w:val="00DD47A9"/>
    <w:rsid w:val="00DD5489"/>
    <w:rsid w:val="00DD5BBA"/>
    <w:rsid w:val="00DD7D07"/>
    <w:rsid w:val="00DE07DC"/>
    <w:rsid w:val="00DE0888"/>
    <w:rsid w:val="00DE2900"/>
    <w:rsid w:val="00DE3E9E"/>
    <w:rsid w:val="00DE4979"/>
    <w:rsid w:val="00DE6726"/>
    <w:rsid w:val="00DF0699"/>
    <w:rsid w:val="00DF1859"/>
    <w:rsid w:val="00DF1C3C"/>
    <w:rsid w:val="00DF235A"/>
    <w:rsid w:val="00DF3855"/>
    <w:rsid w:val="00DF45E8"/>
    <w:rsid w:val="00DF4816"/>
    <w:rsid w:val="00DF4AEE"/>
    <w:rsid w:val="00DF57AB"/>
    <w:rsid w:val="00DF63C4"/>
    <w:rsid w:val="00DF7521"/>
    <w:rsid w:val="00E02A37"/>
    <w:rsid w:val="00E031E0"/>
    <w:rsid w:val="00E0467E"/>
    <w:rsid w:val="00E04C74"/>
    <w:rsid w:val="00E055BB"/>
    <w:rsid w:val="00E06AE8"/>
    <w:rsid w:val="00E07AB6"/>
    <w:rsid w:val="00E119F6"/>
    <w:rsid w:val="00E12CE3"/>
    <w:rsid w:val="00E12F15"/>
    <w:rsid w:val="00E13131"/>
    <w:rsid w:val="00E15BFA"/>
    <w:rsid w:val="00E15E1F"/>
    <w:rsid w:val="00E16293"/>
    <w:rsid w:val="00E166BA"/>
    <w:rsid w:val="00E175DA"/>
    <w:rsid w:val="00E20A14"/>
    <w:rsid w:val="00E211FC"/>
    <w:rsid w:val="00E226BC"/>
    <w:rsid w:val="00E2323C"/>
    <w:rsid w:val="00E248DD"/>
    <w:rsid w:val="00E24A72"/>
    <w:rsid w:val="00E26CA4"/>
    <w:rsid w:val="00E26CB1"/>
    <w:rsid w:val="00E30BE3"/>
    <w:rsid w:val="00E30CC2"/>
    <w:rsid w:val="00E31D5C"/>
    <w:rsid w:val="00E33744"/>
    <w:rsid w:val="00E33E82"/>
    <w:rsid w:val="00E340D4"/>
    <w:rsid w:val="00E37362"/>
    <w:rsid w:val="00E3748C"/>
    <w:rsid w:val="00E37BFB"/>
    <w:rsid w:val="00E402E6"/>
    <w:rsid w:val="00E40B6C"/>
    <w:rsid w:val="00E424CB"/>
    <w:rsid w:val="00E426F3"/>
    <w:rsid w:val="00E42E1E"/>
    <w:rsid w:val="00E44603"/>
    <w:rsid w:val="00E44A4C"/>
    <w:rsid w:val="00E46F1B"/>
    <w:rsid w:val="00E47B59"/>
    <w:rsid w:val="00E5082C"/>
    <w:rsid w:val="00E50E55"/>
    <w:rsid w:val="00E52D24"/>
    <w:rsid w:val="00E53DAE"/>
    <w:rsid w:val="00E54BCF"/>
    <w:rsid w:val="00E565A5"/>
    <w:rsid w:val="00E61275"/>
    <w:rsid w:val="00E6325B"/>
    <w:rsid w:val="00E635A4"/>
    <w:rsid w:val="00E65436"/>
    <w:rsid w:val="00E65898"/>
    <w:rsid w:val="00E660AF"/>
    <w:rsid w:val="00E6699F"/>
    <w:rsid w:val="00E675D4"/>
    <w:rsid w:val="00E67DFC"/>
    <w:rsid w:val="00E70B19"/>
    <w:rsid w:val="00E70BAB"/>
    <w:rsid w:val="00E71691"/>
    <w:rsid w:val="00E719C5"/>
    <w:rsid w:val="00E732E4"/>
    <w:rsid w:val="00E73E8C"/>
    <w:rsid w:val="00E74292"/>
    <w:rsid w:val="00E7478B"/>
    <w:rsid w:val="00E761CC"/>
    <w:rsid w:val="00E7695D"/>
    <w:rsid w:val="00E76986"/>
    <w:rsid w:val="00E76E73"/>
    <w:rsid w:val="00E8018A"/>
    <w:rsid w:val="00E80AA4"/>
    <w:rsid w:val="00E8254C"/>
    <w:rsid w:val="00E82742"/>
    <w:rsid w:val="00E82D9C"/>
    <w:rsid w:val="00E84B0B"/>
    <w:rsid w:val="00E85242"/>
    <w:rsid w:val="00E85E5B"/>
    <w:rsid w:val="00E86237"/>
    <w:rsid w:val="00E8669A"/>
    <w:rsid w:val="00E86A7F"/>
    <w:rsid w:val="00E87765"/>
    <w:rsid w:val="00E915A9"/>
    <w:rsid w:val="00E91737"/>
    <w:rsid w:val="00E91757"/>
    <w:rsid w:val="00E9179D"/>
    <w:rsid w:val="00E91DA0"/>
    <w:rsid w:val="00E924FF"/>
    <w:rsid w:val="00E928AA"/>
    <w:rsid w:val="00E92E76"/>
    <w:rsid w:val="00E933A0"/>
    <w:rsid w:val="00E936E3"/>
    <w:rsid w:val="00E937EB"/>
    <w:rsid w:val="00E96259"/>
    <w:rsid w:val="00E9718F"/>
    <w:rsid w:val="00EA1703"/>
    <w:rsid w:val="00EA1C83"/>
    <w:rsid w:val="00EA2ACF"/>
    <w:rsid w:val="00EA3EA9"/>
    <w:rsid w:val="00EA4713"/>
    <w:rsid w:val="00EA64B7"/>
    <w:rsid w:val="00EA7676"/>
    <w:rsid w:val="00EB1B74"/>
    <w:rsid w:val="00EB37D8"/>
    <w:rsid w:val="00EB4C38"/>
    <w:rsid w:val="00EB655B"/>
    <w:rsid w:val="00EC305E"/>
    <w:rsid w:val="00EC305F"/>
    <w:rsid w:val="00EC5416"/>
    <w:rsid w:val="00EC6867"/>
    <w:rsid w:val="00ED2E33"/>
    <w:rsid w:val="00ED38C3"/>
    <w:rsid w:val="00ED3998"/>
    <w:rsid w:val="00ED6166"/>
    <w:rsid w:val="00ED6652"/>
    <w:rsid w:val="00EE222F"/>
    <w:rsid w:val="00EE254A"/>
    <w:rsid w:val="00EE4D52"/>
    <w:rsid w:val="00EE664E"/>
    <w:rsid w:val="00EE7D41"/>
    <w:rsid w:val="00EF2705"/>
    <w:rsid w:val="00EF42C2"/>
    <w:rsid w:val="00EF43D6"/>
    <w:rsid w:val="00EF5077"/>
    <w:rsid w:val="00EF564B"/>
    <w:rsid w:val="00EF7C90"/>
    <w:rsid w:val="00EF7DB4"/>
    <w:rsid w:val="00F05412"/>
    <w:rsid w:val="00F05D72"/>
    <w:rsid w:val="00F065CE"/>
    <w:rsid w:val="00F11AB9"/>
    <w:rsid w:val="00F11BA4"/>
    <w:rsid w:val="00F140D5"/>
    <w:rsid w:val="00F16B86"/>
    <w:rsid w:val="00F16F30"/>
    <w:rsid w:val="00F241E5"/>
    <w:rsid w:val="00F243CB"/>
    <w:rsid w:val="00F25742"/>
    <w:rsid w:val="00F25FCD"/>
    <w:rsid w:val="00F3107E"/>
    <w:rsid w:val="00F31605"/>
    <w:rsid w:val="00F363DE"/>
    <w:rsid w:val="00F37061"/>
    <w:rsid w:val="00F3792A"/>
    <w:rsid w:val="00F37F87"/>
    <w:rsid w:val="00F40E96"/>
    <w:rsid w:val="00F40F1E"/>
    <w:rsid w:val="00F41633"/>
    <w:rsid w:val="00F423E4"/>
    <w:rsid w:val="00F42F7C"/>
    <w:rsid w:val="00F44480"/>
    <w:rsid w:val="00F45FF9"/>
    <w:rsid w:val="00F51A20"/>
    <w:rsid w:val="00F51C15"/>
    <w:rsid w:val="00F5253B"/>
    <w:rsid w:val="00F5350F"/>
    <w:rsid w:val="00F54CB3"/>
    <w:rsid w:val="00F55758"/>
    <w:rsid w:val="00F56797"/>
    <w:rsid w:val="00F56CF2"/>
    <w:rsid w:val="00F57DD0"/>
    <w:rsid w:val="00F57DE3"/>
    <w:rsid w:val="00F60B05"/>
    <w:rsid w:val="00F62807"/>
    <w:rsid w:val="00F62DBA"/>
    <w:rsid w:val="00F63AB4"/>
    <w:rsid w:val="00F6434D"/>
    <w:rsid w:val="00F647F9"/>
    <w:rsid w:val="00F6501E"/>
    <w:rsid w:val="00F65362"/>
    <w:rsid w:val="00F6765B"/>
    <w:rsid w:val="00F7150B"/>
    <w:rsid w:val="00F72C89"/>
    <w:rsid w:val="00F7380D"/>
    <w:rsid w:val="00F74540"/>
    <w:rsid w:val="00F74C8B"/>
    <w:rsid w:val="00F7546D"/>
    <w:rsid w:val="00F76777"/>
    <w:rsid w:val="00F8165A"/>
    <w:rsid w:val="00F819F3"/>
    <w:rsid w:val="00F824AB"/>
    <w:rsid w:val="00F82C20"/>
    <w:rsid w:val="00F83442"/>
    <w:rsid w:val="00F83B56"/>
    <w:rsid w:val="00F83B8F"/>
    <w:rsid w:val="00F84E83"/>
    <w:rsid w:val="00F920C1"/>
    <w:rsid w:val="00F92FA8"/>
    <w:rsid w:val="00F960B9"/>
    <w:rsid w:val="00F96750"/>
    <w:rsid w:val="00F96CC1"/>
    <w:rsid w:val="00FA6572"/>
    <w:rsid w:val="00FA6A48"/>
    <w:rsid w:val="00FA77AF"/>
    <w:rsid w:val="00FB0C61"/>
    <w:rsid w:val="00FB2470"/>
    <w:rsid w:val="00FB24C2"/>
    <w:rsid w:val="00FB2554"/>
    <w:rsid w:val="00FB53C8"/>
    <w:rsid w:val="00FB59C2"/>
    <w:rsid w:val="00FB5E46"/>
    <w:rsid w:val="00FB670F"/>
    <w:rsid w:val="00FC2D57"/>
    <w:rsid w:val="00FC397F"/>
    <w:rsid w:val="00FC3E35"/>
    <w:rsid w:val="00FC40D2"/>
    <w:rsid w:val="00FC4AF2"/>
    <w:rsid w:val="00FC5930"/>
    <w:rsid w:val="00FC65A6"/>
    <w:rsid w:val="00FC7E5A"/>
    <w:rsid w:val="00FD027A"/>
    <w:rsid w:val="00FD02A1"/>
    <w:rsid w:val="00FD0C81"/>
    <w:rsid w:val="00FD1582"/>
    <w:rsid w:val="00FD269A"/>
    <w:rsid w:val="00FD304F"/>
    <w:rsid w:val="00FD5DF5"/>
    <w:rsid w:val="00FD6D5C"/>
    <w:rsid w:val="00FD7292"/>
    <w:rsid w:val="00FD7990"/>
    <w:rsid w:val="00FE0D8D"/>
    <w:rsid w:val="00FE0D90"/>
    <w:rsid w:val="00FE17E1"/>
    <w:rsid w:val="00FE308A"/>
    <w:rsid w:val="00FE3A36"/>
    <w:rsid w:val="00FE451F"/>
    <w:rsid w:val="00FE4D96"/>
    <w:rsid w:val="00FE5198"/>
    <w:rsid w:val="00FE689E"/>
    <w:rsid w:val="00FF2080"/>
    <w:rsid w:val="00FF223F"/>
    <w:rsid w:val="00FF226F"/>
    <w:rsid w:val="00FF2BF7"/>
    <w:rsid w:val="00FF2E33"/>
    <w:rsid w:val="00FF35C9"/>
    <w:rsid w:val="00FF4202"/>
    <w:rsid w:val="00FF444A"/>
    <w:rsid w:val="00FF554D"/>
    <w:rsid w:val="00FF5838"/>
    <w:rsid w:val="00FF6011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8F4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0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27FE"/>
    <w:pPr>
      <w:keepNext/>
      <w:jc w:val="both"/>
      <w:outlineLvl w:val="1"/>
    </w:pPr>
    <w:rPr>
      <w:b/>
      <w:sz w:val="20"/>
      <w:szCs w:val="20"/>
      <w:lang w:val="sv-SE"/>
    </w:rPr>
  </w:style>
  <w:style w:type="paragraph" w:styleId="Heading3">
    <w:name w:val="heading 3"/>
    <w:basedOn w:val="Normal"/>
    <w:next w:val="Normal"/>
    <w:qFormat/>
    <w:rsid w:val="001F27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F2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24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51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51A1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9E29A8"/>
    <w:pPr>
      <w:spacing w:before="240" w:after="60"/>
      <w:outlineLvl w:val="7"/>
    </w:pPr>
    <w:rPr>
      <w:rFonts w:eastAsia="SimSun"/>
      <w:i/>
      <w:iCs/>
    </w:rPr>
  </w:style>
  <w:style w:type="paragraph" w:styleId="Heading9">
    <w:name w:val="heading 9"/>
    <w:basedOn w:val="Normal"/>
    <w:next w:val="Normal"/>
    <w:qFormat/>
    <w:rsid w:val="008351A1"/>
    <w:pPr>
      <w:keepNext/>
      <w:numPr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27FE"/>
    <w:rPr>
      <w:sz w:val="20"/>
      <w:szCs w:val="20"/>
    </w:rPr>
  </w:style>
  <w:style w:type="character" w:styleId="FootnoteReference">
    <w:name w:val="footnote reference"/>
    <w:semiHidden/>
    <w:rsid w:val="001F27FE"/>
    <w:rPr>
      <w:vertAlign w:val="superscript"/>
    </w:rPr>
  </w:style>
  <w:style w:type="paragraph" w:styleId="FootnoteText">
    <w:name w:val="footnote text"/>
    <w:basedOn w:val="Normal"/>
    <w:semiHidden/>
    <w:rsid w:val="001F27FE"/>
    <w:pPr>
      <w:ind w:firstLine="72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1F27FE"/>
    <w:pPr>
      <w:jc w:val="center"/>
    </w:pPr>
    <w:rPr>
      <w:sz w:val="18"/>
      <w:szCs w:val="20"/>
    </w:rPr>
  </w:style>
  <w:style w:type="paragraph" w:styleId="Footer">
    <w:name w:val="footer"/>
    <w:basedOn w:val="Normal"/>
    <w:link w:val="FooterChar"/>
    <w:uiPriority w:val="99"/>
    <w:rsid w:val="001F2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27FE"/>
  </w:style>
  <w:style w:type="paragraph" w:styleId="BodyTextIndent2">
    <w:name w:val="Body Text Indent 2"/>
    <w:basedOn w:val="Normal"/>
    <w:rsid w:val="001F27FE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1F27F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F27FE"/>
    <w:rPr>
      <w:sz w:val="20"/>
      <w:szCs w:val="20"/>
    </w:rPr>
  </w:style>
  <w:style w:type="character" w:styleId="EndnoteReference">
    <w:name w:val="endnote reference"/>
    <w:semiHidden/>
    <w:rsid w:val="001F27FE"/>
    <w:rPr>
      <w:vertAlign w:val="superscript"/>
    </w:rPr>
  </w:style>
  <w:style w:type="table" w:styleId="TableGrid">
    <w:name w:val="Table Grid"/>
    <w:basedOn w:val="TableNormal"/>
    <w:uiPriority w:val="59"/>
    <w:rsid w:val="0079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711DF3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83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ntentdescription1">
    <w:name w:val="contentdescription1"/>
    <w:rsid w:val="008351A1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uiPriority w:val="22"/>
    <w:qFormat/>
    <w:rsid w:val="008351A1"/>
    <w:rPr>
      <w:b/>
      <w:bCs/>
    </w:rPr>
  </w:style>
  <w:style w:type="character" w:customStyle="1" w:styleId="text31">
    <w:name w:val="text31"/>
    <w:rsid w:val="008351A1"/>
    <w:rPr>
      <w:b/>
      <w:bCs/>
      <w:strike w:val="0"/>
      <w:dstrike w:val="0"/>
      <w:color w:val="FF3333"/>
      <w:sz w:val="18"/>
      <w:szCs w:val="18"/>
      <w:u w:val="none"/>
      <w:effect w:val="none"/>
    </w:rPr>
  </w:style>
  <w:style w:type="numbering" w:styleId="111111">
    <w:name w:val="Outline List 2"/>
    <w:basedOn w:val="NoList"/>
    <w:rsid w:val="008351A1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062431"/>
    <w:pPr>
      <w:spacing w:after="120"/>
    </w:pPr>
    <w:rPr>
      <w:sz w:val="16"/>
      <w:szCs w:val="16"/>
      <w:lang w:val="id-ID" w:eastAsia="id-ID"/>
    </w:rPr>
  </w:style>
  <w:style w:type="character" w:customStyle="1" w:styleId="BodyText3Char">
    <w:name w:val="Body Text 3 Char"/>
    <w:link w:val="BodyText3"/>
    <w:rsid w:val="00062431"/>
    <w:rPr>
      <w:sz w:val="16"/>
      <w:szCs w:val="16"/>
      <w:lang w:val="id-ID" w:eastAsia="id-ID"/>
    </w:rPr>
  </w:style>
  <w:style w:type="paragraph" w:customStyle="1" w:styleId="ColorfulList-Accent11">
    <w:name w:val="Colorful List - Accent 11"/>
    <w:basedOn w:val="Normal"/>
    <w:uiPriority w:val="34"/>
    <w:qFormat/>
    <w:rsid w:val="005E1C0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9290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9290C"/>
    <w:rPr>
      <w:sz w:val="24"/>
      <w:szCs w:val="24"/>
    </w:rPr>
  </w:style>
  <w:style w:type="character" w:customStyle="1" w:styleId="Heading5Char">
    <w:name w:val="Heading 5 Char"/>
    <w:link w:val="Heading5"/>
    <w:rsid w:val="00FB2470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rsid w:val="00FB24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B2470"/>
    <w:pPr>
      <w:spacing w:line="360" w:lineRule="auto"/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FB2470"/>
    <w:rPr>
      <w:b/>
      <w:sz w:val="28"/>
    </w:rPr>
  </w:style>
  <w:style w:type="paragraph" w:customStyle="1" w:styleId="Preformatted">
    <w:name w:val="Preformatted"/>
    <w:basedOn w:val="Normal"/>
    <w:rsid w:val="00FB247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B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B247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E0C30"/>
  </w:style>
  <w:style w:type="character" w:customStyle="1" w:styleId="atn">
    <w:name w:val="atn"/>
    <w:basedOn w:val="DefaultParagraphFont"/>
    <w:rsid w:val="003E0C30"/>
  </w:style>
  <w:style w:type="character" w:customStyle="1" w:styleId="shorttext">
    <w:name w:val="short_text"/>
    <w:basedOn w:val="DefaultParagraphFont"/>
    <w:rsid w:val="003E0C30"/>
  </w:style>
  <w:style w:type="paragraph" w:styleId="NormalWeb">
    <w:name w:val="Normal (Web)"/>
    <w:basedOn w:val="Normal"/>
    <w:unhideWhenUsed/>
    <w:rsid w:val="002B173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B1736"/>
    <w:rPr>
      <w:i/>
      <w:iCs/>
    </w:rPr>
  </w:style>
  <w:style w:type="character" w:customStyle="1" w:styleId="Heading1Char">
    <w:name w:val="Heading 1 Char"/>
    <w:link w:val="Heading1"/>
    <w:rsid w:val="0080189D"/>
    <w:rPr>
      <w:rFonts w:ascii="Arial" w:hAnsi="Arial" w:cs="Arial"/>
      <w:b/>
      <w:bCs/>
      <w:kern w:val="32"/>
      <w:sz w:val="32"/>
      <w:szCs w:val="32"/>
    </w:rPr>
  </w:style>
  <w:style w:type="character" w:customStyle="1" w:styleId="StyleBlack">
    <w:name w:val="Style Black"/>
    <w:rsid w:val="00E7478B"/>
    <w:rPr>
      <w:rFonts w:ascii="Tahoma" w:hAnsi="Tahoma"/>
      <w:color w:val="000000"/>
    </w:rPr>
  </w:style>
  <w:style w:type="character" w:customStyle="1" w:styleId="x71z3gj">
    <w:name w:val="x71z3gj"/>
    <w:basedOn w:val="DefaultParagraphFont"/>
    <w:rsid w:val="00482FBA"/>
  </w:style>
  <w:style w:type="paragraph" w:customStyle="1" w:styleId="MediumGrid21">
    <w:name w:val="Medium Grid 21"/>
    <w:link w:val="MediumGrid2Char"/>
    <w:uiPriority w:val="1"/>
    <w:qFormat/>
    <w:rsid w:val="00FE451F"/>
    <w:rPr>
      <w:rFonts w:ascii="Calibri" w:eastAsia="Calibri" w:hAnsi="Calibri"/>
      <w:sz w:val="22"/>
      <w:szCs w:val="22"/>
      <w:lang w:val="id-ID"/>
    </w:rPr>
  </w:style>
  <w:style w:type="character" w:customStyle="1" w:styleId="MediumGrid2Char">
    <w:name w:val="Medium Grid 2 Char"/>
    <w:link w:val="MediumGrid21"/>
    <w:uiPriority w:val="1"/>
    <w:rsid w:val="00FE451F"/>
    <w:rPr>
      <w:rFonts w:ascii="Calibri" w:eastAsia="Calibri" w:hAnsi="Calibri" w:cs="Times New Roman"/>
      <w:sz w:val="22"/>
      <w:szCs w:val="22"/>
      <w:lang w:val="id-ID" w:eastAsia="en-US" w:bidi="ar-SA"/>
    </w:rPr>
  </w:style>
  <w:style w:type="character" w:customStyle="1" w:styleId="st">
    <w:name w:val="st"/>
    <w:basedOn w:val="DefaultParagraphFont"/>
    <w:rsid w:val="004C2DEF"/>
  </w:style>
  <w:style w:type="character" w:customStyle="1" w:styleId="f06706">
    <w:name w:val="f06706"/>
    <w:basedOn w:val="DefaultParagraphFont"/>
    <w:rsid w:val="0079346D"/>
  </w:style>
  <w:style w:type="character" w:customStyle="1" w:styleId="longtext">
    <w:name w:val="long_text"/>
    <w:basedOn w:val="DefaultParagraphFont"/>
    <w:rsid w:val="00602E54"/>
  </w:style>
  <w:style w:type="paragraph" w:customStyle="1" w:styleId="Default">
    <w:name w:val="Default"/>
    <w:rsid w:val="00AA079C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99"/>
    <w:qFormat/>
    <w:rsid w:val="00462E7A"/>
    <w:pPr>
      <w:spacing w:before="240" w:line="360" w:lineRule="auto"/>
      <w:jc w:val="center"/>
    </w:pPr>
    <w:rPr>
      <w:rFonts w:ascii="Tahoma" w:hAnsi="Tahoma" w:cs="Tahoma"/>
      <w:bCs/>
      <w:szCs w:val="22"/>
      <w:lang w:val="sv-SE"/>
    </w:rPr>
  </w:style>
  <w:style w:type="character" w:customStyle="1" w:styleId="CaptionChar">
    <w:name w:val="Caption Char"/>
    <w:link w:val="Caption"/>
    <w:uiPriority w:val="99"/>
    <w:rsid w:val="00462E7A"/>
    <w:rPr>
      <w:rFonts w:ascii="Tahoma" w:hAnsi="Tahoma" w:cs="Tahoma"/>
      <w:bCs/>
      <w:sz w:val="24"/>
      <w:szCs w:val="22"/>
      <w:lang w:val="sv-SE"/>
    </w:rPr>
  </w:style>
  <w:style w:type="character" w:customStyle="1" w:styleId="HeaderChar">
    <w:name w:val="Header Char"/>
    <w:link w:val="Header"/>
    <w:uiPriority w:val="99"/>
    <w:rsid w:val="0065627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56276"/>
    <w:rPr>
      <w:sz w:val="24"/>
      <w:szCs w:val="24"/>
    </w:rPr>
  </w:style>
  <w:style w:type="paragraph" w:customStyle="1" w:styleId="References">
    <w:name w:val="References"/>
    <w:basedOn w:val="Normal"/>
    <w:rsid w:val="00656276"/>
    <w:pPr>
      <w:numPr>
        <w:numId w:val="13"/>
      </w:numPr>
      <w:autoSpaceDE w:val="0"/>
      <w:autoSpaceDN w:val="0"/>
      <w:jc w:val="both"/>
    </w:pPr>
    <w:rPr>
      <w:rFonts w:eastAsia="PMingLiU"/>
      <w:sz w:val="16"/>
      <w:szCs w:val="16"/>
    </w:rPr>
  </w:style>
  <w:style w:type="character" w:customStyle="1" w:styleId="Heading8Char">
    <w:name w:val="Heading 8 Char"/>
    <w:link w:val="Heading8"/>
    <w:rsid w:val="009E29A8"/>
    <w:rPr>
      <w:rFonts w:eastAsia="SimSun"/>
      <w:i/>
      <w:iCs/>
      <w:sz w:val="24"/>
      <w:szCs w:val="24"/>
    </w:rPr>
  </w:style>
  <w:style w:type="character" w:customStyle="1" w:styleId="Heading4Char">
    <w:name w:val="Heading 4 Char"/>
    <w:link w:val="Heading4"/>
    <w:rsid w:val="009E29A8"/>
    <w:rPr>
      <w:b/>
      <w:bCs/>
      <w:sz w:val="28"/>
      <w:szCs w:val="28"/>
    </w:rPr>
  </w:style>
  <w:style w:type="character" w:customStyle="1" w:styleId="BodyTextChar">
    <w:name w:val="Body Text Char"/>
    <w:link w:val="BodyText"/>
    <w:rsid w:val="009E29A8"/>
    <w:rPr>
      <w:sz w:val="18"/>
    </w:rPr>
  </w:style>
  <w:style w:type="character" w:customStyle="1" w:styleId="BodyTextIndent3Char">
    <w:name w:val="Body Text Indent 3 Char"/>
    <w:link w:val="BodyTextIndent3"/>
    <w:uiPriority w:val="99"/>
    <w:rsid w:val="009E29A8"/>
    <w:rPr>
      <w:sz w:val="16"/>
      <w:szCs w:val="16"/>
    </w:rPr>
  </w:style>
  <w:style w:type="paragraph" w:styleId="ListParagraph">
    <w:name w:val="List Paragraph"/>
    <w:basedOn w:val="Normal"/>
    <w:qFormat/>
    <w:rsid w:val="009724DF"/>
    <w:pPr>
      <w:ind w:left="720"/>
      <w:contextualSpacing/>
    </w:pPr>
  </w:style>
  <w:style w:type="character" w:styleId="FollowedHyperlink">
    <w:name w:val="FollowedHyperlink"/>
    <w:basedOn w:val="DefaultParagraphFont"/>
    <w:rsid w:val="00D31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0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27FE"/>
    <w:pPr>
      <w:keepNext/>
      <w:jc w:val="both"/>
      <w:outlineLvl w:val="1"/>
    </w:pPr>
    <w:rPr>
      <w:b/>
      <w:sz w:val="20"/>
      <w:szCs w:val="20"/>
      <w:lang w:val="sv-SE"/>
    </w:rPr>
  </w:style>
  <w:style w:type="paragraph" w:styleId="Heading3">
    <w:name w:val="heading 3"/>
    <w:basedOn w:val="Normal"/>
    <w:next w:val="Normal"/>
    <w:qFormat/>
    <w:rsid w:val="001F27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F2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24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51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51A1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9E29A8"/>
    <w:pPr>
      <w:spacing w:before="240" w:after="60"/>
      <w:outlineLvl w:val="7"/>
    </w:pPr>
    <w:rPr>
      <w:rFonts w:eastAsia="SimSun"/>
      <w:i/>
      <w:iCs/>
    </w:rPr>
  </w:style>
  <w:style w:type="paragraph" w:styleId="Heading9">
    <w:name w:val="heading 9"/>
    <w:basedOn w:val="Normal"/>
    <w:next w:val="Normal"/>
    <w:qFormat/>
    <w:rsid w:val="008351A1"/>
    <w:pPr>
      <w:keepNext/>
      <w:numPr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27FE"/>
    <w:rPr>
      <w:sz w:val="20"/>
      <w:szCs w:val="20"/>
    </w:rPr>
  </w:style>
  <w:style w:type="character" w:styleId="FootnoteReference">
    <w:name w:val="footnote reference"/>
    <w:semiHidden/>
    <w:rsid w:val="001F27FE"/>
    <w:rPr>
      <w:vertAlign w:val="superscript"/>
    </w:rPr>
  </w:style>
  <w:style w:type="paragraph" w:styleId="FootnoteText">
    <w:name w:val="footnote text"/>
    <w:basedOn w:val="Normal"/>
    <w:semiHidden/>
    <w:rsid w:val="001F27FE"/>
    <w:pPr>
      <w:ind w:firstLine="72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1F27FE"/>
    <w:pPr>
      <w:jc w:val="center"/>
    </w:pPr>
    <w:rPr>
      <w:sz w:val="18"/>
      <w:szCs w:val="20"/>
    </w:rPr>
  </w:style>
  <w:style w:type="paragraph" w:styleId="Footer">
    <w:name w:val="footer"/>
    <w:basedOn w:val="Normal"/>
    <w:link w:val="FooterChar"/>
    <w:uiPriority w:val="99"/>
    <w:rsid w:val="001F2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27FE"/>
  </w:style>
  <w:style w:type="paragraph" w:styleId="BodyTextIndent2">
    <w:name w:val="Body Text Indent 2"/>
    <w:basedOn w:val="Normal"/>
    <w:rsid w:val="001F27FE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1F27F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F27FE"/>
    <w:rPr>
      <w:sz w:val="20"/>
      <w:szCs w:val="20"/>
    </w:rPr>
  </w:style>
  <w:style w:type="character" w:styleId="EndnoteReference">
    <w:name w:val="endnote reference"/>
    <w:semiHidden/>
    <w:rsid w:val="001F27FE"/>
    <w:rPr>
      <w:vertAlign w:val="superscript"/>
    </w:rPr>
  </w:style>
  <w:style w:type="table" w:styleId="TableGrid">
    <w:name w:val="Table Grid"/>
    <w:basedOn w:val="TableNormal"/>
    <w:uiPriority w:val="59"/>
    <w:rsid w:val="0079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711DF3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83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ntentdescription1">
    <w:name w:val="contentdescription1"/>
    <w:rsid w:val="008351A1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uiPriority w:val="22"/>
    <w:qFormat/>
    <w:rsid w:val="008351A1"/>
    <w:rPr>
      <w:b/>
      <w:bCs/>
    </w:rPr>
  </w:style>
  <w:style w:type="character" w:customStyle="1" w:styleId="text31">
    <w:name w:val="text31"/>
    <w:rsid w:val="008351A1"/>
    <w:rPr>
      <w:b/>
      <w:bCs/>
      <w:strike w:val="0"/>
      <w:dstrike w:val="0"/>
      <w:color w:val="FF3333"/>
      <w:sz w:val="18"/>
      <w:szCs w:val="18"/>
      <w:u w:val="none"/>
      <w:effect w:val="none"/>
    </w:rPr>
  </w:style>
  <w:style w:type="numbering" w:styleId="111111">
    <w:name w:val="Outline List 2"/>
    <w:basedOn w:val="NoList"/>
    <w:rsid w:val="008351A1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062431"/>
    <w:pPr>
      <w:spacing w:after="120"/>
    </w:pPr>
    <w:rPr>
      <w:sz w:val="16"/>
      <w:szCs w:val="16"/>
      <w:lang w:val="id-ID" w:eastAsia="id-ID"/>
    </w:rPr>
  </w:style>
  <w:style w:type="character" w:customStyle="1" w:styleId="BodyText3Char">
    <w:name w:val="Body Text 3 Char"/>
    <w:link w:val="BodyText3"/>
    <w:rsid w:val="00062431"/>
    <w:rPr>
      <w:sz w:val="16"/>
      <w:szCs w:val="16"/>
      <w:lang w:val="id-ID" w:eastAsia="id-ID"/>
    </w:rPr>
  </w:style>
  <w:style w:type="paragraph" w:customStyle="1" w:styleId="ColorfulList-Accent11">
    <w:name w:val="Colorful List - Accent 11"/>
    <w:basedOn w:val="Normal"/>
    <w:uiPriority w:val="34"/>
    <w:qFormat/>
    <w:rsid w:val="005E1C0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9290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9290C"/>
    <w:rPr>
      <w:sz w:val="24"/>
      <w:szCs w:val="24"/>
    </w:rPr>
  </w:style>
  <w:style w:type="character" w:customStyle="1" w:styleId="Heading5Char">
    <w:name w:val="Heading 5 Char"/>
    <w:link w:val="Heading5"/>
    <w:rsid w:val="00FB2470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rsid w:val="00FB24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B2470"/>
    <w:pPr>
      <w:spacing w:line="360" w:lineRule="auto"/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FB2470"/>
    <w:rPr>
      <w:b/>
      <w:sz w:val="28"/>
    </w:rPr>
  </w:style>
  <w:style w:type="paragraph" w:customStyle="1" w:styleId="Preformatted">
    <w:name w:val="Preformatted"/>
    <w:basedOn w:val="Normal"/>
    <w:rsid w:val="00FB247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B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B247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E0C30"/>
  </w:style>
  <w:style w:type="character" w:customStyle="1" w:styleId="atn">
    <w:name w:val="atn"/>
    <w:basedOn w:val="DefaultParagraphFont"/>
    <w:rsid w:val="003E0C30"/>
  </w:style>
  <w:style w:type="character" w:customStyle="1" w:styleId="shorttext">
    <w:name w:val="short_text"/>
    <w:basedOn w:val="DefaultParagraphFont"/>
    <w:rsid w:val="003E0C30"/>
  </w:style>
  <w:style w:type="paragraph" w:styleId="NormalWeb">
    <w:name w:val="Normal (Web)"/>
    <w:basedOn w:val="Normal"/>
    <w:unhideWhenUsed/>
    <w:rsid w:val="002B173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B1736"/>
    <w:rPr>
      <w:i/>
      <w:iCs/>
    </w:rPr>
  </w:style>
  <w:style w:type="character" w:customStyle="1" w:styleId="Heading1Char">
    <w:name w:val="Heading 1 Char"/>
    <w:link w:val="Heading1"/>
    <w:rsid w:val="0080189D"/>
    <w:rPr>
      <w:rFonts w:ascii="Arial" w:hAnsi="Arial" w:cs="Arial"/>
      <w:b/>
      <w:bCs/>
      <w:kern w:val="32"/>
      <w:sz w:val="32"/>
      <w:szCs w:val="32"/>
    </w:rPr>
  </w:style>
  <w:style w:type="character" w:customStyle="1" w:styleId="StyleBlack">
    <w:name w:val="Style Black"/>
    <w:rsid w:val="00E7478B"/>
    <w:rPr>
      <w:rFonts w:ascii="Tahoma" w:hAnsi="Tahoma"/>
      <w:color w:val="000000"/>
    </w:rPr>
  </w:style>
  <w:style w:type="character" w:customStyle="1" w:styleId="x71z3gj">
    <w:name w:val="x71z3gj"/>
    <w:basedOn w:val="DefaultParagraphFont"/>
    <w:rsid w:val="00482FBA"/>
  </w:style>
  <w:style w:type="paragraph" w:customStyle="1" w:styleId="MediumGrid21">
    <w:name w:val="Medium Grid 21"/>
    <w:link w:val="MediumGrid2Char"/>
    <w:uiPriority w:val="1"/>
    <w:qFormat/>
    <w:rsid w:val="00FE451F"/>
    <w:rPr>
      <w:rFonts w:ascii="Calibri" w:eastAsia="Calibri" w:hAnsi="Calibri"/>
      <w:sz w:val="22"/>
      <w:szCs w:val="22"/>
      <w:lang w:val="id-ID"/>
    </w:rPr>
  </w:style>
  <w:style w:type="character" w:customStyle="1" w:styleId="MediumGrid2Char">
    <w:name w:val="Medium Grid 2 Char"/>
    <w:link w:val="MediumGrid21"/>
    <w:uiPriority w:val="1"/>
    <w:rsid w:val="00FE451F"/>
    <w:rPr>
      <w:rFonts w:ascii="Calibri" w:eastAsia="Calibri" w:hAnsi="Calibri" w:cs="Times New Roman"/>
      <w:sz w:val="22"/>
      <w:szCs w:val="22"/>
      <w:lang w:val="id-ID" w:eastAsia="en-US" w:bidi="ar-SA"/>
    </w:rPr>
  </w:style>
  <w:style w:type="character" w:customStyle="1" w:styleId="st">
    <w:name w:val="st"/>
    <w:basedOn w:val="DefaultParagraphFont"/>
    <w:rsid w:val="004C2DEF"/>
  </w:style>
  <w:style w:type="character" w:customStyle="1" w:styleId="f06706">
    <w:name w:val="f06706"/>
    <w:basedOn w:val="DefaultParagraphFont"/>
    <w:rsid w:val="0079346D"/>
  </w:style>
  <w:style w:type="character" w:customStyle="1" w:styleId="longtext">
    <w:name w:val="long_text"/>
    <w:basedOn w:val="DefaultParagraphFont"/>
    <w:rsid w:val="00602E54"/>
  </w:style>
  <w:style w:type="paragraph" w:customStyle="1" w:styleId="Default">
    <w:name w:val="Default"/>
    <w:rsid w:val="00AA079C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99"/>
    <w:qFormat/>
    <w:rsid w:val="00462E7A"/>
    <w:pPr>
      <w:spacing w:before="240" w:line="360" w:lineRule="auto"/>
      <w:jc w:val="center"/>
    </w:pPr>
    <w:rPr>
      <w:rFonts w:ascii="Tahoma" w:hAnsi="Tahoma" w:cs="Tahoma"/>
      <w:bCs/>
      <w:szCs w:val="22"/>
      <w:lang w:val="sv-SE"/>
    </w:rPr>
  </w:style>
  <w:style w:type="character" w:customStyle="1" w:styleId="CaptionChar">
    <w:name w:val="Caption Char"/>
    <w:link w:val="Caption"/>
    <w:uiPriority w:val="99"/>
    <w:rsid w:val="00462E7A"/>
    <w:rPr>
      <w:rFonts w:ascii="Tahoma" w:hAnsi="Tahoma" w:cs="Tahoma"/>
      <w:bCs/>
      <w:sz w:val="24"/>
      <w:szCs w:val="22"/>
      <w:lang w:val="sv-SE"/>
    </w:rPr>
  </w:style>
  <w:style w:type="character" w:customStyle="1" w:styleId="HeaderChar">
    <w:name w:val="Header Char"/>
    <w:link w:val="Header"/>
    <w:uiPriority w:val="99"/>
    <w:rsid w:val="0065627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56276"/>
    <w:rPr>
      <w:sz w:val="24"/>
      <w:szCs w:val="24"/>
    </w:rPr>
  </w:style>
  <w:style w:type="paragraph" w:customStyle="1" w:styleId="References">
    <w:name w:val="References"/>
    <w:basedOn w:val="Normal"/>
    <w:rsid w:val="00656276"/>
    <w:pPr>
      <w:numPr>
        <w:numId w:val="13"/>
      </w:numPr>
      <w:autoSpaceDE w:val="0"/>
      <w:autoSpaceDN w:val="0"/>
      <w:jc w:val="both"/>
    </w:pPr>
    <w:rPr>
      <w:rFonts w:eastAsia="PMingLiU"/>
      <w:sz w:val="16"/>
      <w:szCs w:val="16"/>
    </w:rPr>
  </w:style>
  <w:style w:type="character" w:customStyle="1" w:styleId="Heading8Char">
    <w:name w:val="Heading 8 Char"/>
    <w:link w:val="Heading8"/>
    <w:rsid w:val="009E29A8"/>
    <w:rPr>
      <w:rFonts w:eastAsia="SimSun"/>
      <w:i/>
      <w:iCs/>
      <w:sz w:val="24"/>
      <w:szCs w:val="24"/>
    </w:rPr>
  </w:style>
  <w:style w:type="character" w:customStyle="1" w:styleId="Heading4Char">
    <w:name w:val="Heading 4 Char"/>
    <w:link w:val="Heading4"/>
    <w:rsid w:val="009E29A8"/>
    <w:rPr>
      <w:b/>
      <w:bCs/>
      <w:sz w:val="28"/>
      <w:szCs w:val="28"/>
    </w:rPr>
  </w:style>
  <w:style w:type="character" w:customStyle="1" w:styleId="BodyTextChar">
    <w:name w:val="Body Text Char"/>
    <w:link w:val="BodyText"/>
    <w:rsid w:val="009E29A8"/>
    <w:rPr>
      <w:sz w:val="18"/>
    </w:rPr>
  </w:style>
  <w:style w:type="character" w:customStyle="1" w:styleId="BodyTextIndent3Char">
    <w:name w:val="Body Text Indent 3 Char"/>
    <w:link w:val="BodyTextIndent3"/>
    <w:uiPriority w:val="99"/>
    <w:rsid w:val="009E29A8"/>
    <w:rPr>
      <w:sz w:val="16"/>
      <w:szCs w:val="16"/>
    </w:rPr>
  </w:style>
  <w:style w:type="paragraph" w:styleId="ListParagraph">
    <w:name w:val="List Paragraph"/>
    <w:basedOn w:val="Normal"/>
    <w:qFormat/>
    <w:rsid w:val="009724DF"/>
    <w:pPr>
      <w:ind w:left="720"/>
      <w:contextualSpacing/>
    </w:pPr>
  </w:style>
  <w:style w:type="character" w:styleId="FollowedHyperlink">
    <w:name w:val="FollowedHyperlink"/>
    <w:basedOn w:val="DefaultParagraphFont"/>
    <w:rsid w:val="00D31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mailto:syafaruddin@unhas.ac.id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8CD-B811-E240-8587-1221EEBA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20</Pages>
  <Words>3474</Words>
  <Characters>19806</Characters>
  <Application>Microsoft Macintosh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UNHAS</Company>
  <LinksUpToDate>false</LinksUpToDate>
  <CharactersWithSpaces>23234</CharactersWithSpaces>
  <SharedDoc>false</SharedDoc>
  <HLinks>
    <vt:vector size="12" baseType="variant">
      <vt:variant>
        <vt:i4>458874</vt:i4>
      </vt:variant>
      <vt:variant>
        <vt:i4>6</vt:i4>
      </vt:variant>
      <vt:variant>
        <vt:i4>0</vt:i4>
      </vt:variant>
      <vt:variant>
        <vt:i4>5</vt:i4>
      </vt:variant>
      <vt:variant>
        <vt:lpwstr>mailto:salama.m@telkom.net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mailto:salama.m@lycos.com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subject/>
  <dc:creator>INDAR CHAERAH GUNADIN</dc:creator>
  <cp:keywords/>
  <dc:description/>
  <cp:lastModifiedBy>Sri Mawar Said</cp:lastModifiedBy>
  <cp:revision>41</cp:revision>
  <cp:lastPrinted>2016-05-22T01:02:00Z</cp:lastPrinted>
  <dcterms:created xsi:type="dcterms:W3CDTF">2016-05-14T23:47:00Z</dcterms:created>
  <dcterms:modified xsi:type="dcterms:W3CDTF">2016-05-22T02:11:00Z</dcterms:modified>
</cp:coreProperties>
</file>