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83" w:rsidRPr="00AD1E60" w:rsidRDefault="00905A83" w:rsidP="00A90E36">
      <w:pPr>
        <w:spacing w:after="161" w:line="240" w:lineRule="auto"/>
        <w:outlineLvl w:val="0"/>
        <w:rPr>
          <w:rFonts w:ascii="Helvetica" w:eastAsia="Times New Roman" w:hAnsi="Helvetica" w:cs="Helvetica"/>
          <w:bCs/>
          <w:color w:val="FF0000"/>
          <w:kern w:val="36"/>
          <w:sz w:val="48"/>
          <w:szCs w:val="48"/>
        </w:rPr>
      </w:pPr>
    </w:p>
    <w:p w:rsidR="00905A83" w:rsidRPr="00AD1E60" w:rsidRDefault="005503F9" w:rsidP="005503F9">
      <w:pPr>
        <w:spacing w:after="161" w:line="240" w:lineRule="auto"/>
        <w:jc w:val="center"/>
        <w:outlineLvl w:val="0"/>
        <w:rPr>
          <w:rFonts w:ascii="Helvetica" w:eastAsia="Times New Roman" w:hAnsi="Helvetica" w:cs="Helvetica"/>
          <w:b/>
          <w:bCs/>
          <w:color w:val="FF0000"/>
          <w:kern w:val="36"/>
          <w:sz w:val="48"/>
          <w:szCs w:val="48"/>
        </w:rPr>
      </w:pPr>
      <w:r w:rsidRPr="00AD1E60">
        <w:rPr>
          <w:rFonts w:ascii="Helvetica" w:eastAsia="Times New Roman" w:hAnsi="Helvetica" w:cs="Helvetica"/>
          <w:b/>
          <w:bCs/>
          <w:color w:val="FF0000"/>
          <w:kern w:val="36"/>
          <w:sz w:val="48"/>
          <w:szCs w:val="48"/>
        </w:rPr>
        <w:t>TUGAS MAKALAH</w:t>
      </w:r>
    </w:p>
    <w:p w:rsidR="00905A83" w:rsidRPr="00AD1E60" w:rsidRDefault="00BE5981" w:rsidP="00BE5981">
      <w:pPr>
        <w:spacing w:after="161" w:line="240" w:lineRule="auto"/>
        <w:jc w:val="center"/>
        <w:outlineLvl w:val="0"/>
        <w:rPr>
          <w:rFonts w:ascii="Helvetica" w:eastAsia="Times New Roman" w:hAnsi="Helvetica" w:cs="Helvetica"/>
          <w:b/>
          <w:bCs/>
          <w:color w:val="FF0000"/>
          <w:kern w:val="36"/>
          <w:sz w:val="48"/>
          <w:szCs w:val="48"/>
        </w:rPr>
      </w:pPr>
      <w:r w:rsidRPr="00AD1E60">
        <w:rPr>
          <w:rFonts w:ascii="Helvetica" w:eastAsia="Times New Roman" w:hAnsi="Helvetica" w:cs="Helvetica"/>
          <w:b/>
          <w:bCs/>
          <w:color w:val="FF0000"/>
          <w:kern w:val="36"/>
          <w:sz w:val="48"/>
          <w:szCs w:val="48"/>
        </w:rPr>
        <w:t>ETIKA PROFESI</w:t>
      </w:r>
    </w:p>
    <w:p w:rsidR="00905A83" w:rsidRDefault="00905A83" w:rsidP="00A90E36">
      <w:pPr>
        <w:spacing w:after="161" w:line="240" w:lineRule="auto"/>
        <w:outlineLvl w:val="0"/>
        <w:rPr>
          <w:rFonts w:ascii="Helvetica" w:eastAsia="Times New Roman" w:hAnsi="Helvetica" w:cs="Helvetica"/>
          <w:b/>
          <w:bCs/>
          <w:color w:val="283D4B"/>
          <w:kern w:val="36"/>
          <w:sz w:val="48"/>
          <w:szCs w:val="48"/>
        </w:rPr>
      </w:pPr>
    </w:p>
    <w:p w:rsidR="00905A83" w:rsidRPr="00AD1E60" w:rsidRDefault="00AD1E60" w:rsidP="00AD1E60">
      <w:pPr>
        <w:spacing w:after="161" w:line="240" w:lineRule="auto"/>
        <w:jc w:val="center"/>
        <w:outlineLvl w:val="0"/>
        <w:rPr>
          <w:rFonts w:ascii="Helvetica" w:eastAsia="Times New Roman" w:hAnsi="Helvetica" w:cs="Helvetica"/>
          <w:b/>
          <w:bCs/>
          <w:color w:val="283D4B"/>
          <w:kern w:val="36"/>
          <w:sz w:val="48"/>
          <w:szCs w:val="48"/>
        </w:rPr>
      </w:pPr>
      <w:r>
        <w:rPr>
          <w:rFonts w:ascii="Helvetica" w:eastAsia="Times New Roman" w:hAnsi="Helvetica" w:cs="Helvetica"/>
          <w:b/>
          <w:bCs/>
          <w:noProof/>
          <w:color w:val="283D4B"/>
          <w:kern w:val="36"/>
          <w:sz w:val="48"/>
          <w:szCs w:val="48"/>
        </w:rPr>
        <w:drawing>
          <wp:inline distT="0" distB="0" distL="0" distR="0" wp14:anchorId="00B7E71A" wp14:editId="2A297E3A">
            <wp:extent cx="2162175" cy="2209800"/>
            <wp:effectExtent l="19050" t="0" r="9525" b="685800"/>
            <wp:docPr id="1" name="Picture 1" descr="E:\logo 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uk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209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Start w:id="0" w:name="_GoBack"/>
      <w:bookmarkEnd w:id="0"/>
    </w:p>
    <w:p w:rsidR="005503F9" w:rsidRPr="00AD1E60" w:rsidRDefault="005503F9" w:rsidP="00A90E36">
      <w:pPr>
        <w:spacing w:after="161" w:line="240" w:lineRule="auto"/>
        <w:outlineLvl w:val="0"/>
        <w:rPr>
          <w:rFonts w:ascii="Helvetica" w:eastAsia="Times New Roman" w:hAnsi="Helvetica" w:cs="Helvetica"/>
          <w:b/>
          <w:bCs/>
          <w:color w:val="0D0D0D" w:themeColor="text1" w:themeTint="F2"/>
          <w:kern w:val="36"/>
          <w:sz w:val="48"/>
          <w:szCs w:val="48"/>
        </w:rPr>
      </w:pPr>
      <w:r w:rsidRPr="00AD1E60">
        <w:rPr>
          <w:rFonts w:ascii="Helvetica" w:eastAsia="Times New Roman" w:hAnsi="Helvetica" w:cs="Helvetica"/>
          <w:b/>
          <w:bCs/>
          <w:color w:val="0D0D0D" w:themeColor="text1" w:themeTint="F2"/>
          <w:kern w:val="36"/>
          <w:sz w:val="48"/>
          <w:szCs w:val="48"/>
        </w:rPr>
        <w:t xml:space="preserve">Nama: </w:t>
      </w:r>
    </w:p>
    <w:p w:rsidR="005503F9" w:rsidRPr="00AD1E60" w:rsidRDefault="005503F9" w:rsidP="005503F9">
      <w:pPr>
        <w:spacing w:after="161" w:line="240" w:lineRule="auto"/>
        <w:ind w:left="720"/>
        <w:jc w:val="center"/>
        <w:outlineLvl w:val="0"/>
        <w:rPr>
          <w:rFonts w:ascii="Helvetica" w:eastAsia="Times New Roman" w:hAnsi="Helvetica" w:cs="Helvetica"/>
          <w:b/>
          <w:bCs/>
          <w:color w:val="0D0D0D" w:themeColor="text1" w:themeTint="F2"/>
          <w:kern w:val="36"/>
          <w:sz w:val="48"/>
          <w:szCs w:val="48"/>
        </w:rPr>
      </w:pPr>
      <w:r w:rsidRPr="00AD1E60">
        <w:rPr>
          <w:rFonts w:ascii="Helvetica" w:eastAsia="Times New Roman" w:hAnsi="Helvetica" w:cs="Helvetica"/>
          <w:b/>
          <w:bCs/>
          <w:color w:val="0D0D0D" w:themeColor="text1" w:themeTint="F2"/>
          <w:kern w:val="36"/>
          <w:sz w:val="48"/>
          <w:szCs w:val="48"/>
        </w:rPr>
        <w:t xml:space="preserve">• Imanuel meidy pabebang  </w:t>
      </w:r>
    </w:p>
    <w:p w:rsidR="005503F9" w:rsidRPr="00AD1E60" w:rsidRDefault="005503F9" w:rsidP="005503F9">
      <w:pPr>
        <w:spacing w:after="161" w:line="240" w:lineRule="auto"/>
        <w:ind w:left="720"/>
        <w:jc w:val="center"/>
        <w:outlineLvl w:val="0"/>
        <w:rPr>
          <w:rFonts w:ascii="Helvetica" w:eastAsia="Times New Roman" w:hAnsi="Helvetica" w:cs="Helvetica"/>
          <w:b/>
          <w:bCs/>
          <w:color w:val="0D0D0D" w:themeColor="text1" w:themeTint="F2"/>
          <w:kern w:val="36"/>
          <w:sz w:val="48"/>
          <w:szCs w:val="48"/>
        </w:rPr>
      </w:pPr>
      <w:r w:rsidRPr="00AD1E60">
        <w:rPr>
          <w:rFonts w:ascii="Helvetica" w:eastAsia="Times New Roman" w:hAnsi="Helvetica" w:cs="Helvetica"/>
          <w:b/>
          <w:bCs/>
          <w:color w:val="0D0D0D" w:themeColor="text1" w:themeTint="F2"/>
          <w:kern w:val="36"/>
          <w:sz w:val="48"/>
          <w:szCs w:val="48"/>
        </w:rPr>
        <w:t>9312020112029</w:t>
      </w:r>
    </w:p>
    <w:p w:rsidR="005503F9" w:rsidRPr="00AD1E60" w:rsidRDefault="00DF0A5E" w:rsidP="00DF0A5E">
      <w:pPr>
        <w:spacing w:after="161" w:line="240" w:lineRule="auto"/>
        <w:ind w:left="720"/>
        <w:jc w:val="center"/>
        <w:outlineLvl w:val="0"/>
        <w:rPr>
          <w:rFonts w:ascii="Helvetica" w:eastAsia="Times New Roman" w:hAnsi="Helvetica" w:cs="Helvetica"/>
          <w:b/>
          <w:bCs/>
          <w:color w:val="0D0D0D" w:themeColor="text1" w:themeTint="F2"/>
          <w:kern w:val="36"/>
          <w:sz w:val="48"/>
          <w:szCs w:val="48"/>
        </w:rPr>
      </w:pPr>
      <w:r w:rsidRPr="00AD1E60">
        <w:rPr>
          <w:rFonts w:ascii="Helvetica" w:eastAsia="Times New Roman" w:hAnsi="Helvetica" w:cs="Helvetica"/>
          <w:b/>
          <w:bCs/>
          <w:color w:val="0D0D0D" w:themeColor="text1" w:themeTint="F2"/>
          <w:kern w:val="36"/>
          <w:sz w:val="48"/>
          <w:szCs w:val="48"/>
        </w:rPr>
        <w:t>• Harianto tandipare</w:t>
      </w:r>
    </w:p>
    <w:p w:rsidR="00DF0A5E" w:rsidRPr="00AD1E60" w:rsidRDefault="00DF0A5E" w:rsidP="00DF0A5E">
      <w:pPr>
        <w:spacing w:after="161" w:line="240" w:lineRule="auto"/>
        <w:ind w:left="720"/>
        <w:jc w:val="center"/>
        <w:outlineLvl w:val="0"/>
        <w:rPr>
          <w:rFonts w:ascii="Helvetica" w:eastAsia="Times New Roman" w:hAnsi="Helvetica" w:cs="Helvetica"/>
          <w:b/>
          <w:bCs/>
          <w:color w:val="0D0D0D" w:themeColor="text1" w:themeTint="F2"/>
          <w:kern w:val="36"/>
          <w:sz w:val="48"/>
          <w:szCs w:val="48"/>
        </w:rPr>
      </w:pPr>
      <w:r w:rsidRPr="00AD1E60">
        <w:rPr>
          <w:rFonts w:ascii="Helvetica" w:eastAsia="Times New Roman" w:hAnsi="Helvetica" w:cs="Helvetica"/>
          <w:b/>
          <w:bCs/>
          <w:color w:val="0D0D0D" w:themeColor="text1" w:themeTint="F2"/>
          <w:kern w:val="36"/>
          <w:sz w:val="48"/>
          <w:szCs w:val="48"/>
        </w:rPr>
        <w:t>9312020112015</w:t>
      </w:r>
    </w:p>
    <w:p w:rsidR="00905A83" w:rsidRPr="00AD1E60" w:rsidRDefault="00905A83" w:rsidP="00A90E36">
      <w:pPr>
        <w:spacing w:after="161" w:line="240" w:lineRule="auto"/>
        <w:outlineLvl w:val="0"/>
        <w:rPr>
          <w:rFonts w:ascii="Helvetica" w:eastAsia="Times New Roman" w:hAnsi="Helvetica" w:cs="Helvetica"/>
          <w:bCs/>
          <w:color w:val="FF0000"/>
          <w:kern w:val="36"/>
          <w:sz w:val="48"/>
          <w:szCs w:val="48"/>
        </w:rPr>
      </w:pPr>
    </w:p>
    <w:p w:rsidR="00905A83" w:rsidRPr="00AD1E60" w:rsidRDefault="00AD1E60" w:rsidP="00AD1E60">
      <w:pPr>
        <w:spacing w:after="161" w:line="240" w:lineRule="auto"/>
        <w:jc w:val="center"/>
        <w:outlineLvl w:val="0"/>
        <w:rPr>
          <w:rFonts w:ascii="Helvetica" w:eastAsia="Times New Roman" w:hAnsi="Helvetica" w:cs="Helvetica"/>
          <w:b/>
          <w:bCs/>
          <w:color w:val="0D0D0D" w:themeColor="text1" w:themeTint="F2"/>
          <w:kern w:val="36"/>
          <w:sz w:val="48"/>
          <w:szCs w:val="48"/>
        </w:rPr>
      </w:pPr>
      <w:r w:rsidRPr="00AD1E60">
        <w:rPr>
          <w:rFonts w:ascii="Helvetica" w:eastAsia="Times New Roman" w:hAnsi="Helvetica" w:cs="Helvetica"/>
          <w:b/>
          <w:bCs/>
          <w:color w:val="0D0D0D" w:themeColor="text1" w:themeTint="F2"/>
          <w:kern w:val="36"/>
          <w:sz w:val="48"/>
          <w:szCs w:val="48"/>
        </w:rPr>
        <w:t>Universitas Kristen Indonesia Paulus Makassar Fakultas Teknik 2015/2016</w:t>
      </w:r>
    </w:p>
    <w:p w:rsidR="00BE5981" w:rsidRDefault="00BE5981" w:rsidP="00A90E36">
      <w:pPr>
        <w:spacing w:after="161" w:line="240" w:lineRule="auto"/>
        <w:outlineLvl w:val="0"/>
        <w:rPr>
          <w:rFonts w:ascii="Helvetica" w:eastAsia="Times New Roman" w:hAnsi="Helvetica" w:cs="Helvetica"/>
          <w:b/>
          <w:bCs/>
          <w:color w:val="283D4B"/>
          <w:kern w:val="36"/>
          <w:sz w:val="48"/>
          <w:szCs w:val="48"/>
        </w:rPr>
      </w:pPr>
    </w:p>
    <w:p w:rsidR="00A90E36" w:rsidRPr="00A90E36" w:rsidRDefault="00A90E36" w:rsidP="00A90E36">
      <w:pPr>
        <w:spacing w:after="161" w:line="240" w:lineRule="auto"/>
        <w:outlineLvl w:val="0"/>
        <w:rPr>
          <w:rFonts w:ascii="Helvetica" w:eastAsia="Times New Roman" w:hAnsi="Helvetica" w:cs="Helvetica"/>
          <w:b/>
          <w:bCs/>
          <w:color w:val="283D4B"/>
          <w:kern w:val="36"/>
          <w:sz w:val="48"/>
          <w:szCs w:val="48"/>
        </w:rPr>
      </w:pPr>
      <w:r w:rsidRPr="00A90E36">
        <w:rPr>
          <w:rFonts w:ascii="Helvetica" w:eastAsia="Times New Roman" w:hAnsi="Helvetica" w:cs="Helvetica"/>
          <w:b/>
          <w:bCs/>
          <w:color w:val="283D4B"/>
          <w:kern w:val="36"/>
          <w:sz w:val="48"/>
          <w:szCs w:val="48"/>
        </w:rPr>
        <w:t>Etika dalam Profesi Guru</w:t>
      </w:r>
    </w:p>
    <w:p w:rsidR="00A90E36" w:rsidRPr="00A90E36" w:rsidRDefault="00AD1E60" w:rsidP="00A90E36">
      <w:pPr>
        <w:spacing w:line="240" w:lineRule="auto"/>
        <w:rPr>
          <w:rFonts w:ascii="Helvetica" w:eastAsia="Times New Roman" w:hAnsi="Helvetica" w:cs="Helvetica"/>
          <w:sz w:val="21"/>
          <w:szCs w:val="21"/>
        </w:rPr>
      </w:pPr>
      <w:hyperlink r:id="rId10" w:history="1">
        <w:r w:rsidR="00A90E36" w:rsidRPr="00A90E36">
          <w:rPr>
            <w:rFonts w:ascii="Helvetica" w:eastAsia="Times New Roman" w:hAnsi="Helvetica" w:cs="Helvetica"/>
            <w:color w:val="1185D7"/>
            <w:sz w:val="21"/>
          </w:rPr>
          <w:t>29 Januari 2015</w:t>
        </w:r>
      </w:hyperlink>
      <w:r w:rsidR="00A90E36" w:rsidRPr="00A90E36">
        <w:rPr>
          <w:rFonts w:ascii="Helvetica" w:eastAsia="Times New Roman" w:hAnsi="Helvetica" w:cs="Helvetica"/>
          <w:sz w:val="21"/>
        </w:rPr>
        <w:t> </w:t>
      </w:r>
      <w:hyperlink r:id="rId11" w:history="1">
        <w:r w:rsidR="00A90E36" w:rsidRPr="00A90E36">
          <w:rPr>
            <w:rFonts w:ascii="Helvetica" w:eastAsia="Times New Roman" w:hAnsi="Helvetica" w:cs="Helvetica"/>
            <w:color w:val="1185D7"/>
            <w:sz w:val="21"/>
          </w:rPr>
          <w:t>ugi2015</w:t>
        </w:r>
      </w:hyperlink>
    </w:p>
    <w:p w:rsidR="00A90E36" w:rsidRPr="00A90E36" w:rsidRDefault="00A90E36" w:rsidP="00A90E36">
      <w:pPr>
        <w:shd w:val="clear" w:color="auto" w:fill="FFFFFF"/>
        <w:spacing w:before="240" w:after="240" w:line="420" w:lineRule="atLeast"/>
        <w:jc w:val="center"/>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BAB I</w:t>
      </w:r>
    </w:p>
    <w:p w:rsidR="00A90E36" w:rsidRPr="00A90E36" w:rsidRDefault="00A90E36" w:rsidP="00A90E36">
      <w:pPr>
        <w:shd w:val="clear" w:color="auto" w:fill="FFFFFF"/>
        <w:spacing w:before="240" w:after="240" w:line="420" w:lineRule="atLeast"/>
        <w:jc w:val="center"/>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PENDAHULUAN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1.1 Latar Belakang</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Istilah profesi dalam kehidupan sehari-hari sering kali digunakan untuk menunjukkan tentang pekerjaan seseorang.</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Misalnya sesorang yang kerjanya di sawah dan di ladang dikatakan profesinya sebagai petani dan orang yang pekerjaannya mengajar dikatakan profesinya sebagai guru.</w:t>
      </w:r>
      <w:proofErr w:type="gramEnd"/>
      <w:r w:rsidRPr="00A90E36">
        <w:rPr>
          <w:rFonts w:ascii="Georgia" w:eastAsia="Times New Roman" w:hAnsi="Georgia" w:cs="Times New Roman"/>
          <w:color w:val="444444"/>
          <w:sz w:val="30"/>
          <w:szCs w:val="30"/>
        </w:rPr>
        <w:t xml:space="preserve"> Jadi istilah profesi dalam konteks ini </w:t>
      </w:r>
      <w:proofErr w:type="gramStart"/>
      <w:r w:rsidRPr="00A90E36">
        <w:rPr>
          <w:rFonts w:ascii="Georgia" w:eastAsia="Times New Roman" w:hAnsi="Georgia" w:cs="Times New Roman"/>
          <w:color w:val="444444"/>
          <w:sz w:val="30"/>
          <w:szCs w:val="30"/>
        </w:rPr>
        <w:t>sama</w:t>
      </w:r>
      <w:proofErr w:type="gramEnd"/>
      <w:r w:rsidRPr="00A90E36">
        <w:rPr>
          <w:rFonts w:ascii="Georgia" w:eastAsia="Times New Roman" w:hAnsi="Georgia" w:cs="Times New Roman"/>
          <w:color w:val="444444"/>
          <w:sz w:val="30"/>
          <w:szCs w:val="30"/>
        </w:rPr>
        <w:t xml:space="preserve"> artinya dengan pekerjaan yang dilakukan oleh seseorang dalam kehidupan sehari-hari. </w:t>
      </w:r>
      <w:proofErr w:type="gramStart"/>
      <w:r w:rsidRPr="00A90E36">
        <w:rPr>
          <w:rFonts w:ascii="Georgia" w:eastAsia="Times New Roman" w:hAnsi="Georgia" w:cs="Times New Roman"/>
          <w:color w:val="444444"/>
          <w:sz w:val="30"/>
          <w:szCs w:val="30"/>
        </w:rPr>
        <w:t>Kekurang tepatan dalam pemahaman makna profesi pada kehidupan sehari-hari, maka perlu adanya pelurusan pemahaman dalam memaknai arti profesi.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Karena dalam kenyataannya tidak semua pekerjaan yang dilakukan orang atau masyarakat dapat disebut sebagai profesi.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Hanya pekerjaan-pekerjaan yang memenuhi kriteria-kriteria tertentu saja yang dapat dikatakan sebagai profesi.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Tidak hanya itu, karena dalam sebuah profesi itu juga ada norma-norma yang mengikat yang sering disebut sebagai kode etik profesi.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Dengan adanya etika profesi atau kode etik guru diharapkan menjadi guru yang profesional.</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Guru yang profesional adalah guru yang melakukan pekerjaan yang sudah dikuasainya atau telah dibandingkan baik secara konseptual secara teknik atau latihan.</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Profesi guru tampaknya masih dalam posisi yang kurang menguntungkan baik dari segi fasilitas, finansial yang berkaitan dengan kesejahteraan maupun penghargaan.</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 xml:space="preserve">Ada diantara guru yang </w:t>
      </w:r>
      <w:r w:rsidRPr="00A90E36">
        <w:rPr>
          <w:rFonts w:ascii="Georgia" w:eastAsia="Times New Roman" w:hAnsi="Georgia" w:cs="Times New Roman"/>
          <w:color w:val="444444"/>
          <w:sz w:val="30"/>
          <w:szCs w:val="30"/>
        </w:rPr>
        <w:lastRenderedPageBreak/>
        <w:t>ditempatkan pada sebuah bangunan yang hampir roboh, ruang yang penuh sesak dengan 40-45 anak didik per kelas dan perlengkapan yang kurang memadai.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Semua itu harus diterima guru sebagai orang yang dibebani tugas di bidang pendidikan.</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Pada prinsipnya profesi adalah suatu lapangan pekerjaan yang dalam melakukan tugasnya memerlukan teknik dan prosedur ilmiah, memiliki dedikasi yang tinggi dalam menyikapi pekerjaan serta berorientasi pada pelayanan yang baik.</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Artinya bahwa dalam konteks ini profesi guru dapat dikategorikan suatu pekerjaan ideal memberikan pelayanan pendidikan kepada masyarakat yang membutuhkannya.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adalah</w:t>
      </w:r>
      <w:proofErr w:type="gramEnd"/>
      <w:r w:rsidRPr="00A90E36">
        <w:rPr>
          <w:rFonts w:ascii="Georgia" w:eastAsia="Times New Roman" w:hAnsi="Georgia" w:cs="Times New Roman"/>
          <w:color w:val="444444"/>
          <w:sz w:val="30"/>
          <w:szCs w:val="30"/>
        </w:rPr>
        <w:t xml:space="preserve"> profesi yang mempersiapkan sumber daya manusia untuk menyongsong pembangunan bangsa dalam mengisi kemerdekaan. Guru </w:t>
      </w:r>
      <w:proofErr w:type="gramStart"/>
      <w:r w:rsidRPr="00A90E36">
        <w:rPr>
          <w:rFonts w:ascii="Georgia" w:eastAsia="Times New Roman" w:hAnsi="Georgia" w:cs="Times New Roman"/>
          <w:color w:val="444444"/>
          <w:sz w:val="30"/>
          <w:szCs w:val="30"/>
        </w:rPr>
        <w:t>dengan</w:t>
      </w:r>
      <w:proofErr w:type="gramEnd"/>
      <w:r w:rsidRPr="00A90E36">
        <w:rPr>
          <w:rFonts w:ascii="Georgia" w:eastAsia="Times New Roman" w:hAnsi="Georgia" w:cs="Times New Roman"/>
          <w:color w:val="444444"/>
          <w:sz w:val="30"/>
          <w:szCs w:val="30"/>
        </w:rPr>
        <w:t xml:space="preserve"> segala kemampuannya dan daya upayanya mempersiapkan pembelajaran bagi peserta didiknya. Sehingga tidak salah jika kita menempatkan guru sebagai salah satu kunci pembangunan bangsa menjadi bangsa yang maju dimasa yang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datang. Dapat dibayangkan jika guru tidak menempatkan fungsi sebagaimana mestinya, bangsa dan negara ini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tertinggal dalam kemajuan ilmu pengetahuan dan teknologi yang kian waktu tidak terbendung lagi perkembangannya.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Dewasa ini, dunia pendidikan di Indonesia dikejutkan dengan berbagai macam pelanggaran etika yang terjadi seperti, guru mengeroyok anak didiknya, guru berkelahi dengan sesama rekan guru yang lain, dan masih banyak lagi pelanggaran etika yang lainnya.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Untuk itu, maka perlu adanya sebuah pedoman bersikap dan berperilaku yang tercermin dalam tindakan nyata.</w:t>
      </w:r>
      <w:proofErr w:type="gramEnd"/>
      <w:r w:rsidRPr="00A90E36">
        <w:rPr>
          <w:rFonts w:ascii="Georgia" w:eastAsia="Times New Roman" w:hAnsi="Georgia" w:cs="Times New Roman"/>
          <w:color w:val="444444"/>
          <w:sz w:val="30"/>
          <w:szCs w:val="30"/>
        </w:rPr>
        <w:t xml:space="preserve"> Dalam makalah ini, kami mencoba menguraikan tentang pengertian dari etika, profesi</w:t>
      </w:r>
      <w:proofErr w:type="gramStart"/>
      <w:r w:rsidRPr="00A90E36">
        <w:rPr>
          <w:rFonts w:ascii="Georgia" w:eastAsia="Times New Roman" w:hAnsi="Georgia" w:cs="Times New Roman"/>
          <w:color w:val="444444"/>
          <w:sz w:val="30"/>
          <w:szCs w:val="30"/>
        </w:rPr>
        <w:t>,dan</w:t>
      </w:r>
      <w:proofErr w:type="gramEnd"/>
      <w:r w:rsidRPr="00A90E36">
        <w:rPr>
          <w:rFonts w:ascii="Georgia" w:eastAsia="Times New Roman" w:hAnsi="Georgia" w:cs="Times New Roman"/>
          <w:color w:val="444444"/>
          <w:sz w:val="30"/>
          <w:szCs w:val="30"/>
        </w:rPr>
        <w:t xml:space="preserve"> guru serta bagimana etika dalam profesi keguruan dan kode etik guru Indonesia.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lastRenderedPageBreak/>
        <w:t>1.2 Perumusan Masalah</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Dari latar belakang masalah di atas dapat dirumuskan masalah sebagai berikut:</w:t>
      </w:r>
    </w:p>
    <w:p w:rsidR="00A90E36" w:rsidRPr="00A90E36" w:rsidRDefault="00A90E36" w:rsidP="00A90E36">
      <w:pPr>
        <w:numPr>
          <w:ilvl w:val="0"/>
          <w:numId w:val="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Apa</w:t>
      </w:r>
      <w:proofErr w:type="gramEnd"/>
      <w:r w:rsidRPr="00A90E36">
        <w:rPr>
          <w:rFonts w:ascii="Georgia" w:eastAsia="Times New Roman" w:hAnsi="Georgia" w:cs="Times New Roman"/>
          <w:color w:val="444444"/>
          <w:sz w:val="30"/>
          <w:szCs w:val="30"/>
        </w:rPr>
        <w:t xml:space="preserve"> pengertian Etika, Profesi, dan Guru?</w:t>
      </w:r>
    </w:p>
    <w:p w:rsidR="00A90E36" w:rsidRPr="00A90E36" w:rsidRDefault="00A90E36" w:rsidP="00A90E36">
      <w:pPr>
        <w:numPr>
          <w:ilvl w:val="0"/>
          <w:numId w:val="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Bagaimana Etika dalam Profesi Keguruan?</w:t>
      </w:r>
    </w:p>
    <w:p w:rsidR="00A90E36" w:rsidRPr="00A90E36" w:rsidRDefault="00A90E36" w:rsidP="00A90E36">
      <w:pPr>
        <w:numPr>
          <w:ilvl w:val="0"/>
          <w:numId w:val="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Apa Kode Etik Guru Indonesia?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 1.3</w:t>
      </w:r>
      <w:r w:rsidRPr="00A90E36">
        <w:rPr>
          <w:rFonts w:ascii="Georgia" w:eastAsia="Times New Roman" w:hAnsi="Georgia" w:cs="Times New Roman"/>
          <w:color w:val="444444"/>
          <w:sz w:val="30"/>
        </w:rPr>
        <w:t> </w:t>
      </w:r>
      <w:r w:rsidRPr="00A90E36">
        <w:rPr>
          <w:rFonts w:ascii="Georgia" w:eastAsia="Times New Roman" w:hAnsi="Georgia" w:cs="Times New Roman"/>
          <w:b/>
          <w:bCs/>
          <w:color w:val="444444"/>
          <w:sz w:val="30"/>
        </w:rPr>
        <w:t>Tujuan Penulisan</w:t>
      </w:r>
    </w:p>
    <w:p w:rsidR="00A90E36" w:rsidRPr="00A90E36" w:rsidRDefault="00A90E36" w:rsidP="00A90E36">
      <w:pPr>
        <w:numPr>
          <w:ilvl w:val="0"/>
          <w:numId w:val="2"/>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Memenuhi salah satu tugas mata kuliah Etika Profesionalisme dan Pendidikan</w:t>
      </w:r>
    </w:p>
    <w:p w:rsidR="00A90E36" w:rsidRPr="00A90E36" w:rsidRDefault="00A90E36" w:rsidP="00A90E36">
      <w:pPr>
        <w:numPr>
          <w:ilvl w:val="0"/>
          <w:numId w:val="2"/>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Mengetahui pengertian Etika, Profesi, dan Guru?</w:t>
      </w:r>
    </w:p>
    <w:p w:rsidR="00A90E36" w:rsidRPr="00A90E36" w:rsidRDefault="00A90E36" w:rsidP="00A90E36">
      <w:pPr>
        <w:numPr>
          <w:ilvl w:val="0"/>
          <w:numId w:val="2"/>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Mengetahui etika dalam Profesi Keguruan?</w:t>
      </w:r>
    </w:p>
    <w:p w:rsidR="00A90E36" w:rsidRPr="00A90E36" w:rsidRDefault="00A90E36" w:rsidP="00A90E36">
      <w:pPr>
        <w:numPr>
          <w:ilvl w:val="0"/>
          <w:numId w:val="2"/>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Mengetahui kode Etik Guru Indonesia?</w:t>
      </w: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A90E36" w:rsidRPr="00A90E36" w:rsidRDefault="00A90E36" w:rsidP="00A90E36">
      <w:pPr>
        <w:shd w:val="clear" w:color="auto" w:fill="FFFFFF"/>
        <w:spacing w:before="240" w:after="240" w:line="420" w:lineRule="atLeast"/>
        <w:jc w:val="center"/>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 </w:t>
      </w:r>
      <w:r w:rsidRPr="00A90E36">
        <w:rPr>
          <w:rFonts w:ascii="Georgia" w:eastAsia="Times New Roman" w:hAnsi="Georgia" w:cs="Times New Roman"/>
          <w:b/>
          <w:bCs/>
          <w:color w:val="444444"/>
          <w:sz w:val="30"/>
        </w:rPr>
        <w:t> BAB II</w:t>
      </w:r>
    </w:p>
    <w:p w:rsidR="00A90E36" w:rsidRPr="00A90E36" w:rsidRDefault="00A90E36" w:rsidP="00A90E36">
      <w:pPr>
        <w:shd w:val="clear" w:color="auto" w:fill="FFFFFF"/>
        <w:spacing w:before="240" w:after="240" w:line="420" w:lineRule="atLeast"/>
        <w:jc w:val="center"/>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PEMBAHASAN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2.1 Pengertian Etika</w:t>
      </w:r>
    </w:p>
    <w:p w:rsid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Secara umum etika dapat diartikan sebagai suatu disiplin filosofis yang sangat diperlukan dalam interaksi sesama manusia dalam memilih dan memutuskan pola-pola perilaku yang sebaik-baiknya berdasarkan timbangan moral-moral yang berlaku.</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Dengan adanya etika, manusia dapat memilih dan memutuskan perilaku yang paling baik sesuai dengan norma-norma moral yang berlaku.</w:t>
      </w:r>
      <w:proofErr w:type="gramEnd"/>
      <w:r w:rsidRPr="00A90E36">
        <w:rPr>
          <w:rFonts w:ascii="Georgia" w:eastAsia="Times New Roman" w:hAnsi="Georgia" w:cs="Times New Roman"/>
          <w:color w:val="444444"/>
          <w:sz w:val="30"/>
          <w:szCs w:val="30"/>
        </w:rPr>
        <w:t xml:space="preserve"> Dengan demikian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terciptanya suatu pola-pola hubungan antar manusia yang baik dan harmonis, seperti saling menghormati, saling menghargai, tolong menolong, dsb</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Di bawah ini beberapa pengertian dari etika menurut para ahli, </w:t>
      </w:r>
      <w:proofErr w:type="gramStart"/>
      <w:r w:rsidRPr="00A90E36">
        <w:rPr>
          <w:rFonts w:ascii="Georgia" w:eastAsia="Times New Roman" w:hAnsi="Georgia" w:cs="Times New Roman"/>
          <w:color w:val="444444"/>
          <w:sz w:val="30"/>
          <w:szCs w:val="30"/>
        </w:rPr>
        <w:t>yaitu :</w:t>
      </w:r>
      <w:proofErr w:type="gramEnd"/>
    </w:p>
    <w:p w:rsidR="00A90E36" w:rsidRPr="00A90E36" w:rsidRDefault="00A90E36" w:rsidP="00A90E36">
      <w:pPr>
        <w:numPr>
          <w:ilvl w:val="0"/>
          <w:numId w:val="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Etika berasal dari bahasa Yunani, ethos (tunggal) atau ta etha (jamak) yang berarti watak, kebiasaan dan adat-istiadat. Pengertian ini berkaitan dengan kebiasaan hidup yang baik, baik pada diri seseorang maupun suatu masyarakat yang diwariskan dari satu generasi ke generasi yang lain (Keraf, 1998)</w:t>
      </w:r>
    </w:p>
    <w:p w:rsidR="00A90E36" w:rsidRPr="00A90E36" w:rsidRDefault="00A90E36" w:rsidP="00A90E36">
      <w:pPr>
        <w:numPr>
          <w:ilvl w:val="0"/>
          <w:numId w:val="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Etika sebagai filsafat moral atau ilmu yang mendekatkan pada pendekatan kritis dalam melihat dan memahami nilai dan </w:t>
      </w:r>
      <w:proofErr w:type="gramStart"/>
      <w:r w:rsidRPr="00A90E36">
        <w:rPr>
          <w:rFonts w:ascii="Georgia" w:eastAsia="Times New Roman" w:hAnsi="Georgia" w:cs="Times New Roman"/>
          <w:color w:val="444444"/>
          <w:sz w:val="30"/>
          <w:szCs w:val="30"/>
        </w:rPr>
        <w:t>norma</w:t>
      </w:r>
      <w:proofErr w:type="gramEnd"/>
      <w:r w:rsidRPr="00A90E36">
        <w:rPr>
          <w:rFonts w:ascii="Georgia" w:eastAsia="Times New Roman" w:hAnsi="Georgia" w:cs="Times New Roman"/>
          <w:color w:val="444444"/>
          <w:sz w:val="30"/>
          <w:szCs w:val="30"/>
        </w:rPr>
        <w:t xml:space="preserve"> moral yang timbul dalam kehidupan masyarakat. (Muslich, 1998)</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Sementara itu menurut Profesor Robert Solomon, etika dapat dikelompokkan menjadi 2 definisi, </w:t>
      </w:r>
      <w:proofErr w:type="gramStart"/>
      <w:r w:rsidRPr="00A90E36">
        <w:rPr>
          <w:rFonts w:ascii="Georgia" w:eastAsia="Times New Roman" w:hAnsi="Georgia" w:cs="Times New Roman"/>
          <w:color w:val="444444"/>
          <w:sz w:val="30"/>
          <w:szCs w:val="30"/>
        </w:rPr>
        <w:t>yaitu :</w:t>
      </w:r>
      <w:proofErr w:type="gramEnd"/>
    </w:p>
    <w:p w:rsidR="00A90E36" w:rsidRPr="00A90E36" w:rsidRDefault="00A90E36" w:rsidP="00A90E36">
      <w:pPr>
        <w:numPr>
          <w:ilvl w:val="0"/>
          <w:numId w:val="4"/>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Etika merupakan karakter individu, dalam hal ini termasuk bahwa orang yang beretika adalah orang yang baik. Pengertian ini disebut </w:t>
      </w:r>
      <w:r w:rsidRPr="00A90E36">
        <w:rPr>
          <w:rFonts w:ascii="Georgia" w:eastAsia="Times New Roman" w:hAnsi="Georgia" w:cs="Times New Roman"/>
          <w:color w:val="444444"/>
          <w:sz w:val="30"/>
          <w:szCs w:val="30"/>
        </w:rPr>
        <w:lastRenderedPageBreak/>
        <w:t>pemahaman manusia sebagi individu yang beretika. Etika merupakan hukum sosial.</w:t>
      </w:r>
    </w:p>
    <w:p w:rsidR="00A90E36" w:rsidRPr="00A90E36" w:rsidRDefault="00A90E36" w:rsidP="00A90E36">
      <w:pPr>
        <w:numPr>
          <w:ilvl w:val="0"/>
          <w:numId w:val="4"/>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Etika merupakan hukum yang mengatur, mengendalikan serta membatasi perilaku manusia.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Dari pengertian etika di atas, dapat segera diketahui bahwa etika berhubungan dengan 4 hal sebagai </w:t>
      </w:r>
      <w:proofErr w:type="gramStart"/>
      <w:r w:rsidRPr="00A90E36">
        <w:rPr>
          <w:rFonts w:ascii="Georgia" w:eastAsia="Times New Roman" w:hAnsi="Georgia" w:cs="Times New Roman"/>
          <w:color w:val="444444"/>
          <w:sz w:val="30"/>
          <w:szCs w:val="30"/>
        </w:rPr>
        <w:t>berikut :</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b/>
          <w:bCs/>
          <w:color w:val="444444"/>
          <w:sz w:val="30"/>
        </w:rPr>
        <w:t>Pertama</w:t>
      </w:r>
      <w:r w:rsidRPr="00A90E36">
        <w:rPr>
          <w:rFonts w:ascii="Georgia" w:eastAsia="Times New Roman" w:hAnsi="Georgia" w:cs="Times New Roman"/>
          <w:color w:val="444444"/>
          <w:sz w:val="30"/>
          <w:szCs w:val="30"/>
        </w:rPr>
        <w:t>, dilihat dari segi objek pembahasannya, etika berupaya membahas perbuatan yang dilakukan oleh manusia.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b/>
          <w:bCs/>
          <w:color w:val="444444"/>
          <w:sz w:val="30"/>
        </w:rPr>
        <w:t>Kedua,</w:t>
      </w:r>
      <w:r w:rsidRPr="00A90E36">
        <w:rPr>
          <w:rFonts w:ascii="Georgia" w:eastAsia="Times New Roman" w:hAnsi="Georgia" w:cs="Times New Roman"/>
          <w:color w:val="444444"/>
          <w:sz w:val="30"/>
        </w:rPr>
        <w:t> </w:t>
      </w:r>
      <w:r w:rsidRPr="00A90E36">
        <w:rPr>
          <w:rFonts w:ascii="Georgia" w:eastAsia="Times New Roman" w:hAnsi="Georgia" w:cs="Times New Roman"/>
          <w:color w:val="444444"/>
          <w:sz w:val="30"/>
          <w:szCs w:val="30"/>
        </w:rPr>
        <w:t>dilihat dari segi sumbernya, etika bersumber pada akal fikiran atau filsafat.</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Sebagai hasil pemikiran, maka etika tidak bersifat mutlak, absolut dan tidak pula universal.</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Ia</w:t>
      </w:r>
      <w:proofErr w:type="gramEnd"/>
      <w:r w:rsidRPr="00A90E36">
        <w:rPr>
          <w:rFonts w:ascii="Georgia" w:eastAsia="Times New Roman" w:hAnsi="Georgia" w:cs="Times New Roman"/>
          <w:color w:val="444444"/>
          <w:sz w:val="30"/>
          <w:szCs w:val="30"/>
        </w:rPr>
        <w:t xml:space="preserve"> terbatas, dapat berubah, memiliki kekurangan, kelebihan, dan sebagainya. </w:t>
      </w:r>
      <w:proofErr w:type="gramStart"/>
      <w:r w:rsidRPr="00A90E36">
        <w:rPr>
          <w:rFonts w:ascii="Georgia" w:eastAsia="Times New Roman" w:hAnsi="Georgia" w:cs="Times New Roman"/>
          <w:color w:val="444444"/>
          <w:sz w:val="30"/>
          <w:szCs w:val="30"/>
        </w:rPr>
        <w:t>Selain itu, etika juga memanfaatkan berbagai ilmu yang membahas perilaku manusia seperti ilmu antropologi, psikologi, sosiologi, ilmu politik, ilmu ekonomi, dan sebagainya.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Ketiga</w:t>
      </w:r>
      <w:r w:rsidRPr="00A90E36">
        <w:rPr>
          <w:rFonts w:ascii="Georgia" w:eastAsia="Times New Roman" w:hAnsi="Georgia" w:cs="Times New Roman"/>
          <w:color w:val="444444"/>
          <w:sz w:val="30"/>
          <w:szCs w:val="30"/>
        </w:rPr>
        <w:t xml:space="preserve">, dilihat dari segi fungsinya, etika berfungsi sebagai penilai, penentu, dan penetap terhadap sesuatu perbuatan yang dilakukan oleh manusia, yaitu apakah perbuatan tersebut akan dinilai baik, buruk, mulia, terhormat, hina , dan sebagainya. </w:t>
      </w:r>
      <w:proofErr w:type="gramStart"/>
      <w:r w:rsidRPr="00A90E36">
        <w:rPr>
          <w:rFonts w:ascii="Georgia" w:eastAsia="Times New Roman" w:hAnsi="Georgia" w:cs="Times New Roman"/>
          <w:color w:val="444444"/>
          <w:sz w:val="30"/>
          <w:szCs w:val="30"/>
        </w:rPr>
        <w:t>Dengan demikian etika lebih berperan sebagai konseptor terhadap sejumlah perilaku yang dilaksanakan oleh manusia.</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Etika lebih mengacu kepada pengkajian sistem nilai-nilai yang ada.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b/>
          <w:bCs/>
          <w:color w:val="444444"/>
          <w:sz w:val="30"/>
        </w:rPr>
        <w:t>Keempat</w:t>
      </w:r>
      <w:r w:rsidRPr="00A90E36">
        <w:rPr>
          <w:rFonts w:ascii="Georgia" w:eastAsia="Times New Roman" w:hAnsi="Georgia" w:cs="Times New Roman"/>
          <w:color w:val="444444"/>
          <w:sz w:val="30"/>
          <w:szCs w:val="30"/>
        </w:rPr>
        <w:t>, dilihat dari segi sifatnya, etika bersifat relatif yakni dapat berubah-ubah sesuai dengan tuntutan zaman.</w:t>
      </w:r>
      <w:proofErr w:type="gramEnd"/>
    </w:p>
    <w:p w:rsidR="00905A83" w:rsidRDefault="00905A83" w:rsidP="00A90E36">
      <w:pPr>
        <w:shd w:val="clear" w:color="auto" w:fill="FFFFFF"/>
        <w:spacing w:before="240" w:after="240" w:line="420" w:lineRule="atLeast"/>
        <w:rPr>
          <w:rFonts w:ascii="Georgia" w:eastAsia="Times New Roman" w:hAnsi="Georgia" w:cs="Times New Roman"/>
          <w:b/>
          <w:bCs/>
          <w:color w:val="444444"/>
          <w:sz w:val="30"/>
        </w:rPr>
      </w:pPr>
    </w:p>
    <w:p w:rsidR="00905A83" w:rsidRDefault="00905A83" w:rsidP="00A90E36">
      <w:pPr>
        <w:shd w:val="clear" w:color="auto" w:fill="FFFFFF"/>
        <w:spacing w:before="240" w:after="240" w:line="420" w:lineRule="atLeast"/>
        <w:rPr>
          <w:rFonts w:ascii="Georgia" w:eastAsia="Times New Roman" w:hAnsi="Georgia" w:cs="Times New Roman"/>
          <w:b/>
          <w:bCs/>
          <w:color w:val="444444"/>
          <w:sz w:val="30"/>
        </w:rPr>
      </w:pP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lastRenderedPageBreak/>
        <w:t>2.2 Pengertian Profesi</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Dibawah ini dikemukakan beberapa pengertian tentang profesi:</w:t>
      </w:r>
    </w:p>
    <w:p w:rsidR="00A90E36" w:rsidRPr="00A90E36" w:rsidRDefault="00A90E36" w:rsidP="00A90E36">
      <w:pPr>
        <w:numPr>
          <w:ilvl w:val="0"/>
          <w:numId w:val="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Suatu jabatan atau pekerjaan yang diperoleh melalui latihan khusus yang memadai. (Liberman)</w:t>
      </w:r>
    </w:p>
    <w:p w:rsidR="00A90E36" w:rsidRPr="00A90E36" w:rsidRDefault="00A90E36" w:rsidP="00A90E36">
      <w:pPr>
        <w:numPr>
          <w:ilvl w:val="0"/>
          <w:numId w:val="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Suatu jabatan atau pekerjaan yang biasanya memerlukan persiapan yang relatif lama dan khusus pada tingkat pendidikan tinggi yang pelaksanaannya diatur oleh kode etik tersendiri, dan menuntut tingkat kearifan atau kesadaran serta pertimbangan pribadi yang tinggi. {World Confederation ofOrganization for Teaching Profession(WCOTP)}</w:t>
      </w:r>
    </w:p>
    <w:p w:rsidR="00A90E36" w:rsidRPr="00A90E36" w:rsidRDefault="00A90E36" w:rsidP="00A90E36">
      <w:pPr>
        <w:numPr>
          <w:ilvl w:val="0"/>
          <w:numId w:val="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Suatu pekerjaan atau jabatan yang menuntut keahlian,tanggung jawab, dan kesetiaan terhadap pekerjaan tersebut.(Dedi Supriadi)</w:t>
      </w:r>
    </w:p>
    <w:p w:rsidR="00A90E36" w:rsidRPr="00A90E36" w:rsidRDefault="00A90E36" w:rsidP="00A90E36">
      <w:pPr>
        <w:numPr>
          <w:ilvl w:val="0"/>
          <w:numId w:val="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itu pada hakikatnya adalah suatu pernyataan atau janji terbuka, bahwa seseorang akan mengabdikan dirinya kepada suatu jabatan atau pekerjaan dalam arti biasa, karena orang tersebut merasa terpanggil untuk menjabat pekerjaan itu.(Sikun Pribadi, 1976)</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Makna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Pengertian diatas mengisyaratkan bahwa:</w:t>
      </w:r>
    </w:p>
    <w:p w:rsidR="00A90E36" w:rsidRPr="00A90E36" w:rsidRDefault="00A90E36" w:rsidP="00A90E36">
      <w:pPr>
        <w:numPr>
          <w:ilvl w:val="0"/>
          <w:numId w:val="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Hakikat profesi adalah suatu pernnyataan atau suatu janji terbuka Suatu pernyataan atau suatu janji yang dinyatakan oleh tenaga profesional tidak </w:t>
      </w:r>
      <w:proofErr w:type="gramStart"/>
      <w:r w:rsidRPr="00A90E36">
        <w:rPr>
          <w:rFonts w:ascii="Georgia" w:eastAsia="Times New Roman" w:hAnsi="Georgia" w:cs="Times New Roman"/>
          <w:color w:val="444444"/>
          <w:sz w:val="30"/>
          <w:szCs w:val="30"/>
        </w:rPr>
        <w:t>sama</w:t>
      </w:r>
      <w:proofErr w:type="gramEnd"/>
      <w:r w:rsidRPr="00A90E36">
        <w:rPr>
          <w:rFonts w:ascii="Georgia" w:eastAsia="Times New Roman" w:hAnsi="Georgia" w:cs="Times New Roman"/>
          <w:color w:val="444444"/>
          <w:sz w:val="30"/>
          <w:szCs w:val="30"/>
        </w:rPr>
        <w:t xml:space="preserve"> dengan suatu pernyataan yang dikemukakan oleh nonprofesional.</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Pernyataan profesional mengandung makna terbuka yang sungguh-sungguh, yang keluar dart lubuk hatinya.Pernyataan demikian mengandung norma-norma atau nilai-nilai etik.</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 xml:space="preserve">Orang yang membuat pernyataan itu yakin dan radar bahwa pernyataan yang dibuatnya adalah baik.”Baik” dalam arti bermanfaat bagi orang banyak dan </w:t>
      </w:r>
      <w:r w:rsidRPr="00A90E36">
        <w:rPr>
          <w:rFonts w:ascii="Georgia" w:eastAsia="Times New Roman" w:hAnsi="Georgia" w:cs="Times New Roman"/>
          <w:color w:val="444444"/>
          <w:sz w:val="30"/>
          <w:szCs w:val="30"/>
        </w:rPr>
        <w:lastRenderedPageBreak/>
        <w:t>dirinya sendiri.</w:t>
      </w:r>
      <w:proofErr w:type="gramEnd"/>
      <w:r w:rsidRPr="00A90E36">
        <w:rPr>
          <w:rFonts w:ascii="Georgia" w:eastAsia="Times New Roman" w:hAnsi="Georgia" w:cs="Times New Roman"/>
          <w:color w:val="444444"/>
          <w:sz w:val="30"/>
          <w:szCs w:val="30"/>
        </w:rPr>
        <w:t xml:space="preserve"> Pernyataan janji itubukan hanya sekadar keluar darimulutnya, tetapi merupakan ekspresikepribadiannya dan tampak pada tingkah lakunya</w:t>
      </w:r>
      <w:r w:rsidRPr="00A90E36">
        <w:rPr>
          <w:rFonts w:ascii="Georgia" w:eastAsia="Times New Roman" w:hAnsi="Georgia" w:cs="Times New Roman"/>
          <w:color w:val="444444"/>
          <w:sz w:val="30"/>
        </w:rPr>
        <w:t> sehari-hari.Janji </w:t>
      </w:r>
      <w:r w:rsidRPr="00A90E36">
        <w:rPr>
          <w:rFonts w:ascii="Georgia" w:eastAsia="Times New Roman" w:hAnsi="Georgia" w:cs="Times New Roman"/>
          <w:color w:val="444444"/>
          <w:sz w:val="30"/>
          <w:szCs w:val="30"/>
        </w:rPr>
        <w:t xml:space="preserve">yang bersifat etik itu mau tak mau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berhadapan dengan sanksi-sanksi tertentu. Bila diamelanggar janjinya, dia akan berhadapan dengan sanksi tersebut, misalnya hukuman atau protes masyarakat</w:t>
      </w:r>
      <w:proofErr w:type="gramStart"/>
      <w:r w:rsidRPr="00A90E36">
        <w:rPr>
          <w:rFonts w:ascii="Georgia" w:eastAsia="Times New Roman" w:hAnsi="Georgia" w:cs="Times New Roman"/>
          <w:color w:val="444444"/>
          <w:sz w:val="30"/>
          <w:szCs w:val="30"/>
        </w:rPr>
        <w:t>,hukuman</w:t>
      </w:r>
      <w:proofErr w:type="gramEnd"/>
      <w:r w:rsidRPr="00A90E36">
        <w:rPr>
          <w:rFonts w:ascii="Georgia" w:eastAsia="Times New Roman" w:hAnsi="Georgia" w:cs="Times New Roman"/>
          <w:color w:val="444444"/>
          <w:sz w:val="30"/>
          <w:szCs w:val="30"/>
        </w:rPr>
        <w:t xml:space="preserve"> dart Tuhan, dan hukuman oleh dirinya sendiri. Jika seseorang telah menganut suatu profesi tertentu, dia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berbuat sesuai dengan janji tersebut. </w:t>
      </w:r>
      <w:proofErr w:type="gramStart"/>
      <w:r w:rsidRPr="00A90E36">
        <w:rPr>
          <w:rFonts w:ascii="Georgia" w:eastAsia="Times New Roman" w:hAnsi="Georgia" w:cs="Times New Roman"/>
          <w:color w:val="444444"/>
          <w:sz w:val="30"/>
          <w:szCs w:val="30"/>
        </w:rPr>
        <w:t>Janji-janji itu biasanya telah digariskan dalam kode etik profesi bersangkutan, dalam hal ini, Profesi kependidikan.</w:t>
      </w:r>
      <w:proofErr w:type="gramEnd"/>
    </w:p>
    <w:p w:rsidR="00A90E36" w:rsidRPr="00A90E36" w:rsidRDefault="00A90E36" w:rsidP="00A90E36">
      <w:pPr>
        <w:numPr>
          <w:ilvl w:val="0"/>
          <w:numId w:val="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mengandung unsur pengabdian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Suatu profesi bukan bermaksud untuk mencari keuntungan bagi dirinya sendiri, baik dalam arti ekonomis maupun dalam arti psikis, tetapi untuk pengabdian pada masyarakat.</w:t>
      </w:r>
      <w:proofErr w:type="gramEnd"/>
      <w:r w:rsidRPr="00A90E36">
        <w:rPr>
          <w:rFonts w:ascii="Georgia" w:eastAsia="Times New Roman" w:hAnsi="Georgia" w:cs="Times New Roman"/>
          <w:color w:val="444444"/>
          <w:sz w:val="30"/>
          <w:szCs w:val="30"/>
        </w:rPr>
        <w:t xml:space="preserve"> Ini berarti, bahwa profesi tidak boleh sampai merugikan, merusak, atau menimbulkan malapetaka bagi orang lain dan bagi masyarakat. </w:t>
      </w:r>
      <w:proofErr w:type="gramStart"/>
      <w:r w:rsidRPr="00A90E36">
        <w:rPr>
          <w:rFonts w:ascii="Georgia" w:eastAsia="Times New Roman" w:hAnsi="Georgia" w:cs="Times New Roman"/>
          <w:color w:val="444444"/>
          <w:sz w:val="30"/>
          <w:szCs w:val="30"/>
        </w:rPr>
        <w:t>Sebaliknya, profesi itu harus berusaha menimbulkan kebaikan, keberuntungan, dan kesempurnaan serta kesejahteraan bagi masyarakat.</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Pengabdian diri berarti lebih mengutamakan kepentingan orang banyak.</w:t>
      </w:r>
      <w:proofErr w:type="gramEnd"/>
      <w:r w:rsidRPr="00A90E36">
        <w:rPr>
          <w:rFonts w:ascii="Georgia" w:eastAsia="Times New Roman" w:hAnsi="Georgia" w:cs="Times New Roman"/>
          <w:color w:val="444444"/>
          <w:sz w:val="30"/>
          <w:szCs w:val="30"/>
        </w:rPr>
        <w:t xml:space="preserve"> Misalnya, profesi dalam bidang hukum adalah untuk kepentingan kliennya bila berhadapan dengan pengadilan, profesi kedokteran adalah untuk kepentingan pasien agar cepat sembuh penyakitnya, profesi kependidikan adalah untuk kepentingan anak didiknya, profesi pertanian adalah untuk meningkatkan produksi pertanian agar masyarakat lebih sejahtera dalam bidang pangan, dan sebagainya. </w:t>
      </w:r>
      <w:proofErr w:type="gramStart"/>
      <w:r w:rsidRPr="00A90E36">
        <w:rPr>
          <w:rFonts w:ascii="Georgia" w:eastAsia="Times New Roman" w:hAnsi="Georgia" w:cs="Times New Roman"/>
          <w:color w:val="444444"/>
          <w:sz w:val="30"/>
          <w:szCs w:val="30"/>
        </w:rPr>
        <w:t>Dengan demikian, pengabdian yang diberikan oleh profesi tersebut harus sesuai dengan bidang -bidang pekerjaan tertentu.</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Dengan pengabdian pada pekerjaan itu, seseorang berarti mengabdikan profesinya kepada masyarakat.</w:t>
      </w:r>
      <w:proofErr w:type="gramEnd"/>
    </w:p>
    <w:p w:rsidR="00A90E36" w:rsidRPr="00A90E36" w:rsidRDefault="00A90E36" w:rsidP="00A90E36">
      <w:pPr>
        <w:numPr>
          <w:ilvl w:val="0"/>
          <w:numId w:val="8"/>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Profesi adalah suatu jabatan atau pekerjaan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Suatu profesi erat kaitannya dengan jabatan atau pekerjaan tertentu yang dengan sendirinya menuntut keahlian</w:t>
      </w:r>
      <w:proofErr w:type="gramStart"/>
      <w:r w:rsidRPr="00A90E36">
        <w:rPr>
          <w:rFonts w:ascii="Georgia" w:eastAsia="Times New Roman" w:hAnsi="Georgia" w:cs="Times New Roman"/>
          <w:color w:val="444444"/>
          <w:sz w:val="30"/>
          <w:szCs w:val="30"/>
        </w:rPr>
        <w:t>,pengetahuan</w:t>
      </w:r>
      <w:proofErr w:type="gramEnd"/>
      <w:r w:rsidRPr="00A90E36">
        <w:rPr>
          <w:rFonts w:ascii="Georgia" w:eastAsia="Times New Roman" w:hAnsi="Georgia" w:cs="Times New Roman"/>
          <w:color w:val="444444"/>
          <w:sz w:val="30"/>
          <w:szCs w:val="30"/>
        </w:rPr>
        <w:t xml:space="preserve">, dan keterampilan tertentu pula. </w:t>
      </w:r>
      <w:proofErr w:type="gramStart"/>
      <w:r w:rsidRPr="00A90E36">
        <w:rPr>
          <w:rFonts w:ascii="Georgia" w:eastAsia="Times New Roman" w:hAnsi="Georgia" w:cs="Times New Roman"/>
          <w:color w:val="444444"/>
          <w:sz w:val="30"/>
          <w:szCs w:val="30"/>
        </w:rPr>
        <w:t>Dalam pengertian profesi telah tersirat adanya suatu keharusan kompetensi agar profesi itu berfungsi dengan sebaik-baiknya.</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Dalam hal ini, pekerjaan profesional berbeda dengan pekerjaan-pekerjaan lainnya, oleh sebab mempunyai fungsi sosial, yakni pengabdian kepada masyarakat.</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Kompetensi sangat diperlukan untuk melaksanakan fungsi profesi.</w:t>
      </w:r>
      <w:proofErr w:type="gramEnd"/>
      <w:r w:rsidRPr="00A90E36">
        <w:rPr>
          <w:rFonts w:ascii="Georgia" w:eastAsia="Times New Roman" w:hAnsi="Georgia" w:cs="Times New Roman"/>
          <w:color w:val="444444"/>
          <w:sz w:val="30"/>
          <w:szCs w:val="30"/>
        </w:rPr>
        <w:t xml:space="preserve"> Dalam masyarakat yang kompleks seperti masyarakat modem dewasa mi, profesi menuntut kemampuan membuat keputusan yang tepat dan kemampuan membuat kebijaksanaan yang tepat. Untuk itu diperlukan banyak keterangan yang lengkap agar jangan menimbulkan kesalahan yang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menimbulkan kerugian, baik bagi diri sendiri maupun bagi masyarakat. </w:t>
      </w:r>
      <w:proofErr w:type="gramStart"/>
      <w:r w:rsidRPr="00A90E36">
        <w:rPr>
          <w:rFonts w:ascii="Georgia" w:eastAsia="Times New Roman" w:hAnsi="Georgia" w:cs="Times New Roman"/>
          <w:color w:val="444444"/>
          <w:sz w:val="30"/>
          <w:szCs w:val="30"/>
        </w:rPr>
        <w:t>Kesalahan dapat menimbulkan akibat yang fatal atau malapetaka yang dahsyat.</w:t>
      </w:r>
      <w:proofErr w:type="gramEnd"/>
      <w:r w:rsidRPr="00A90E36">
        <w:rPr>
          <w:rFonts w:ascii="Georgia" w:eastAsia="Times New Roman" w:hAnsi="Georgia" w:cs="Times New Roman"/>
          <w:color w:val="444444"/>
          <w:sz w:val="30"/>
          <w:szCs w:val="30"/>
        </w:rPr>
        <w:t xml:space="preserve"> Itu sebabnya, kebijaksanaan, pembuatan keputusan, perencanaan, dan penanganan harusditangani oleh para ahlinya, yang memiliki kompetensiprofesional dalam bidangnya.Uraian di atas dan definisi seperti yang dikemukakan oleh Dr. Sikun Pribadi ternyata sejalan dengan definisi yang dikemukakan oleh Frank H. Blackington sebagai </w:t>
      </w:r>
      <w:proofErr w:type="gramStart"/>
      <w:r w:rsidRPr="00A90E36">
        <w:rPr>
          <w:rFonts w:ascii="Georgia" w:eastAsia="Times New Roman" w:hAnsi="Georgia" w:cs="Times New Roman"/>
          <w:color w:val="444444"/>
          <w:sz w:val="30"/>
          <w:szCs w:val="30"/>
        </w:rPr>
        <w:t>berikut :</w:t>
      </w:r>
      <w:proofErr w:type="gramEnd"/>
      <w:r w:rsidRPr="00A90E36">
        <w:rPr>
          <w:rFonts w:ascii="Georgia" w:eastAsia="Times New Roman" w:hAnsi="Georgia" w:cs="Times New Roman"/>
          <w:color w:val="444444"/>
          <w:sz w:val="30"/>
          <w:szCs w:val="30"/>
        </w:rPr>
        <w:t>”A profession may define most simply as a vocation which is organized, incompletely, no doubt, but genuinely, for the performance offitnction. (Blackington, 1968)</w:t>
      </w:r>
    </w:p>
    <w:p w:rsid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Berdasarkan uraian tentang pengertian, kriteria, dan unsur-unsur yang terkandung dalam profesi, sebenarnya profesi itu adalah suatu lembaga yang mempunyai otoritas yang otonom, karena didukung oleh:</w:t>
      </w:r>
    </w:p>
    <w:p w:rsidR="00905A83" w:rsidRPr="00A90E36"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A90E36" w:rsidRPr="00A90E36" w:rsidRDefault="00A90E36" w:rsidP="00A90E36">
      <w:pPr>
        <w:numPr>
          <w:ilvl w:val="0"/>
          <w:numId w:val="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Spesialisasi ilmu sehingga mengandung arti keahlian;</w:t>
      </w:r>
    </w:p>
    <w:p w:rsidR="00A90E36" w:rsidRPr="00A90E36" w:rsidRDefault="00A90E36" w:rsidP="00A90E36">
      <w:pPr>
        <w:numPr>
          <w:ilvl w:val="0"/>
          <w:numId w:val="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Kode etik yang direalisasikan dalam melaksanakan profesi, karena hakikatnya ialah pengabdian kepada masyarakat demi kesejahteraan masyarakat itu sendiri;</w:t>
      </w:r>
    </w:p>
    <w:p w:rsidR="00A90E36" w:rsidRPr="00A90E36" w:rsidRDefault="00A90E36" w:rsidP="00A90E36">
      <w:pPr>
        <w:numPr>
          <w:ilvl w:val="0"/>
          <w:numId w:val="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Kelompok yang tergabung dalam profesi, yang menjaga jabatan itu dari penyalahgunaan oleh orang-orang yang tidak kompeten dengan pendidikan serta sertifikasi mereka yang memenuhi syarat-syarat yang diminta;</w:t>
      </w:r>
    </w:p>
    <w:p w:rsidR="00A90E36" w:rsidRPr="00A90E36" w:rsidRDefault="00A90E36" w:rsidP="00A90E36">
      <w:pPr>
        <w:numPr>
          <w:ilvl w:val="0"/>
          <w:numId w:val="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Masyarakat luas yang memanfaatkan profesi tersebut;</w:t>
      </w:r>
    </w:p>
    <w:p w:rsidR="00A90E36" w:rsidRPr="00A90E36" w:rsidRDefault="00A90E36" w:rsidP="00A90E36">
      <w:pPr>
        <w:numPr>
          <w:ilvl w:val="0"/>
          <w:numId w:val="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Pemerintah yang melindungi profesi dengan undang-undangnya. (Dr. Sikun Pribadi, 1975).</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Menurut Liberman ciri-ciri profesi adalah:</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Jabatan tersebut harus merupakan suatu layanan yang khas dan esensial serta dengan jelas dapat dibedakan dari jabatan lain.</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Untuk pelaksanaannya tidak sekedar diperlukan keterampilan (skills) tetapi juga kemampuan intelektual.</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Diperlukan suatu masa studi dan latihan khusus yang cukup lama.</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Para praktisinya secara individual atau kelompokmemiliki otonomi dalam bidangnya.</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Tindakan keputusannya dapat diterima oleh para praktisi yang bertangung jawab.</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Layanan tersebut tidak semata-mata untuk kepentingan ekonomi.</w:t>
      </w:r>
    </w:p>
    <w:p w:rsidR="00A90E36" w:rsidRPr="00A90E36" w:rsidRDefault="00A90E36" w:rsidP="00A90E36">
      <w:pPr>
        <w:numPr>
          <w:ilvl w:val="0"/>
          <w:numId w:val="10"/>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Memiliki suatu kode etik</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Menurut WCOTP </w:t>
      </w:r>
      <w:r w:rsidRPr="00A90E36">
        <w:rPr>
          <w:rFonts w:ascii="Georgia" w:eastAsia="Times New Roman" w:hAnsi="Georgia" w:cs="Times New Roman"/>
          <w:color w:val="444444"/>
          <w:sz w:val="30"/>
          <w:szCs w:val="30"/>
        </w:rPr>
        <w:t>ciri-ciri profesi adalah:</w:t>
      </w:r>
    </w:p>
    <w:p w:rsidR="00A90E36" w:rsidRPr="00A90E36" w:rsidRDefault="00A90E36" w:rsidP="00A90E36">
      <w:pPr>
        <w:numPr>
          <w:ilvl w:val="0"/>
          <w:numId w:val="1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adalah panggilan jiwa</w:t>
      </w:r>
    </w:p>
    <w:p w:rsidR="00A90E36" w:rsidRPr="00A90E36" w:rsidRDefault="00A90E36" w:rsidP="00A90E36">
      <w:pPr>
        <w:numPr>
          <w:ilvl w:val="0"/>
          <w:numId w:val="1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Fungsinya telah terumuskan dengan jelas</w:t>
      </w:r>
    </w:p>
    <w:p w:rsidR="00A90E36" w:rsidRPr="00A90E36" w:rsidRDefault="00A90E36" w:rsidP="00A90E36">
      <w:pPr>
        <w:numPr>
          <w:ilvl w:val="0"/>
          <w:numId w:val="1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Menetapkan persyaratan-persyaratan minimal untuk dapat melakukannya (kualifikasi pendidikan, pengalaman, keterampilan)</w:t>
      </w:r>
    </w:p>
    <w:p w:rsidR="00A90E36" w:rsidRPr="00A90E36" w:rsidRDefault="00A90E36" w:rsidP="00A90E36">
      <w:pPr>
        <w:numPr>
          <w:ilvl w:val="0"/>
          <w:numId w:val="1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Mengenakan disiplin kepada seluruh anggotanya dan biasanya bebas dari campur tangan kekuasaan luar.</w:t>
      </w:r>
    </w:p>
    <w:p w:rsidR="00A90E36" w:rsidRPr="00A90E36" w:rsidRDefault="00A90E36" w:rsidP="00A90E36">
      <w:pPr>
        <w:numPr>
          <w:ilvl w:val="0"/>
          <w:numId w:val="1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Berusaha meningkatkan status ekonomi dan sosial para anggotanya.</w:t>
      </w:r>
    </w:p>
    <w:p w:rsidR="00A90E36" w:rsidRPr="00A90E36" w:rsidRDefault="00A90E36" w:rsidP="00A90E36">
      <w:pPr>
        <w:numPr>
          <w:ilvl w:val="0"/>
          <w:numId w:val="11"/>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Terbentuk dari disiplin intelektual masyarakat terpelajar dengan anggota-anggota dan terorganisasi</w:t>
      </w:r>
    </w:p>
    <w:p w:rsidR="00A90E36" w:rsidRPr="00A90E36" w:rsidRDefault="00A90E36" w:rsidP="00A90E36">
      <w:pPr>
        <w:shd w:val="clear" w:color="auto" w:fill="FFFFFF"/>
        <w:spacing w:before="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Istilah-Istilah yang terkait dengan Profesi</w:t>
      </w:r>
    </w:p>
    <w:tbl>
      <w:tblPr>
        <w:tblW w:w="10500" w:type="dxa"/>
        <w:tblCellMar>
          <w:top w:w="15" w:type="dxa"/>
          <w:left w:w="15" w:type="dxa"/>
          <w:bottom w:w="15" w:type="dxa"/>
          <w:right w:w="15" w:type="dxa"/>
        </w:tblCellMar>
        <w:tblLook w:val="04A0" w:firstRow="1" w:lastRow="0" w:firstColumn="1" w:lastColumn="0" w:noHBand="0" w:noVBand="1"/>
      </w:tblPr>
      <w:tblGrid>
        <w:gridCol w:w="3587"/>
        <w:gridCol w:w="6913"/>
      </w:tblGrid>
      <w:tr w:rsidR="00A90E36" w:rsidRPr="00A90E36" w:rsidTr="00A90E36">
        <w:tc>
          <w:tcPr>
            <w:tcW w:w="3090" w:type="dxa"/>
            <w:tcBorders>
              <w:bottom w:val="single" w:sz="6" w:space="0" w:color="D9DDE0"/>
            </w:tcBorders>
            <w:tcMar>
              <w:top w:w="105" w:type="dxa"/>
              <w:left w:w="75" w:type="dxa"/>
              <w:bottom w:w="105" w:type="dxa"/>
              <w:right w:w="75" w:type="dxa"/>
            </w:tcMar>
            <w:vAlign w:val="center"/>
            <w:hideMark/>
          </w:tcPr>
          <w:p w:rsidR="00A90E36" w:rsidRPr="00A90E36" w:rsidRDefault="00A90E36" w:rsidP="00A90E36">
            <w:pPr>
              <w:spacing w:after="450" w:line="240" w:lineRule="auto"/>
              <w:rPr>
                <w:rFonts w:ascii="Times New Roman" w:eastAsia="Times New Roman" w:hAnsi="Times New Roman" w:cs="Times New Roman"/>
                <w:sz w:val="24"/>
                <w:szCs w:val="24"/>
              </w:rPr>
            </w:pPr>
            <w:r w:rsidRPr="00A90E36">
              <w:rPr>
                <w:rFonts w:ascii="Times New Roman" w:eastAsia="Times New Roman" w:hAnsi="Times New Roman" w:cs="Times New Roman"/>
                <w:sz w:val="24"/>
                <w:szCs w:val="24"/>
              </w:rPr>
              <w:t>Profesional</w:t>
            </w:r>
          </w:p>
        </w:tc>
        <w:tc>
          <w:tcPr>
            <w:tcW w:w="5955" w:type="dxa"/>
            <w:tcBorders>
              <w:bottom w:val="single" w:sz="6" w:space="0" w:color="D9DDE0"/>
            </w:tcBorders>
            <w:tcMar>
              <w:top w:w="105" w:type="dxa"/>
              <w:left w:w="75" w:type="dxa"/>
              <w:bottom w:w="105" w:type="dxa"/>
              <w:right w:w="75" w:type="dxa"/>
            </w:tcMar>
            <w:vAlign w:val="center"/>
            <w:hideMark/>
          </w:tcPr>
          <w:p w:rsidR="00A90E36" w:rsidRPr="00A90E36" w:rsidRDefault="00A90E36" w:rsidP="00A90E36">
            <w:pPr>
              <w:spacing w:after="450" w:line="240" w:lineRule="auto"/>
              <w:rPr>
                <w:rFonts w:ascii="Times New Roman" w:eastAsia="Times New Roman" w:hAnsi="Times New Roman" w:cs="Times New Roman"/>
                <w:sz w:val="24"/>
                <w:szCs w:val="24"/>
              </w:rPr>
            </w:pPr>
            <w:r w:rsidRPr="00A90E36">
              <w:rPr>
                <w:rFonts w:ascii="Times New Roman" w:eastAsia="Times New Roman" w:hAnsi="Times New Roman" w:cs="Times New Roman"/>
                <w:sz w:val="24"/>
                <w:szCs w:val="24"/>
              </w:rPr>
              <w:t>Penampilan seseorang yang sesuai dengan tuntutan yang seharusnya.Menunjuk kepada orangnya.</w:t>
            </w:r>
          </w:p>
        </w:tc>
      </w:tr>
      <w:tr w:rsidR="00A90E36" w:rsidRPr="00A90E36" w:rsidTr="00A90E36">
        <w:tc>
          <w:tcPr>
            <w:tcW w:w="3090" w:type="dxa"/>
            <w:tcBorders>
              <w:bottom w:val="single" w:sz="6" w:space="0" w:color="D9DDE0"/>
            </w:tcBorders>
            <w:tcMar>
              <w:top w:w="105" w:type="dxa"/>
              <w:left w:w="75" w:type="dxa"/>
              <w:bottom w:w="105" w:type="dxa"/>
              <w:right w:w="75" w:type="dxa"/>
            </w:tcMar>
            <w:vAlign w:val="center"/>
            <w:hideMark/>
          </w:tcPr>
          <w:p w:rsidR="00A90E36" w:rsidRPr="00A90E36" w:rsidRDefault="00A90E36" w:rsidP="00A90E36">
            <w:pPr>
              <w:spacing w:after="450" w:line="240" w:lineRule="auto"/>
              <w:rPr>
                <w:rFonts w:ascii="Times New Roman" w:eastAsia="Times New Roman" w:hAnsi="Times New Roman" w:cs="Times New Roman"/>
                <w:sz w:val="24"/>
                <w:szCs w:val="24"/>
              </w:rPr>
            </w:pPr>
            <w:r w:rsidRPr="00A90E36">
              <w:rPr>
                <w:rFonts w:ascii="Times New Roman" w:eastAsia="Times New Roman" w:hAnsi="Times New Roman" w:cs="Times New Roman"/>
                <w:sz w:val="24"/>
                <w:szCs w:val="24"/>
              </w:rPr>
              <w:t>Profesionalisasi</w:t>
            </w:r>
          </w:p>
        </w:tc>
        <w:tc>
          <w:tcPr>
            <w:tcW w:w="5955" w:type="dxa"/>
            <w:tcBorders>
              <w:bottom w:val="single" w:sz="6" w:space="0" w:color="D9DDE0"/>
            </w:tcBorders>
            <w:tcMar>
              <w:top w:w="105" w:type="dxa"/>
              <w:left w:w="75" w:type="dxa"/>
              <w:bottom w:w="105" w:type="dxa"/>
              <w:right w:w="75" w:type="dxa"/>
            </w:tcMar>
            <w:vAlign w:val="center"/>
            <w:hideMark/>
          </w:tcPr>
          <w:p w:rsidR="00A90E36" w:rsidRPr="00A90E36" w:rsidRDefault="00A90E36" w:rsidP="00A90E36">
            <w:pPr>
              <w:spacing w:after="450" w:line="240" w:lineRule="auto"/>
              <w:rPr>
                <w:rFonts w:ascii="Times New Roman" w:eastAsia="Times New Roman" w:hAnsi="Times New Roman" w:cs="Times New Roman"/>
                <w:sz w:val="24"/>
                <w:szCs w:val="24"/>
              </w:rPr>
            </w:pPr>
            <w:r w:rsidRPr="00A90E36">
              <w:rPr>
                <w:rFonts w:ascii="Times New Roman" w:eastAsia="Times New Roman" w:hAnsi="Times New Roman" w:cs="Times New Roman"/>
                <w:sz w:val="24"/>
                <w:szCs w:val="24"/>
              </w:rPr>
              <w:t>Proses menjadikan seseorang sebagai profesional melalui inservicetraining dan atau preservicetraining.</w:t>
            </w:r>
          </w:p>
        </w:tc>
      </w:tr>
      <w:tr w:rsidR="00A90E36" w:rsidRPr="00A90E36" w:rsidTr="00A90E36">
        <w:tc>
          <w:tcPr>
            <w:tcW w:w="3090" w:type="dxa"/>
            <w:tcBorders>
              <w:bottom w:val="single" w:sz="6" w:space="0" w:color="D9DDE0"/>
            </w:tcBorders>
            <w:tcMar>
              <w:top w:w="105" w:type="dxa"/>
              <w:left w:w="75" w:type="dxa"/>
              <w:bottom w:w="105" w:type="dxa"/>
              <w:right w:w="75" w:type="dxa"/>
            </w:tcMar>
            <w:vAlign w:val="center"/>
            <w:hideMark/>
          </w:tcPr>
          <w:p w:rsidR="00A90E36" w:rsidRPr="00A90E36" w:rsidRDefault="00A90E36" w:rsidP="00A90E36">
            <w:pPr>
              <w:spacing w:after="450" w:line="240" w:lineRule="auto"/>
              <w:rPr>
                <w:rFonts w:ascii="Times New Roman" w:eastAsia="Times New Roman" w:hAnsi="Times New Roman" w:cs="Times New Roman"/>
                <w:sz w:val="24"/>
                <w:szCs w:val="24"/>
              </w:rPr>
            </w:pPr>
            <w:r w:rsidRPr="00A90E36">
              <w:rPr>
                <w:rFonts w:ascii="Times New Roman" w:eastAsia="Times New Roman" w:hAnsi="Times New Roman" w:cs="Times New Roman"/>
                <w:sz w:val="24"/>
                <w:szCs w:val="24"/>
              </w:rPr>
              <w:t>Profesionalisme</w:t>
            </w:r>
          </w:p>
        </w:tc>
        <w:tc>
          <w:tcPr>
            <w:tcW w:w="5955" w:type="dxa"/>
            <w:tcBorders>
              <w:bottom w:val="single" w:sz="6" w:space="0" w:color="D9DDE0"/>
            </w:tcBorders>
            <w:tcMar>
              <w:top w:w="105" w:type="dxa"/>
              <w:left w:w="75" w:type="dxa"/>
              <w:bottom w:w="105" w:type="dxa"/>
              <w:right w:w="75" w:type="dxa"/>
            </w:tcMar>
            <w:vAlign w:val="center"/>
            <w:hideMark/>
          </w:tcPr>
          <w:p w:rsidR="00A90E36" w:rsidRPr="00A90E36" w:rsidRDefault="00A90E36" w:rsidP="00A90E36">
            <w:pPr>
              <w:spacing w:after="450" w:line="240" w:lineRule="auto"/>
              <w:rPr>
                <w:rFonts w:ascii="Times New Roman" w:eastAsia="Times New Roman" w:hAnsi="Times New Roman" w:cs="Times New Roman"/>
                <w:sz w:val="24"/>
                <w:szCs w:val="24"/>
              </w:rPr>
            </w:pPr>
            <w:r w:rsidRPr="00A90E36">
              <w:rPr>
                <w:rFonts w:ascii="Times New Roman" w:eastAsia="Times New Roman" w:hAnsi="Times New Roman" w:cs="Times New Roman"/>
                <w:sz w:val="24"/>
                <w:szCs w:val="24"/>
              </w:rPr>
              <w:t>seseorang sebagai profesional.Penampilan suatu pekerjaan sebagai suatu profesi; dan juga mengacu kepada sikap dan komitmen anggota profesi untuk bekerja</w:t>
            </w:r>
          </w:p>
          <w:p w:rsidR="00A90E36" w:rsidRPr="00A90E36" w:rsidRDefault="00A90E36" w:rsidP="00A90E36">
            <w:pPr>
              <w:spacing w:before="240" w:after="240" w:line="240" w:lineRule="auto"/>
              <w:rPr>
                <w:rFonts w:ascii="Times New Roman" w:eastAsia="Times New Roman" w:hAnsi="Times New Roman" w:cs="Times New Roman"/>
                <w:sz w:val="24"/>
                <w:szCs w:val="24"/>
              </w:rPr>
            </w:pPr>
            <w:proofErr w:type="gramStart"/>
            <w:r w:rsidRPr="00A90E36">
              <w:rPr>
                <w:rFonts w:ascii="Times New Roman" w:eastAsia="Times New Roman" w:hAnsi="Times New Roman" w:cs="Times New Roman"/>
                <w:sz w:val="24"/>
                <w:szCs w:val="24"/>
              </w:rPr>
              <w:t>berdasarkan</w:t>
            </w:r>
            <w:proofErr w:type="gramEnd"/>
            <w:r w:rsidRPr="00A90E36">
              <w:rPr>
                <w:rFonts w:ascii="Times New Roman" w:eastAsia="Times New Roman" w:hAnsi="Times New Roman" w:cs="Times New Roman"/>
                <w:sz w:val="24"/>
                <w:szCs w:val="24"/>
              </w:rPr>
              <w:t xml:space="preserve"> standar yang tinggi dan kode etik profesinya.</w:t>
            </w:r>
          </w:p>
        </w:tc>
      </w:tr>
    </w:tbl>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 </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2.3 Pengertian Guru</w:t>
      </w:r>
    </w:p>
    <w:p w:rsid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adalah</w:t>
      </w:r>
      <w:proofErr w:type="gramEnd"/>
      <w:r w:rsidRPr="00A90E36">
        <w:rPr>
          <w:rFonts w:ascii="Georgia" w:eastAsia="Times New Roman" w:hAnsi="Georgia" w:cs="Times New Roman"/>
          <w:color w:val="444444"/>
          <w:sz w:val="30"/>
          <w:szCs w:val="30"/>
        </w:rPr>
        <w:t xml:space="preserve"> semua orang yang berwenang dan bertanggung jawab terhadap pendidikan murid-murid, baik secara individual, maupun klasikal baik di sekolah maupun luar sekolah. </w:t>
      </w:r>
      <w:proofErr w:type="gramStart"/>
      <w:r w:rsidRPr="00A90E36">
        <w:rPr>
          <w:rFonts w:ascii="Georgia" w:eastAsia="Times New Roman" w:hAnsi="Georgia" w:cs="Times New Roman"/>
          <w:color w:val="444444"/>
          <w:sz w:val="30"/>
          <w:szCs w:val="30"/>
        </w:rPr>
        <w:t>Saat ini sosok guru sudah ikut “tereformasi”.</w:t>
      </w:r>
      <w:proofErr w:type="gramEnd"/>
      <w:r w:rsidRPr="00A90E36">
        <w:rPr>
          <w:rFonts w:ascii="Georgia" w:eastAsia="Times New Roman" w:hAnsi="Georgia" w:cs="Times New Roman"/>
          <w:color w:val="444444"/>
          <w:sz w:val="30"/>
          <w:szCs w:val="30"/>
        </w:rPr>
        <w:t xml:space="preserve"> Guru </w:t>
      </w:r>
      <w:proofErr w:type="gramStart"/>
      <w:r w:rsidRPr="00A90E36">
        <w:rPr>
          <w:rFonts w:ascii="Georgia" w:eastAsia="Times New Roman" w:hAnsi="Georgia" w:cs="Times New Roman"/>
          <w:color w:val="444444"/>
          <w:sz w:val="30"/>
          <w:szCs w:val="30"/>
        </w:rPr>
        <w:t>dituntut</w:t>
      </w:r>
      <w:proofErr w:type="gramEnd"/>
      <w:r w:rsidRPr="00A90E36">
        <w:rPr>
          <w:rFonts w:ascii="Georgia" w:eastAsia="Times New Roman" w:hAnsi="Georgia" w:cs="Times New Roman"/>
          <w:color w:val="444444"/>
          <w:sz w:val="30"/>
          <w:szCs w:val="30"/>
        </w:rPr>
        <w:t xml:space="preserve"> untuk memiliki ilmu pengetahuan yang selalu berkembang dan mengikuti kemajuan zaman. Berikut ini pengertian </w:t>
      </w:r>
      <w:proofErr w:type="gramStart"/>
      <w:r w:rsidRPr="00A90E36">
        <w:rPr>
          <w:rFonts w:ascii="Georgia" w:eastAsia="Times New Roman" w:hAnsi="Georgia" w:cs="Times New Roman"/>
          <w:color w:val="444444"/>
          <w:sz w:val="30"/>
          <w:szCs w:val="30"/>
        </w:rPr>
        <w:t>guru</w:t>
      </w:r>
      <w:r w:rsidR="00905A83">
        <w:rPr>
          <w:rFonts w:ascii="Georgia" w:eastAsia="Times New Roman" w:hAnsi="Georgia" w:cs="Times New Roman"/>
          <w:color w:val="444444"/>
          <w:sz w:val="30"/>
          <w:szCs w:val="30"/>
        </w:rPr>
        <w:t xml:space="preserve"> </w:t>
      </w:r>
      <w:r w:rsidRPr="00A90E36">
        <w:rPr>
          <w:rFonts w:ascii="Georgia" w:eastAsia="Times New Roman" w:hAnsi="Georgia" w:cs="Times New Roman"/>
          <w:color w:val="444444"/>
          <w:sz w:val="30"/>
          <w:szCs w:val="30"/>
        </w:rPr>
        <w:t xml:space="preserve"> :</w:t>
      </w:r>
      <w:proofErr w:type="gramEnd"/>
    </w:p>
    <w:p w:rsidR="00905A83"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905A83" w:rsidRPr="00A90E36"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A90E36" w:rsidRPr="00A90E36" w:rsidRDefault="00A90E36" w:rsidP="00A90E36">
      <w:pPr>
        <w:numPr>
          <w:ilvl w:val="0"/>
          <w:numId w:val="12"/>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UU RI No 14 tahun 2000</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adalah pendidik profesional dengan tugas utama mendidik, mengajar, membimbing, mengarahkan</w:t>
      </w:r>
      <w:proofErr w:type="gramStart"/>
      <w:r w:rsidRPr="00A90E36">
        <w:rPr>
          <w:rFonts w:ascii="Georgia" w:eastAsia="Times New Roman" w:hAnsi="Georgia" w:cs="Times New Roman"/>
          <w:color w:val="444444"/>
          <w:sz w:val="30"/>
          <w:szCs w:val="30"/>
        </w:rPr>
        <w:t>,melatih</w:t>
      </w:r>
      <w:proofErr w:type="gramEnd"/>
      <w:r w:rsidRPr="00A90E36">
        <w:rPr>
          <w:rFonts w:ascii="Georgia" w:eastAsia="Times New Roman" w:hAnsi="Georgia" w:cs="Times New Roman"/>
          <w:color w:val="444444"/>
          <w:sz w:val="30"/>
          <w:szCs w:val="30"/>
        </w:rPr>
        <w:t>, menilai, dan mengevalusi peserta didik pada pendidikan anak usia dini jalur pendidikan formal, pendidikan dasar dan pendidikan menengah.</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2. Zakiyah Daradja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adalah</w:t>
      </w:r>
      <w:proofErr w:type="gramEnd"/>
      <w:r w:rsidRPr="00A90E36">
        <w:rPr>
          <w:rFonts w:ascii="Georgia" w:eastAsia="Times New Roman" w:hAnsi="Georgia" w:cs="Times New Roman"/>
          <w:color w:val="444444"/>
          <w:sz w:val="30"/>
          <w:szCs w:val="30"/>
        </w:rPr>
        <w:t xml:space="preserve"> pendidik profesional karena secara implisit ia telah merelakan dirinya menerima, dan memukul tanggung jawab</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3.Oemar</w:t>
      </w:r>
      <w:proofErr w:type="gramEnd"/>
      <w:r w:rsidRPr="00A90E36">
        <w:rPr>
          <w:rFonts w:ascii="Georgia" w:eastAsia="Times New Roman" w:hAnsi="Georgia" w:cs="Times New Roman"/>
          <w:color w:val="444444"/>
          <w:sz w:val="30"/>
          <w:szCs w:val="30"/>
        </w:rPr>
        <w:t xml:space="preserve"> Hamalik</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adalah</w:t>
      </w:r>
      <w:proofErr w:type="gramEnd"/>
      <w:r w:rsidRPr="00A90E36">
        <w:rPr>
          <w:rFonts w:ascii="Georgia" w:eastAsia="Times New Roman" w:hAnsi="Georgia" w:cs="Times New Roman"/>
          <w:color w:val="444444"/>
          <w:sz w:val="30"/>
          <w:szCs w:val="30"/>
        </w:rPr>
        <w:t xml:space="preserve"> orang yang bertanggungjawab dalam merencanakan dan menuntun murid-murid untuk melakukan kegiatan-kegiatan belajar guna mencapai pertumbuhan dan perkembanganyang diinginkan.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2.4 Profesi Keguruan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Apakah pekerjaan guru (tenaga kependidikan) dapat disebut sebagai suatu profesi?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Pertanyaan ini muncul karena masih ada pihak yang berpendapat bahwa pekerjaan kependidikan bukan suatu profesi tersendiri.</w:t>
      </w:r>
      <w:proofErr w:type="gramEnd"/>
      <w:r w:rsidRPr="00A90E36">
        <w:rPr>
          <w:rFonts w:ascii="Georgia" w:eastAsia="Times New Roman" w:hAnsi="Georgia" w:cs="Times New Roman"/>
          <w:color w:val="444444"/>
          <w:sz w:val="30"/>
          <w:szCs w:val="30"/>
        </w:rPr>
        <w:t xml:space="preserve"> Berbagai alasan yang mereka kemukakan antara </w:t>
      </w:r>
      <w:proofErr w:type="gramStart"/>
      <w:r w:rsidRPr="00A90E36">
        <w:rPr>
          <w:rFonts w:ascii="Georgia" w:eastAsia="Times New Roman" w:hAnsi="Georgia" w:cs="Times New Roman"/>
          <w:color w:val="444444"/>
          <w:sz w:val="30"/>
          <w:szCs w:val="30"/>
        </w:rPr>
        <w:t>lain</w:t>
      </w:r>
      <w:proofErr w:type="gramEnd"/>
      <w:r w:rsidRPr="00A90E36">
        <w:rPr>
          <w:rFonts w:ascii="Georgia" w:eastAsia="Times New Roman" w:hAnsi="Georgia" w:cs="Times New Roman"/>
          <w:color w:val="444444"/>
          <w:sz w:val="30"/>
          <w:szCs w:val="30"/>
        </w:rPr>
        <w:t xml:space="preserve">, bahwa setiap orang dapat menjadi guru asalkan telah mengalami jenjang pendidikan tertentu ditambah dengan sedikit pengalaman mengajar. </w:t>
      </w:r>
      <w:proofErr w:type="gramStart"/>
      <w:r w:rsidRPr="00A90E36">
        <w:rPr>
          <w:rFonts w:ascii="Georgia" w:eastAsia="Times New Roman" w:hAnsi="Georgia" w:cs="Times New Roman"/>
          <w:color w:val="444444"/>
          <w:sz w:val="30"/>
          <w:szCs w:val="30"/>
        </w:rPr>
        <w:t>Karena itu seorang dapat saja mengajar di TK sampai dengan perguruan tinggi, jika dia telah mengalami pendidikan tersebut dan telah memiliki pengalaman mengajar di kelas.</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Selain dan itu, ada beberapa bukti bahwa pendidikan dapat saja berhasil walaupun si pengajarnya tidak pernah belajar ilmu pendidikan dan keguruan.</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 xml:space="preserve">Banyak orang tua seperti pedagang, petani, dan sebagainya yang telah mendidik anak-anak mereka dan berhasil, padahal dia </w:t>
      </w:r>
      <w:r w:rsidRPr="00A90E36">
        <w:rPr>
          <w:rFonts w:ascii="Georgia" w:eastAsia="Times New Roman" w:hAnsi="Georgia" w:cs="Times New Roman"/>
          <w:color w:val="444444"/>
          <w:sz w:val="30"/>
          <w:szCs w:val="30"/>
        </w:rPr>
        <w:lastRenderedPageBreak/>
        <w:t>sendiri tidak pernah mengikuti pendidikan guru dan mempelajari ilmu mengajar.</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Sebaliknya, tidak sedikit guru atau tenaga kependidikan lainnya atau sarjana pendidikan yang tidak berhasil mendidik anaknya.</w:t>
      </w:r>
      <w:proofErr w:type="gramEnd"/>
      <w:r w:rsidRPr="00A90E36">
        <w:rPr>
          <w:rFonts w:ascii="Georgia" w:eastAsia="Times New Roman" w:hAnsi="Georgia" w:cs="Times New Roman"/>
          <w:color w:val="444444"/>
          <w:sz w:val="30"/>
          <w:szCs w:val="30"/>
        </w:rPr>
        <w:t xml:space="preserve"> Jadi, kendati seseorang telah dididik menjadi guru, namun belum menjadi jaminan bahwa anaknya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terdidik baik. Kritik </w:t>
      </w:r>
      <w:proofErr w:type="gramStart"/>
      <w:r w:rsidRPr="00A90E36">
        <w:rPr>
          <w:rFonts w:ascii="Georgia" w:eastAsia="Times New Roman" w:hAnsi="Georgia" w:cs="Times New Roman"/>
          <w:color w:val="444444"/>
          <w:sz w:val="30"/>
          <w:szCs w:val="30"/>
        </w:rPr>
        <w:t>lain</w:t>
      </w:r>
      <w:proofErr w:type="gramEnd"/>
      <w:r w:rsidRPr="00A90E36">
        <w:rPr>
          <w:rFonts w:ascii="Georgia" w:eastAsia="Times New Roman" w:hAnsi="Georgia" w:cs="Times New Roman"/>
          <w:color w:val="444444"/>
          <w:sz w:val="30"/>
          <w:szCs w:val="30"/>
        </w:rPr>
        <w:t xml:space="preserve"> yang sering dilontarkan ialah, hasil pendidikan di sekolah tidak dapat segera dilihat hasilnya, berbeda dengan profesi kedokteran atau teknologi pertanian misalnya. </w:t>
      </w:r>
      <w:proofErr w:type="gramStart"/>
      <w:r w:rsidRPr="00A90E36">
        <w:rPr>
          <w:rFonts w:ascii="Georgia" w:eastAsia="Times New Roman" w:hAnsi="Georgia" w:cs="Times New Roman"/>
          <w:color w:val="444444"/>
          <w:sz w:val="30"/>
          <w:szCs w:val="30"/>
        </w:rPr>
        <w:t>Profesi guru hendaknya dilihat dalam hubungan yang Luas.</w:t>
      </w:r>
      <w:proofErr w:type="gramEnd"/>
      <w:r w:rsidRPr="00A90E36">
        <w:rPr>
          <w:rFonts w:ascii="Georgia" w:eastAsia="Times New Roman" w:hAnsi="Georgia" w:cs="Times New Roman"/>
          <w:color w:val="444444"/>
          <w:sz w:val="30"/>
          <w:szCs w:val="30"/>
        </w:rPr>
        <w:t xml:space="preserve"> Sejumlah rekomendasi dapat dikemukakan sebagai </w:t>
      </w:r>
      <w:proofErr w:type="gramStart"/>
      <w:r w:rsidRPr="00A90E36">
        <w:rPr>
          <w:rFonts w:ascii="Georgia" w:eastAsia="Times New Roman" w:hAnsi="Georgia" w:cs="Times New Roman"/>
          <w:color w:val="444444"/>
          <w:sz w:val="30"/>
          <w:szCs w:val="30"/>
        </w:rPr>
        <w:t>berikut :</w:t>
      </w:r>
      <w:proofErr w:type="gramEnd"/>
    </w:p>
    <w:p w:rsidR="00A90E36" w:rsidRPr="00A90E36" w:rsidRDefault="00A90E36" w:rsidP="00A90E36">
      <w:pPr>
        <w:numPr>
          <w:ilvl w:val="0"/>
          <w:numId w:val="1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Peranan pendidikan harus dilihat dalam konteks pembangunan secara menyeluruh, yang bertujuan membentuk manusia sesuai dengan cita-cita bangsa. Pembangunan tidak mungkin berhasil jika tidak melibatkan manusianya sebagai pelaku dan sekaligus sebagai tujuan pembangunan. Untuk menyukseskan pembangunan perlu ditata suatu sistem pendidikan yang relevan. Sistem pendidikan dirancang dan dilaksanakan oleh orang-orang yang ahli dalam bidangnya. Tanpa keahlian yang memadai maka pendidikan sulit berhasil. Keahlian yang dimiliki oleh tenaga pendidikan, tidak dimiliki oleh warga masyarakat pada umumnya, melainkan hanya dimiliki oleh orang-orang tertentu yang telah menjalani pendidikan guru secara berencana dan sistematik.</w:t>
      </w:r>
    </w:p>
    <w:p w:rsidR="00A90E36" w:rsidRPr="00A90E36" w:rsidRDefault="00A90E36" w:rsidP="00A90E36">
      <w:pPr>
        <w:numPr>
          <w:ilvl w:val="0"/>
          <w:numId w:val="1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Hasil pendidikan memang tak mungkin dilihat dan dirasakan dalam waktu singkat, tetapi dapat dilihat dalam jangka waktu yang lama, bahkan mungkin setelah satu generasi. Itu sebabnya proses pendidikan tidak boleh keliru atau salah kendatipun hanya sedikit saja. Kesalahan yang dilakukan oleh orang yang bukan ahli dalam bidang pendidikan dapat merusak satu generasi seterusnya dan akibatnya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berlanjut terus. Itu sebabnya tangan tangan yang </w:t>
      </w:r>
      <w:r w:rsidRPr="00A90E36">
        <w:rPr>
          <w:rFonts w:ascii="Georgia" w:eastAsia="Times New Roman" w:hAnsi="Georgia" w:cs="Times New Roman"/>
          <w:color w:val="444444"/>
          <w:sz w:val="30"/>
          <w:szCs w:val="30"/>
        </w:rPr>
        <w:lastRenderedPageBreak/>
        <w:t>mengelola sistem pendidikan dari alas sampai ke dalam kelas harusEtika tenaga profesional dalam bidang pendidikan.</w:t>
      </w:r>
    </w:p>
    <w:p w:rsidR="00A90E36" w:rsidRPr="00A90E36" w:rsidRDefault="00A90E36" w:rsidP="00A90E36">
      <w:pPr>
        <w:numPr>
          <w:ilvl w:val="0"/>
          <w:numId w:val="1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Sekolah adalah suatu lembaga profesional. Sekolah bertujuan membentuk anak didik menjadi manusia dewasa yang berkepribadian matang dan tangguh, yang dapat dipertanggungjawabkan dan bertanggung jawab terhadap masyarakat dan terhadap dirinya. Para lulusan sekolah pada waktunya harus mampu bekerja mengisi lapangan kerja yang ada. Mereka harus dipersiapkan melalui program pendidikan di sekolah. Para orang telah mempercayakan anak-anaknya untuk dididik di sekolah. Mereka tidak cukup waktu untuk mendidik anaknya sebagaimana yang diharapkan. Mereka tidak memiliki pengetahuan dan keterampilan yang diperlukan untuk diberikan kepada anaknya. Sebagian tanggung jawab pendidikan anak-anak tersebut terletak di tangan para guru dan tenaga kependidikan lainnya sebabnya para guru harus dididik dalam profesi kependidikan, agar memiliki kompetensi yang diperlukan untuk melaksanakan tugas dan fungsinya secara efisien dan efektif. Hal ini hanya mungkin dilakukan jika kedudukan, fungsi, dan peran gurudiakui sebagai suatu profesi.</w:t>
      </w:r>
    </w:p>
    <w:p w:rsidR="00A90E36" w:rsidRPr="00A90E36" w:rsidRDefault="00A90E36" w:rsidP="00A90E36">
      <w:pPr>
        <w:numPr>
          <w:ilvl w:val="0"/>
          <w:numId w:val="1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Sesuai dengan hakikat dan kriteria profesi yang telah dijelaskan di muka, sudah jelas bahwa pekerjaan guru harus dilakukan oleh orang yang bertugas selaku guru. Pekerjaan guru adalah pekerjaan yang penuh pengabdian pada masyarakat, dan perlu ditata berdasarkan kode etik tertentu. Kode etik itu mengatur bagaimana seorang guru harus bertingkah laku sesuai dengan norma-norma pekerjaannya, balk dalam hubungan dengan anak didiknya maupun dalam hubungan dengan teman sejawatnya.</w:t>
      </w:r>
    </w:p>
    <w:p w:rsidR="00A90E36" w:rsidRPr="00A90E36" w:rsidRDefault="00A90E36" w:rsidP="00A90E36">
      <w:pPr>
        <w:numPr>
          <w:ilvl w:val="0"/>
          <w:numId w:val="13"/>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Sebagai konsekuensi logis dari pertimbangan tersebut, setiap guru harus memiliki kompetensi profesional, kompetensi kepribadian, dan kompetensi kemasyarakatan. Dengan demikian dia memiliki </w:t>
      </w:r>
      <w:r w:rsidRPr="00A90E36">
        <w:rPr>
          <w:rFonts w:ascii="Georgia" w:eastAsia="Times New Roman" w:hAnsi="Georgia" w:cs="Times New Roman"/>
          <w:color w:val="444444"/>
          <w:sz w:val="30"/>
          <w:szCs w:val="30"/>
        </w:rPr>
        <w:lastRenderedPageBreak/>
        <w:t>kewenangan mengajar untuk diberikan imbalan secara wajar sesuai dengan fungsi dan tugasnya. Dengan demikian seorang calon guru seharusnya telah menempuh program pendidikan guru pada suatu lembaga pendidikan tertentu.</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2.5 Etika dalam Profesi Keguruan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Sebagai tenaga profesional, guru dituntut untuk selalu mengembangkan diri sejalan dengan kemajuan ilmu pengetahuan, teknologi dan seni.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Untuk itu dalam melaksanakan tugasnya guru harus memiliki etika.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Sasaran Etika Profesi Keguruan </w:t>
      </w:r>
      <w:proofErr w:type="gramStart"/>
      <w:r w:rsidRPr="00A90E36">
        <w:rPr>
          <w:rFonts w:ascii="Georgia" w:eastAsia="Times New Roman" w:hAnsi="Georgia" w:cs="Times New Roman"/>
          <w:color w:val="444444"/>
          <w:sz w:val="30"/>
          <w:szCs w:val="30"/>
        </w:rPr>
        <w:t>adalah :</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A. Etika terhadap Peraturan Perundang-undangan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Pada butir sembilan Kode Etik Guru Indonesia disebutkan bahwa “Guru melaksanakan segala kebijaksanaan pemerintah dalam bidang pendidikan” (PGRI</w:t>
      </w:r>
      <w:proofErr w:type="gramStart"/>
      <w:r w:rsidRPr="00A90E36">
        <w:rPr>
          <w:rFonts w:ascii="Georgia" w:eastAsia="Times New Roman" w:hAnsi="Georgia" w:cs="Times New Roman"/>
          <w:color w:val="444444"/>
          <w:sz w:val="30"/>
          <w:szCs w:val="30"/>
        </w:rPr>
        <w:t>,1973</w:t>
      </w:r>
      <w:proofErr w:type="gramEnd"/>
      <w:r w:rsidRPr="00A90E36">
        <w:rPr>
          <w:rFonts w:ascii="Georgia" w:eastAsia="Times New Roman" w:hAnsi="Georgia" w:cs="Times New Roman"/>
          <w:color w:val="444444"/>
          <w:sz w:val="30"/>
          <w:szCs w:val="30"/>
        </w:rPr>
        <w:t>). Kebijaksanaan pendidikan di Indonesia dipegang oleh pemerintah, dalam hal ini Departemen Pendidikan dan</w:t>
      </w:r>
      <w:r w:rsidRPr="00A90E36">
        <w:rPr>
          <w:rFonts w:ascii="Georgia" w:eastAsia="Times New Roman" w:hAnsi="Georgia" w:cs="Times New Roman"/>
          <w:color w:val="444444"/>
          <w:sz w:val="30"/>
        </w:rPr>
        <w:t> Kebudayaan.Dalam </w:t>
      </w:r>
      <w:r w:rsidRPr="00A90E36">
        <w:rPr>
          <w:rFonts w:ascii="Georgia" w:eastAsia="Times New Roman" w:hAnsi="Georgia" w:cs="Times New Roman"/>
          <w:color w:val="444444"/>
          <w:sz w:val="30"/>
          <w:szCs w:val="30"/>
        </w:rPr>
        <w:t xml:space="preserve">rangka pembangunan di bidang pendidikan di Indonesia, Departemen Pendidikan dan Kebudayaan mengeluarkan ketentuan-ketentuan dan peraturan-peraturan yang merupakan kebijaksanaan yang akan dilaksanakan oleh aparatnya, yang meliputi antara lain : pembangunan gedung, pemerataan kesempatan belajar melalui kewajiban belajar, peningkatan mutu pendidikan. </w:t>
      </w:r>
      <w:proofErr w:type="gramStart"/>
      <w:r w:rsidRPr="00A90E36">
        <w:rPr>
          <w:rFonts w:ascii="Georgia" w:eastAsia="Times New Roman" w:hAnsi="Georgia" w:cs="Times New Roman"/>
          <w:color w:val="444444"/>
          <w:sz w:val="30"/>
          <w:szCs w:val="30"/>
        </w:rPr>
        <w:t>Karena itu guru mutlak perlu mengetahui kebijaksanaan-kebijaksanaan pemerintah dalam bidang pendidikan sehingga dapat melaksanakan ketentuan-ketentuan yang merupakan kebijaksanaan tersebut.</w:t>
      </w:r>
      <w:proofErr w:type="gramEnd"/>
      <w:r w:rsidRPr="00A90E36">
        <w:rPr>
          <w:rFonts w:ascii="Georgia" w:eastAsia="Times New Roman" w:hAnsi="Georgia" w:cs="Times New Roman"/>
          <w:color w:val="444444"/>
          <w:sz w:val="30"/>
          <w:szCs w:val="30"/>
        </w:rPr>
        <w:t xml:space="preserve"> Untuk menjaga agar guru Indonesia tetap melaksanakan ketentuan-ketentuan yang merupakan kebijaksanaan pemerintah dalam bidang pendidikan</w:t>
      </w:r>
      <w:proofErr w:type="gramStart"/>
      <w:r w:rsidRPr="00A90E36">
        <w:rPr>
          <w:rFonts w:ascii="Georgia" w:eastAsia="Times New Roman" w:hAnsi="Georgia" w:cs="Times New Roman"/>
          <w:color w:val="444444"/>
          <w:sz w:val="30"/>
          <w:szCs w:val="30"/>
        </w:rPr>
        <w:t>,Kode</w:t>
      </w:r>
      <w:proofErr w:type="gramEnd"/>
      <w:r w:rsidRPr="00A90E36">
        <w:rPr>
          <w:rFonts w:ascii="Georgia" w:eastAsia="Times New Roman" w:hAnsi="Georgia" w:cs="Times New Roman"/>
          <w:color w:val="444444"/>
          <w:sz w:val="30"/>
          <w:szCs w:val="30"/>
        </w:rPr>
        <w:t xml:space="preserve"> Etik Guru Indonesia mengatur hal tersebut.</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B. Etika Terhadap Organisasi Profesi</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secara</w:t>
      </w:r>
      <w:proofErr w:type="gramEnd"/>
      <w:r w:rsidRPr="00A90E36">
        <w:rPr>
          <w:rFonts w:ascii="Georgia" w:eastAsia="Times New Roman" w:hAnsi="Georgia" w:cs="Times New Roman"/>
          <w:color w:val="444444"/>
          <w:sz w:val="30"/>
          <w:szCs w:val="30"/>
        </w:rPr>
        <w:t xml:space="preserve"> bersama-sama memelihara dan meningkatkan mutu organisasi PGRI sebagai sarana perjuangan dan pengabdian. Dasar ini menunjukkan kepada kita betapa pentingnya peran organisasi profesi sebagai wadah dan </w:t>
      </w:r>
      <w:proofErr w:type="gramStart"/>
      <w:r w:rsidRPr="00A90E36">
        <w:rPr>
          <w:rFonts w:ascii="Georgia" w:eastAsia="Times New Roman" w:hAnsi="Georgia" w:cs="Times New Roman"/>
          <w:color w:val="444444"/>
          <w:sz w:val="30"/>
          <w:szCs w:val="30"/>
        </w:rPr>
        <w:t>sranan</w:t>
      </w:r>
      <w:proofErr w:type="gramEnd"/>
      <w:r w:rsidRPr="00A90E36">
        <w:rPr>
          <w:rFonts w:ascii="Georgia" w:eastAsia="Times New Roman" w:hAnsi="Georgia" w:cs="Times New Roman"/>
          <w:color w:val="444444"/>
          <w:sz w:val="30"/>
          <w:szCs w:val="30"/>
        </w:rPr>
        <w:t xml:space="preserve"> pengabdian. Dalam dasar keenam dari Kode Etik ini dengan gamblang juga dituliskan bahwa Guru </w:t>
      </w:r>
      <w:proofErr w:type="gramStart"/>
      <w:r w:rsidRPr="00A90E36">
        <w:rPr>
          <w:rFonts w:ascii="Georgia" w:eastAsia="Times New Roman" w:hAnsi="Georgia" w:cs="Times New Roman"/>
          <w:color w:val="444444"/>
          <w:sz w:val="30"/>
          <w:szCs w:val="30"/>
        </w:rPr>
        <w:t>secara</w:t>
      </w:r>
      <w:proofErr w:type="gramEnd"/>
      <w:r w:rsidRPr="00A90E36">
        <w:rPr>
          <w:rFonts w:ascii="Georgia" w:eastAsia="Times New Roman" w:hAnsi="Georgia" w:cs="Times New Roman"/>
          <w:color w:val="444444"/>
          <w:sz w:val="30"/>
          <w:szCs w:val="30"/>
        </w:rPr>
        <w:t xml:space="preserve"> pribadi dan bersama-sama mengembangkan, dan meningkatkan mutu dan martabat profesinya. </w:t>
      </w:r>
      <w:proofErr w:type="gramStart"/>
      <w:r w:rsidRPr="00A90E36">
        <w:rPr>
          <w:rFonts w:ascii="Georgia" w:eastAsia="Times New Roman" w:hAnsi="Georgia" w:cs="Times New Roman"/>
          <w:color w:val="444444"/>
          <w:sz w:val="30"/>
          <w:szCs w:val="30"/>
        </w:rPr>
        <w:t>Dasar ini sangat tegas mewajibkan kepada seluruh anggota profesi guru untuk selalu meningkatkan mutu dan martabat profesi guru itu sendiri.</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C. Etika terhadap teman sejawat</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Dalam ayat 7 Kode Etik Guru disebutkan bahwa Guru memelihara hubungan seprofesi, semangat kekeluargaan, dan kesetiakawanan sosial” Ini berarti </w:t>
      </w:r>
      <w:proofErr w:type="gramStart"/>
      <w:r w:rsidRPr="00A90E36">
        <w:rPr>
          <w:rFonts w:ascii="Georgia" w:eastAsia="Times New Roman" w:hAnsi="Georgia" w:cs="Times New Roman"/>
          <w:color w:val="444444"/>
          <w:sz w:val="30"/>
          <w:szCs w:val="30"/>
        </w:rPr>
        <w:t>bahwa :</w:t>
      </w:r>
      <w:proofErr w:type="gramEnd"/>
    </w:p>
    <w:p w:rsidR="00A90E36" w:rsidRPr="00A90E36" w:rsidRDefault="00A90E36" w:rsidP="00A90E36">
      <w:pPr>
        <w:numPr>
          <w:ilvl w:val="0"/>
          <w:numId w:val="14"/>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hendaknya menciptakan dan memelihara hubungan sesama guru dan lingkungan kerjanya</w:t>
      </w:r>
    </w:p>
    <w:p w:rsidR="00A90E36" w:rsidRPr="00A90E36" w:rsidRDefault="00A90E36" w:rsidP="00A90E36">
      <w:pPr>
        <w:numPr>
          <w:ilvl w:val="0"/>
          <w:numId w:val="14"/>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hendaknya</w:t>
      </w:r>
      <w:proofErr w:type="gramEnd"/>
      <w:r w:rsidRPr="00A90E36">
        <w:rPr>
          <w:rFonts w:ascii="Georgia" w:eastAsia="Times New Roman" w:hAnsi="Georgia" w:cs="Times New Roman"/>
          <w:color w:val="444444"/>
          <w:sz w:val="30"/>
          <w:szCs w:val="30"/>
        </w:rPr>
        <w:t xml:space="preserve"> menciptakan dan memelihara semangat kekeluargaan dan kesetiakawanan sosial di dalam dan di luar lingkungan kerjanya.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Dalam hal ini Kode Etik Guru </w:t>
      </w:r>
      <w:proofErr w:type="gramStart"/>
      <w:r w:rsidRPr="00A90E36">
        <w:rPr>
          <w:rFonts w:ascii="Georgia" w:eastAsia="Times New Roman" w:hAnsi="Georgia" w:cs="Times New Roman"/>
          <w:color w:val="444444"/>
          <w:sz w:val="30"/>
          <w:szCs w:val="30"/>
        </w:rPr>
        <w:t>menunjukkan</w:t>
      </w:r>
      <w:proofErr w:type="gramEnd"/>
      <w:r w:rsidRPr="00A90E36">
        <w:rPr>
          <w:rFonts w:ascii="Georgia" w:eastAsia="Times New Roman" w:hAnsi="Georgia" w:cs="Times New Roman"/>
          <w:color w:val="444444"/>
          <w:sz w:val="30"/>
          <w:szCs w:val="30"/>
        </w:rPr>
        <w:t xml:space="preserve"> kepada kita betapa pentingnya hubungan yang harmonis perlu diciptakan dengan mewujudkan perasaan bersaudara yang mendalam antara sesama anggota profesi.</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D. Etika Terhadap Anak Didik</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 xml:space="preserve">Dalam Kode Etik Guru Indonesia dengan jelas dituliskan bahwa guru berbakti membimbing peserta didik untuk membentuk manusia </w:t>
      </w:r>
      <w:r w:rsidRPr="00A90E36">
        <w:rPr>
          <w:rFonts w:ascii="Georgia" w:eastAsia="Times New Roman" w:hAnsi="Georgia" w:cs="Times New Roman"/>
          <w:color w:val="444444"/>
          <w:sz w:val="30"/>
          <w:szCs w:val="30"/>
        </w:rPr>
        <w:lastRenderedPageBreak/>
        <w:t>seutuhnya yang berjiwa pancasila.</w:t>
      </w:r>
      <w:proofErr w:type="gramEnd"/>
      <w:r w:rsidRPr="00A90E36">
        <w:rPr>
          <w:rFonts w:ascii="Georgia" w:eastAsia="Times New Roman" w:hAnsi="Georgia" w:cs="Times New Roman"/>
          <w:color w:val="444444"/>
          <w:sz w:val="30"/>
          <w:szCs w:val="30"/>
        </w:rPr>
        <w:t xml:space="preserve"> Dalam membimbing anak didiknya, Ki Hajar Dewantara mengemukakan tiga kalimat padat yang terkenal yaitu ing ngarso sung tulodo, Ing madyo mangun karso, dan Tut wuri handayani. </w:t>
      </w:r>
      <w:proofErr w:type="gramStart"/>
      <w:r w:rsidRPr="00A90E36">
        <w:rPr>
          <w:rFonts w:ascii="Georgia" w:eastAsia="Times New Roman" w:hAnsi="Georgia" w:cs="Times New Roman"/>
          <w:color w:val="444444"/>
          <w:sz w:val="30"/>
          <w:szCs w:val="30"/>
        </w:rPr>
        <w:t>Dari kalimat tersebut, etika guru terhadap peserta didik tercermin.</w:t>
      </w:r>
      <w:proofErr w:type="gramEnd"/>
      <w:r w:rsidRPr="00A90E36">
        <w:rPr>
          <w:rFonts w:ascii="Georgia" w:eastAsia="Times New Roman" w:hAnsi="Georgia" w:cs="Times New Roman"/>
          <w:color w:val="444444"/>
          <w:sz w:val="30"/>
          <w:szCs w:val="30"/>
        </w:rPr>
        <w:t xml:space="preserve"> Kalimat-kalimat tersebut mempunyai </w:t>
      </w:r>
      <w:proofErr w:type="gramStart"/>
      <w:r w:rsidRPr="00A90E36">
        <w:rPr>
          <w:rFonts w:ascii="Georgia" w:eastAsia="Times New Roman" w:hAnsi="Georgia" w:cs="Times New Roman"/>
          <w:color w:val="444444"/>
          <w:sz w:val="30"/>
          <w:szCs w:val="30"/>
        </w:rPr>
        <w:t>makna :</w:t>
      </w:r>
      <w:proofErr w:type="gramEnd"/>
    </w:p>
    <w:p w:rsidR="00A90E36" w:rsidRPr="00A90E36" w:rsidRDefault="00A90E36" w:rsidP="00A90E36">
      <w:pPr>
        <w:numPr>
          <w:ilvl w:val="0"/>
          <w:numId w:val="1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hendaknya memberi contoh yang baik untuk anak didiknya</w:t>
      </w:r>
    </w:p>
    <w:p w:rsidR="00A90E36" w:rsidRPr="00A90E36" w:rsidRDefault="00A90E36" w:rsidP="00A90E36">
      <w:pPr>
        <w:numPr>
          <w:ilvl w:val="0"/>
          <w:numId w:val="1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harus</w:t>
      </w:r>
      <w:proofErr w:type="gramEnd"/>
      <w:r w:rsidRPr="00A90E36">
        <w:rPr>
          <w:rFonts w:ascii="Georgia" w:eastAsia="Times New Roman" w:hAnsi="Georgia" w:cs="Times New Roman"/>
          <w:color w:val="444444"/>
          <w:sz w:val="30"/>
          <w:szCs w:val="30"/>
        </w:rPr>
        <w:t xml:space="preserve"> dapat mempengaruhi dan mengendalikan anak didiknya. Dalam hal ini, prilaku dan pribadi guru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menjadi instrumen ampuh untuk mengubah prilaku peserta didik.</w:t>
      </w:r>
    </w:p>
    <w:p w:rsidR="00A90E36" w:rsidRPr="00A90E36" w:rsidRDefault="00A90E36" w:rsidP="00A90E36">
      <w:pPr>
        <w:numPr>
          <w:ilvl w:val="0"/>
          <w:numId w:val="15"/>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Hendaknya guru menghargai potensi yang ada dalam keberagaman siswa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 Etika Guru Profesional TerhadapTempat Kerja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Sudah diketahui bersama bahwa suasana yang baik di tempat kerja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meningkatkan produktivitas. </w:t>
      </w:r>
      <w:proofErr w:type="gramStart"/>
      <w:r w:rsidRPr="00A90E36">
        <w:rPr>
          <w:rFonts w:ascii="Georgia" w:eastAsia="Times New Roman" w:hAnsi="Georgia" w:cs="Times New Roman"/>
          <w:color w:val="444444"/>
          <w:sz w:val="30"/>
          <w:szCs w:val="30"/>
        </w:rPr>
        <w:t>Dalam UU No. 20/2003 pasal 1 bahwa pemerintah berkewajiban menyiapkan lingkungan dan fasilitas sekolah yang memadai secara merata dan bermutudi seluruh jenjang pendidikan.</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Jika ini terpenuhi, guru yang profesional harus mampu memanfaatkan fasilitas yang ada dalam rangka terwujudnya manusia seutuhnya sesuai dengan Visi Pendidikan Nasional.</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F. Etika Terhadap Pemimpin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Sebagai salah seorang anggota organisasi, baik organisasi guru maupun organisasi yang lebih besar (Departemen Pendidikan dan Kebudayaan) guru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selalu berada dalam bimbingan dan pengawasan pihak atasan. Oleh sebab itu, dapat kita simpulkan bahwa sikap seorang guru terhadap pemimpin harus positif, dalam pengertian harus bekerja </w:t>
      </w:r>
      <w:proofErr w:type="gramStart"/>
      <w:r w:rsidRPr="00A90E36">
        <w:rPr>
          <w:rFonts w:ascii="Georgia" w:eastAsia="Times New Roman" w:hAnsi="Georgia" w:cs="Times New Roman"/>
          <w:color w:val="444444"/>
          <w:sz w:val="30"/>
          <w:szCs w:val="30"/>
        </w:rPr>
        <w:t>sama</w:t>
      </w:r>
      <w:proofErr w:type="gramEnd"/>
      <w:r w:rsidRPr="00A90E36">
        <w:rPr>
          <w:rFonts w:ascii="Georgia" w:eastAsia="Times New Roman" w:hAnsi="Georgia" w:cs="Times New Roman"/>
          <w:color w:val="444444"/>
          <w:sz w:val="30"/>
          <w:szCs w:val="30"/>
        </w:rPr>
        <w:t xml:space="preserve"> dalam menyukseskan program yang telah disepakati, baik di sekolah maupun di luar sekolah.</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lastRenderedPageBreak/>
        <w:t>2.6 Kode Etik Guru Indonesia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            </w:t>
      </w: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harus</w:t>
      </w:r>
      <w:proofErr w:type="gramEnd"/>
      <w:r w:rsidRPr="00A90E36">
        <w:rPr>
          <w:rFonts w:ascii="Georgia" w:eastAsia="Times New Roman" w:hAnsi="Georgia" w:cs="Times New Roman"/>
          <w:color w:val="444444"/>
          <w:sz w:val="30"/>
          <w:szCs w:val="30"/>
        </w:rPr>
        <w:t xml:space="preserve"> menyadari bahwa jabatan guru adalah suatu profesi yang terhormat, terlindungi, bermartabat, dan mulia. </w:t>
      </w:r>
      <w:proofErr w:type="gramStart"/>
      <w:r w:rsidRPr="00A90E36">
        <w:rPr>
          <w:rFonts w:ascii="Georgia" w:eastAsia="Times New Roman" w:hAnsi="Georgia" w:cs="Times New Roman"/>
          <w:color w:val="444444"/>
          <w:sz w:val="30"/>
          <w:szCs w:val="30"/>
        </w:rPr>
        <w:t>Karena itu mereka harus menjunjung tinggi etika profesi.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Mereka mengabdikan diri dan berbakti untuk mencerdaskan kehidupan bangsa dan meningkatkan kualitas manusia yang beriman dan berakhlak mulia serta menguasai ilmu pengetahuan, teknologi, dan seni dalam mewujudkan masyarakat yang maju, adil, makmur dan beradab.</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Guru Indonesia selalu tampil secara profesional dengan tugas utama mendidik, mengajar, membimbing, mengarahkan, melatih, menilai, dan mengevaluasi peserta didik.</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Mereka memiliki kehandalan yang tinggi sebagai sumber daya utama untuk mewujudkan tujuan pendidikan nasional.</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Penyandang profesi guru adalah insan yang layak ditiru dalam kehidupan masyarakat, berbangsa, dan bernegara, khususnya oleh peserta didik.</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Untuk itu pihak yang berkepentingan selayaknya tidak mengabaikan guru dan profesinya.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Dalam melaksanakan tugas profesinya, guru Indonesia menyadari sepenuhnya bahwa perlu ditetapkan Kode Etik Guru Indonesia (KEGI).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Kode Etik Guru di</w:t>
      </w:r>
      <w:r w:rsidR="005B4649">
        <w:rPr>
          <w:rFonts w:ascii="Georgia" w:eastAsia="Times New Roman" w:hAnsi="Georgia" w:cs="Times New Roman"/>
          <w:color w:val="444444"/>
          <w:sz w:val="30"/>
          <w:szCs w:val="30"/>
        </w:rPr>
        <w:t xml:space="preserve"> </w:t>
      </w:r>
      <w:r w:rsidRPr="00A90E36">
        <w:rPr>
          <w:rFonts w:ascii="Georgia" w:eastAsia="Times New Roman" w:hAnsi="Georgia" w:cs="Times New Roman"/>
          <w:color w:val="444444"/>
          <w:sz w:val="30"/>
          <w:szCs w:val="30"/>
        </w:rPr>
        <w:t>Indonesia (KEGI) dapat dirumuskan sebagai himpunan nilai-nilai dan norma-norma profesi guru yang tersusun dengan baik, sistematik dalam suatu sistem yang utuh.</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KEGI yang tercermin dalam tindakan nyata itulah yang disebut Etika Profesi atau menjalankan profesi secara beretika.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Di Indonesia guru dan organisasi profesi guru bertanggung jawab atas pelaksanaan KEGI.</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Kode Etik harus mengintegral pada perilaku guru.</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 xml:space="preserve">Di samping itu, guru dan organisasi guru berkewajiban mensosialisasikan Kode Etik dimaksud kepada rekan sejawat, </w:t>
      </w:r>
      <w:r w:rsidRPr="00A90E36">
        <w:rPr>
          <w:rFonts w:ascii="Georgia" w:eastAsia="Times New Roman" w:hAnsi="Georgia" w:cs="Times New Roman"/>
          <w:color w:val="444444"/>
          <w:sz w:val="30"/>
          <w:szCs w:val="30"/>
        </w:rPr>
        <w:lastRenderedPageBreak/>
        <w:t>penyelenggara pendidikan, masyarakat, dan pemerintah.</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Bagi guru, Kode Etik tidak boleh dilanggar, baik sengaja maupun tidak.</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A. Fungsi Kode Etik Guru Indonesia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Kode Etik Guru Indonesia berfungsi sebagai landasan moral dan pedoman tingkah laku setiap guru warga PGRI dalam menunaikan tugas pengabdiannya sebagai guru, baik di dalam maupun di luar sekolah serta dalam pergaulan hidup sehari-hari di masyarakat.</w:t>
      </w:r>
      <w:proofErr w:type="gramEnd"/>
      <w:r w:rsidRPr="00A90E36">
        <w:rPr>
          <w:rFonts w:ascii="Georgia" w:eastAsia="Times New Roman" w:hAnsi="Georgia" w:cs="Times New Roman"/>
          <w:color w:val="444444"/>
          <w:sz w:val="30"/>
          <w:szCs w:val="30"/>
        </w:rPr>
        <w:t xml:space="preserve"> Secara umum fungsi kode etik guru Indonesia </w:t>
      </w:r>
      <w:proofErr w:type="gramStart"/>
      <w:r w:rsidRPr="00A90E36">
        <w:rPr>
          <w:rFonts w:ascii="Georgia" w:eastAsia="Times New Roman" w:hAnsi="Georgia" w:cs="Times New Roman"/>
          <w:color w:val="444444"/>
          <w:sz w:val="30"/>
          <w:szCs w:val="30"/>
        </w:rPr>
        <w:t>adalah :</w:t>
      </w:r>
      <w:proofErr w:type="gramEnd"/>
    </w:p>
    <w:p w:rsidR="00A90E36" w:rsidRPr="00A90E36" w:rsidRDefault="00A90E36" w:rsidP="00A90E36">
      <w:pPr>
        <w:numPr>
          <w:ilvl w:val="0"/>
          <w:numId w:val="1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memiliki pedoman dan arah yang jelas dalam melaksanakan tugasnya, sehingga terhindar dari penyimpangan profesi</w:t>
      </w:r>
    </w:p>
    <w:p w:rsidR="00A90E36" w:rsidRPr="00A90E36" w:rsidRDefault="00A90E36" w:rsidP="00A90E36">
      <w:pPr>
        <w:numPr>
          <w:ilvl w:val="0"/>
          <w:numId w:val="1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bertanggung jawab atas profesinya</w:t>
      </w:r>
    </w:p>
    <w:p w:rsidR="00A90E36" w:rsidRPr="00A90E36" w:rsidRDefault="00A90E36" w:rsidP="00A90E36">
      <w:pPr>
        <w:numPr>
          <w:ilvl w:val="0"/>
          <w:numId w:val="1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guru terhindar dari perpecahan dan pertentangan internal</w:t>
      </w:r>
    </w:p>
    <w:p w:rsidR="00A90E36" w:rsidRPr="00A90E36" w:rsidRDefault="00A90E36" w:rsidP="00A90E36">
      <w:pPr>
        <w:numPr>
          <w:ilvl w:val="0"/>
          <w:numId w:val="1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dapat meningkatkan kualitas dan kuantitas pelayanan</w:t>
      </w:r>
    </w:p>
    <w:p w:rsidR="00A90E36" w:rsidRPr="00A90E36" w:rsidRDefault="00A90E36" w:rsidP="00A90E36">
      <w:pPr>
        <w:numPr>
          <w:ilvl w:val="0"/>
          <w:numId w:val="1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ini membantu memecahkan masalah dan mengembangkan diri</w:t>
      </w:r>
    </w:p>
    <w:p w:rsidR="00A90E36" w:rsidRPr="00A90E36" w:rsidRDefault="00A90E36" w:rsidP="00A90E36">
      <w:pPr>
        <w:numPr>
          <w:ilvl w:val="0"/>
          <w:numId w:val="16"/>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ini terhindar dari campur tangan profesi lain dan pemerintah</w:t>
      </w:r>
    </w:p>
    <w:p w:rsid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Dengan demikian, Kode Etik Guru Indonesia merupakan alat yang amat penting untuk pembentukan sikap profesional para anggota profesi keguruan.</w:t>
      </w:r>
      <w:proofErr w:type="gramEnd"/>
      <w:r w:rsidRPr="00A90E36">
        <w:rPr>
          <w:rFonts w:ascii="Georgia" w:eastAsia="Times New Roman" w:hAnsi="Georgia" w:cs="Times New Roman"/>
          <w:color w:val="444444"/>
          <w:sz w:val="30"/>
          <w:szCs w:val="30"/>
        </w:rPr>
        <w:t xml:space="preserve"> Seperti halnya profesi </w:t>
      </w:r>
      <w:proofErr w:type="gramStart"/>
      <w:r w:rsidRPr="00A90E36">
        <w:rPr>
          <w:rFonts w:ascii="Georgia" w:eastAsia="Times New Roman" w:hAnsi="Georgia" w:cs="Times New Roman"/>
          <w:color w:val="444444"/>
          <w:sz w:val="30"/>
          <w:szCs w:val="30"/>
        </w:rPr>
        <w:t>lain</w:t>
      </w:r>
      <w:proofErr w:type="gramEnd"/>
      <w:r w:rsidRPr="00A90E36">
        <w:rPr>
          <w:rFonts w:ascii="Georgia" w:eastAsia="Times New Roman" w:hAnsi="Georgia" w:cs="Times New Roman"/>
          <w:color w:val="444444"/>
          <w:sz w:val="30"/>
          <w:szCs w:val="30"/>
        </w:rPr>
        <w:t>, Kode Etik Guru Indonesia ditetapkan dalam suatu kongres yang dihadiri oleh seluruh utusan. Cabang dan Pengurus Daerah PGRI dari seluruh penjuru tanah air, pertama dalam Kongres ke XIII di Jakarta tahun 1973, dan kemudian disempurnakan dalam Kongres PGRI ke XVI tahun 1989 juga di Jakarta. Adapun teks Kode Etik Guru Indonesia yang telah disempurnakan tersebut adalah sebagai berikut:</w:t>
      </w:r>
    </w:p>
    <w:p w:rsidR="00905A83"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905A83" w:rsidRPr="00A90E36"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lastRenderedPageBreak/>
        <w:t>KODE ETIK GURU INDONESIA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Indonesia menyadari, bahwa pendidikan adalah bidang pengabdian terhadap Tuhan Yang Maha Esa</w:t>
      </w:r>
      <w:proofErr w:type="gramStart"/>
      <w:r w:rsidRPr="00A90E36">
        <w:rPr>
          <w:rFonts w:ascii="Georgia" w:eastAsia="Times New Roman" w:hAnsi="Georgia" w:cs="Times New Roman"/>
          <w:color w:val="444444"/>
          <w:sz w:val="30"/>
          <w:szCs w:val="30"/>
        </w:rPr>
        <w:t>,Bangsa</w:t>
      </w:r>
      <w:proofErr w:type="gramEnd"/>
      <w:r w:rsidRPr="00A90E36">
        <w:rPr>
          <w:rFonts w:ascii="Georgia" w:eastAsia="Times New Roman" w:hAnsi="Georgia" w:cs="Times New Roman"/>
          <w:color w:val="444444"/>
          <w:sz w:val="30"/>
          <w:szCs w:val="30"/>
        </w:rPr>
        <w:t xml:space="preserve">, dan negara,serta kemanusiaan pada umumnya. </w:t>
      </w:r>
      <w:proofErr w:type="gramStart"/>
      <w:r w:rsidRPr="00A90E36">
        <w:rPr>
          <w:rFonts w:ascii="Georgia" w:eastAsia="Times New Roman" w:hAnsi="Georgia" w:cs="Times New Roman"/>
          <w:color w:val="444444"/>
          <w:sz w:val="30"/>
          <w:szCs w:val="30"/>
        </w:rPr>
        <w:t>Guru Indonesia yang berjiwa Pancasila dan setia pada Undang-undang Dasar 1945, turut bertanggungjawab atas terwujdunya cita-cita Proklamasi Kemerdekaan Republik Indonesia 17 Agustus 1945.</w:t>
      </w:r>
      <w:proofErr w:type="gramEnd"/>
      <w:r w:rsidRPr="00A90E36">
        <w:rPr>
          <w:rFonts w:ascii="Georgia" w:eastAsia="Times New Roman" w:hAnsi="Georgia" w:cs="Times New Roman"/>
          <w:color w:val="444444"/>
          <w:sz w:val="30"/>
          <w:szCs w:val="30"/>
        </w:rPr>
        <w:t xml:space="preserve"> Oleh sebab itu, Guru Indonesia terpanggil untuk menunaikan karyanya dengan mendominasi dasar -dasar sebagai berikut:</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berbakti</w:t>
      </w:r>
      <w:proofErr w:type="gramEnd"/>
      <w:r w:rsidRPr="00A90E36">
        <w:rPr>
          <w:rFonts w:ascii="Georgia" w:eastAsia="Times New Roman" w:hAnsi="Georgia" w:cs="Times New Roman"/>
          <w:color w:val="444444"/>
          <w:sz w:val="30"/>
          <w:szCs w:val="30"/>
        </w:rPr>
        <w:t xml:space="preserve"> membimbing peserta didik untuk membentuk manusia Indonesia seutuhnya yang berjiwa Pancasila.</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memiliki</w:t>
      </w:r>
      <w:proofErr w:type="gramEnd"/>
      <w:r w:rsidRPr="00A90E36">
        <w:rPr>
          <w:rFonts w:ascii="Georgia" w:eastAsia="Times New Roman" w:hAnsi="Georgia" w:cs="Times New Roman"/>
          <w:color w:val="444444"/>
          <w:sz w:val="30"/>
          <w:szCs w:val="30"/>
        </w:rPr>
        <w:t xml:space="preserve"> dan melaksanakan kejujuran profesional.</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berusaha</w:t>
      </w:r>
      <w:proofErr w:type="gramEnd"/>
      <w:r w:rsidRPr="00A90E36">
        <w:rPr>
          <w:rFonts w:ascii="Georgia" w:eastAsia="Times New Roman" w:hAnsi="Georgia" w:cs="Times New Roman"/>
          <w:color w:val="444444"/>
          <w:sz w:val="30"/>
          <w:szCs w:val="30"/>
        </w:rPr>
        <w:t xml:space="preserve"> memperoleh informasi tentang peserta didik sebagai bahan melakukan bimbingan danpembinaan.</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menciptakan</w:t>
      </w:r>
      <w:proofErr w:type="gramEnd"/>
      <w:r w:rsidRPr="00A90E36">
        <w:rPr>
          <w:rFonts w:ascii="Georgia" w:eastAsia="Times New Roman" w:hAnsi="Georgia" w:cs="Times New Roman"/>
          <w:color w:val="444444"/>
          <w:sz w:val="30"/>
          <w:szCs w:val="30"/>
        </w:rPr>
        <w:t xml:space="preserve"> suasana sekolah sebaik-baiknya yang menunjang berhasilnya proses belajar-mengajar.</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memelihara</w:t>
      </w:r>
      <w:proofErr w:type="gramEnd"/>
      <w:r w:rsidRPr="00A90E36">
        <w:rPr>
          <w:rFonts w:ascii="Georgia" w:eastAsia="Times New Roman" w:hAnsi="Georgia" w:cs="Times New Roman"/>
          <w:color w:val="444444"/>
          <w:sz w:val="30"/>
          <w:szCs w:val="30"/>
        </w:rPr>
        <w:t xml:space="preserve"> hubungan baik dengan orang tua murid dan masyarakat di sekitarnya untuk membina peran serta dan rasa tanggungjawab bersama terhadap pendidikan.</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secara</w:t>
      </w:r>
      <w:proofErr w:type="gramEnd"/>
      <w:r w:rsidRPr="00A90E36">
        <w:rPr>
          <w:rFonts w:ascii="Georgia" w:eastAsia="Times New Roman" w:hAnsi="Georgia" w:cs="Times New Roman"/>
          <w:color w:val="444444"/>
          <w:sz w:val="30"/>
          <w:szCs w:val="30"/>
        </w:rPr>
        <w:t xml:space="preserve"> pribadi dan bersama-sama mengembangkan dan meningkatkan mutu dan martabat profesinya.</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memelihara</w:t>
      </w:r>
      <w:proofErr w:type="gramEnd"/>
      <w:r w:rsidRPr="00A90E36">
        <w:rPr>
          <w:rFonts w:ascii="Georgia" w:eastAsia="Times New Roman" w:hAnsi="Georgia" w:cs="Times New Roman"/>
          <w:color w:val="444444"/>
          <w:sz w:val="30"/>
          <w:szCs w:val="30"/>
        </w:rPr>
        <w:t xml:space="preserve"> hubungan seprofesi, semangat kekeluargaan, dan kesetiakawanan sosial.</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secara</w:t>
      </w:r>
      <w:proofErr w:type="gramEnd"/>
      <w:r w:rsidRPr="00A90E36">
        <w:rPr>
          <w:rFonts w:ascii="Georgia" w:eastAsia="Times New Roman" w:hAnsi="Georgia" w:cs="Times New Roman"/>
          <w:color w:val="444444"/>
          <w:sz w:val="30"/>
          <w:szCs w:val="30"/>
        </w:rPr>
        <w:t xml:space="preserve"> bersama-sama memelihara dan meningkatkan mutu organisasi PGRI sebagai sarana perjuangan dan pengabdian.</w:t>
      </w:r>
    </w:p>
    <w:p w:rsidR="00A90E36" w:rsidRPr="00A90E36" w:rsidRDefault="00A90E36" w:rsidP="00A90E36">
      <w:pPr>
        <w:numPr>
          <w:ilvl w:val="0"/>
          <w:numId w:val="17"/>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Guru </w:t>
      </w:r>
      <w:proofErr w:type="gramStart"/>
      <w:r w:rsidRPr="00A90E36">
        <w:rPr>
          <w:rFonts w:ascii="Georgia" w:eastAsia="Times New Roman" w:hAnsi="Georgia" w:cs="Times New Roman"/>
          <w:color w:val="444444"/>
          <w:sz w:val="30"/>
          <w:szCs w:val="30"/>
        </w:rPr>
        <w:t>melaksanakan</w:t>
      </w:r>
      <w:proofErr w:type="gramEnd"/>
      <w:r w:rsidRPr="00A90E36">
        <w:rPr>
          <w:rFonts w:ascii="Georgia" w:eastAsia="Times New Roman" w:hAnsi="Georgia" w:cs="Times New Roman"/>
          <w:color w:val="444444"/>
          <w:sz w:val="30"/>
          <w:szCs w:val="30"/>
        </w:rPr>
        <w:t xml:space="preserve"> segala kebijakan Pemerintah dalam bidang pendidikan.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(Sumber: Kongres Guru ke XVI, 1989 di Jakarta).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B. Penetapan Kode Etik</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Kode etik hanya dapat ditetapkan oleh suatu organisasi profesi yang berlaku dan mengikat para anggotanya, lazimnya dilakukan dalam suatu kongres organisasi profesi.</w:t>
      </w:r>
      <w:proofErr w:type="gramEnd"/>
      <w:r w:rsidRPr="00A90E36">
        <w:rPr>
          <w:rFonts w:ascii="Georgia" w:eastAsia="Times New Roman" w:hAnsi="Georgia" w:cs="Times New Roman"/>
          <w:color w:val="444444"/>
          <w:sz w:val="30"/>
          <w:szCs w:val="30"/>
        </w:rPr>
        <w:t xml:space="preserve"> Dengan demikian, penetapan kode etik tidak boleh dilakukan secara perorangan, tetapi harus dilakukan oleh organisasi, sehingga orang-orang yang tidak menjadi anggota profesi, tidak dapat dikenankan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Kode etik hanya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mempunyai pengaruh yang kuat dalam menegakkan disiplin ditangan profesi tersebut, jika semua orang yang menjalankan profesi tersebut bergabung dalam profesi yang bersangkutan. Jika setiap orang yang menjalan </w:t>
      </w:r>
      <w:proofErr w:type="gramStart"/>
      <w:r w:rsidRPr="00A90E36">
        <w:rPr>
          <w:rFonts w:ascii="Georgia" w:eastAsia="Times New Roman" w:hAnsi="Georgia" w:cs="Times New Roman"/>
          <w:color w:val="444444"/>
          <w:sz w:val="30"/>
          <w:szCs w:val="30"/>
        </w:rPr>
        <w:t>kan</w:t>
      </w:r>
      <w:proofErr w:type="gramEnd"/>
      <w:r w:rsidRPr="00A90E36">
        <w:rPr>
          <w:rFonts w:ascii="Georgia" w:eastAsia="Times New Roman" w:hAnsi="Georgia" w:cs="Times New Roman"/>
          <w:color w:val="444444"/>
          <w:sz w:val="30"/>
          <w:szCs w:val="30"/>
        </w:rPr>
        <w:t xml:space="preserve"> suatu profesi secara otomatis bergabung dalam suatu organisasi, maka ada jaminan bahwa profesi tersebut dapat dijalankan secara murni dan baik, karena setiap anggota profesi yang melakukan pelanggaran serius terhadap kode etik dapat dikenakan sanksi.</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C. Sanksi Pelanggaran Kode Etik</w:t>
      </w:r>
    </w:p>
    <w:p w:rsid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Dalam setiap penetapan aturan atau tata tertib, maka tidak lepas dengan yang namanya sanksi bagi para pelanggar peraturan atau tata tertib tersebut.</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Begitu juga dalam penetapan kode etik sebuah profesi, maka juga ada sanksi-sanksi yang bagi anggota yang melanggar kode etik tersebut.</w:t>
      </w:r>
      <w:proofErr w:type="gramEnd"/>
      <w:r w:rsidRPr="00A90E36">
        <w:rPr>
          <w:rFonts w:ascii="Georgia" w:eastAsia="Times New Roman" w:hAnsi="Georgia" w:cs="Times New Roman"/>
          <w:color w:val="444444"/>
          <w:sz w:val="30"/>
          <w:szCs w:val="30"/>
        </w:rPr>
        <w:t xml:space="preserve"> Menurut Mulyana (2007:46) menjelaskan bahwa sanksi pelanggaran kode etik tersebut adalah sebagai </w:t>
      </w:r>
      <w:proofErr w:type="gramStart"/>
      <w:r w:rsidRPr="00A90E36">
        <w:rPr>
          <w:rFonts w:ascii="Georgia" w:eastAsia="Times New Roman" w:hAnsi="Georgia" w:cs="Times New Roman"/>
          <w:color w:val="444444"/>
          <w:sz w:val="30"/>
          <w:szCs w:val="30"/>
        </w:rPr>
        <w:t>berikut :</w:t>
      </w:r>
      <w:proofErr w:type="gramEnd"/>
    </w:p>
    <w:p w:rsidR="00905A83"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905A83" w:rsidRPr="00A90E36" w:rsidRDefault="00905A83" w:rsidP="00A90E36">
      <w:pPr>
        <w:shd w:val="clear" w:color="auto" w:fill="FFFFFF"/>
        <w:spacing w:before="240" w:after="240" w:line="420" w:lineRule="atLeast"/>
        <w:rPr>
          <w:rFonts w:ascii="Georgia" w:eastAsia="Times New Roman" w:hAnsi="Georgia" w:cs="Times New Roman"/>
          <w:color w:val="444444"/>
          <w:sz w:val="30"/>
          <w:szCs w:val="30"/>
        </w:rPr>
      </w:pPr>
    </w:p>
    <w:p w:rsidR="00A90E36" w:rsidRPr="00A90E36" w:rsidRDefault="00A90E36" w:rsidP="00A90E36">
      <w:pPr>
        <w:numPr>
          <w:ilvl w:val="0"/>
          <w:numId w:val="18"/>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Sanksi moral, berupa celaan dari rekan-rekannya, karena pada umumnya kode etik merupakan landasan moral, pedoman sikap, tingkah laku dan perbuatan.</w:t>
      </w:r>
    </w:p>
    <w:p w:rsidR="00A90E36" w:rsidRPr="00A90E36" w:rsidRDefault="00A90E36" w:rsidP="00A90E36">
      <w:pPr>
        <w:numPr>
          <w:ilvl w:val="0"/>
          <w:numId w:val="18"/>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Sanksi yang dikeluarkan dari organisasi, merupakan sanksi yang dianggap terberat</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Negara sering kali mencampuri urusan profesi, sehingga hal-hal yang semula hanya merupakan kode etik suatu profesi tertentu dapat meningkat menjadi peraturan hukum atau undang-undang.</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Dengan demikian, maka aturan yang mulanya sebagai landasan moral dan pedoman tingkah laku meningkat menjadi aturan yang memberikan sanksi -sanksi yang sifatnya memaksa, baik berupa aksi perdata maupun pidana.</w:t>
      </w:r>
      <w:proofErr w:type="gramEnd"/>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Sebagai contoh dalam hal ini jika seseorang anggota profesi bersaing secara tidak jujur atau curang dengan sesama anggota profesinya, dan jika dianggap kecurangan itu serius, maka dituntut di muka pengadilan.</w:t>
      </w:r>
      <w:proofErr w:type="gramEnd"/>
      <w:r w:rsidRPr="00A90E36">
        <w:rPr>
          <w:rFonts w:ascii="Georgia" w:eastAsia="Times New Roman" w:hAnsi="Georgia" w:cs="Times New Roman"/>
          <w:color w:val="444444"/>
          <w:sz w:val="30"/>
          <w:szCs w:val="30"/>
        </w:rPr>
        <w:t xml:space="preserve"> Barang siapa melanggar kode etik, </w:t>
      </w:r>
      <w:proofErr w:type="gramStart"/>
      <w:r w:rsidRPr="00A90E36">
        <w:rPr>
          <w:rFonts w:ascii="Georgia" w:eastAsia="Times New Roman" w:hAnsi="Georgia" w:cs="Times New Roman"/>
          <w:color w:val="444444"/>
          <w:sz w:val="30"/>
          <w:szCs w:val="30"/>
        </w:rPr>
        <w:t>akan</w:t>
      </w:r>
      <w:proofErr w:type="gramEnd"/>
      <w:r w:rsidRPr="00A90E36">
        <w:rPr>
          <w:rFonts w:ascii="Georgia" w:eastAsia="Times New Roman" w:hAnsi="Georgia" w:cs="Times New Roman"/>
          <w:color w:val="444444"/>
          <w:sz w:val="30"/>
          <w:szCs w:val="30"/>
        </w:rPr>
        <w:t xml:space="preserve"> mendapat cela dari rekan-rekannya, sedangkan sanksi yang dianggap terberat adalah pelanggar dikeluarkan dari organisasi profesi</w:t>
      </w:r>
    </w:p>
    <w:p w:rsidR="005B4649" w:rsidRDefault="005B4649"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5B4649" w:rsidRDefault="005B4649"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5B4649" w:rsidRDefault="005B4649"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5B4649" w:rsidRDefault="005B4649"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5B4649" w:rsidRDefault="005B4649"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905A83" w:rsidRDefault="00905A83" w:rsidP="00A90E36">
      <w:pPr>
        <w:shd w:val="clear" w:color="auto" w:fill="FFFFFF"/>
        <w:spacing w:before="240" w:after="240" w:line="420" w:lineRule="atLeast"/>
        <w:jc w:val="center"/>
        <w:rPr>
          <w:rFonts w:ascii="Georgia" w:eastAsia="Times New Roman" w:hAnsi="Georgia" w:cs="Times New Roman"/>
          <w:color w:val="444444"/>
          <w:sz w:val="30"/>
          <w:szCs w:val="30"/>
        </w:rPr>
      </w:pPr>
    </w:p>
    <w:p w:rsidR="00A90E36" w:rsidRPr="00A90E36" w:rsidRDefault="00A90E36" w:rsidP="00A90E36">
      <w:pPr>
        <w:shd w:val="clear" w:color="auto" w:fill="FFFFFF"/>
        <w:spacing w:before="240" w:after="240" w:line="420" w:lineRule="atLeast"/>
        <w:jc w:val="center"/>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w:t>
      </w:r>
      <w:r w:rsidRPr="00A90E36">
        <w:rPr>
          <w:rFonts w:ascii="Georgia" w:eastAsia="Times New Roman" w:hAnsi="Georgia" w:cs="Times New Roman"/>
          <w:b/>
          <w:bCs/>
          <w:color w:val="444444"/>
          <w:sz w:val="30"/>
        </w:rPr>
        <w:t>BAB III</w:t>
      </w:r>
    </w:p>
    <w:p w:rsidR="00A90E36" w:rsidRPr="00A90E36" w:rsidRDefault="00A90E36" w:rsidP="00A90E36">
      <w:pPr>
        <w:shd w:val="clear" w:color="auto" w:fill="FFFFFF"/>
        <w:spacing w:before="240" w:after="240" w:line="420" w:lineRule="atLeast"/>
        <w:jc w:val="center"/>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KESIMPULAN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3.1 Kesimpulan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1. Secara umum etika dapat diartikan sebagai suatu disiplin filosofis yang sangat diperlukan dalam interaksi sesama manusia dalam memilih dan memutuskan pola-pola perilaku yang sebaik-baiknya berdasarkan timbangan moral-moral yang berlaku.</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2. Suatu jabatan atau pekerjaan yang biasanya memerlukan persiapan yang relatif lama dan khusus pada tingkat pendidikan tinggi yang pelaksanaannya diatur oleh kode etik tersendiri, dan menuntut tingkat kearifan atau kesadaran serta pertimbangan pribadi yang tinggi</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2. Guru adalah pendidik profesional dengan tugas utama mendidik, mengajar, membimbing, mengarahkan,melatih, menilai, dan mengevalusi peserta didik pada pendidikan anak usia dini jalur pendidikan formal, pendidikan dasar dan pendidikan menengah.</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Sasaran Sikap Profesi </w:t>
      </w:r>
      <w:proofErr w:type="gramStart"/>
      <w:r w:rsidRPr="00A90E36">
        <w:rPr>
          <w:rFonts w:ascii="Georgia" w:eastAsia="Times New Roman" w:hAnsi="Georgia" w:cs="Times New Roman"/>
          <w:color w:val="444444"/>
          <w:sz w:val="30"/>
          <w:szCs w:val="30"/>
        </w:rPr>
        <w:t>Keguruan :</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1.Etika</w:t>
      </w:r>
      <w:proofErr w:type="gramEnd"/>
      <w:r w:rsidRPr="00A90E36">
        <w:rPr>
          <w:rFonts w:ascii="Georgia" w:eastAsia="Times New Roman" w:hAnsi="Georgia" w:cs="Times New Roman"/>
          <w:color w:val="444444"/>
          <w:sz w:val="30"/>
          <w:szCs w:val="30"/>
        </w:rPr>
        <w:t xml:space="preserve"> Terhadap peraturan perundang-undangan</w:t>
      </w:r>
    </w:p>
    <w:p w:rsidR="00A90E36" w:rsidRPr="00A90E36" w:rsidRDefault="00A90E36" w:rsidP="00A90E36">
      <w:pPr>
        <w:numPr>
          <w:ilvl w:val="0"/>
          <w:numId w:val="1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Etika Terhadap Organisasi Profesi</w:t>
      </w:r>
    </w:p>
    <w:p w:rsidR="00A90E36" w:rsidRPr="00A90E36" w:rsidRDefault="00A90E36" w:rsidP="00A90E36">
      <w:pPr>
        <w:numPr>
          <w:ilvl w:val="0"/>
          <w:numId w:val="1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Etika Terhadap Teman Sejawat</w:t>
      </w:r>
    </w:p>
    <w:p w:rsidR="00A90E36" w:rsidRPr="00A90E36" w:rsidRDefault="00A90E36" w:rsidP="00A90E36">
      <w:pPr>
        <w:numPr>
          <w:ilvl w:val="0"/>
          <w:numId w:val="1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lastRenderedPageBreak/>
        <w:t>Etika Terhadap Anak Didik</w:t>
      </w:r>
    </w:p>
    <w:p w:rsidR="00A90E36" w:rsidRPr="00A90E36" w:rsidRDefault="00A90E36" w:rsidP="00A90E36">
      <w:pPr>
        <w:numPr>
          <w:ilvl w:val="0"/>
          <w:numId w:val="1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Etika Terhadap Pemimpin</w:t>
      </w:r>
    </w:p>
    <w:p w:rsidR="00A90E36" w:rsidRPr="00A90E36" w:rsidRDefault="00A90E36" w:rsidP="00A90E36">
      <w:pPr>
        <w:numPr>
          <w:ilvl w:val="0"/>
          <w:numId w:val="19"/>
        </w:numPr>
        <w:shd w:val="clear" w:color="auto" w:fill="FFFFFF"/>
        <w:spacing w:before="100" w:beforeAutospacing="1" w:after="100" w:afterAutospacing="1" w:line="420" w:lineRule="atLeast"/>
        <w:ind w:left="0"/>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Etika Guru Profesional Terhadap Tempat Kerja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Kode Etik Guru </w:t>
      </w:r>
      <w:proofErr w:type="gramStart"/>
      <w:r w:rsidRPr="00A90E36">
        <w:rPr>
          <w:rFonts w:ascii="Georgia" w:eastAsia="Times New Roman" w:hAnsi="Georgia" w:cs="Times New Roman"/>
          <w:color w:val="444444"/>
          <w:sz w:val="30"/>
          <w:szCs w:val="30"/>
        </w:rPr>
        <w:t>diIndonesia</w:t>
      </w:r>
      <w:proofErr w:type="gramEnd"/>
      <w:r w:rsidRPr="00A90E36">
        <w:rPr>
          <w:rFonts w:ascii="Georgia" w:eastAsia="Times New Roman" w:hAnsi="Georgia" w:cs="Times New Roman"/>
          <w:color w:val="444444"/>
          <w:sz w:val="30"/>
          <w:szCs w:val="30"/>
        </w:rPr>
        <w:t xml:space="preserve"> (KEGI) dapat dirumuskan sebagai himpunan nilai-nilai dan norma-norma profesi guru yang tersusun dengan baik, sistematik dalam suatu sistem yang utuh. </w:t>
      </w:r>
      <w:proofErr w:type="gramStart"/>
      <w:r w:rsidRPr="00A90E36">
        <w:rPr>
          <w:rFonts w:ascii="Georgia" w:eastAsia="Times New Roman" w:hAnsi="Georgia" w:cs="Times New Roman"/>
          <w:color w:val="444444"/>
          <w:sz w:val="30"/>
          <w:szCs w:val="30"/>
        </w:rPr>
        <w:t>KEGI yang tercermin dalam tindakan nyata itulah yang disebut Etika Profesi atau menjalankan profesi secara beretika.</w:t>
      </w:r>
      <w:proofErr w:type="gramEnd"/>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3.2SARAN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Sebagai seorang calon guru atau sudah menjadi guru, sebaiknya kita lebih mengenal lagi tujuan kita menjadi guru karena guru tidak hanya sebagai sebuah pekerjaan biasa namun merupakan suatu profesi yang mempunyai tanggung jawab yang besar bagi peserta didiknya.</w:t>
      </w:r>
      <w:proofErr w:type="gramEnd"/>
      <w:r w:rsidRPr="00A90E36">
        <w:rPr>
          <w:rFonts w:ascii="Georgia" w:eastAsia="Times New Roman" w:hAnsi="Georgia" w:cs="Times New Roman"/>
          <w:color w:val="444444"/>
          <w:sz w:val="30"/>
          <w:szCs w:val="30"/>
        </w:rPr>
        <w:t xml:space="preserve"> Oleh sebab itu kode etik sebaiknya difahami oleh setiap calon guru atau guru itu sendiri</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b/>
          <w:bCs/>
          <w:color w:val="444444"/>
          <w:sz w:val="30"/>
        </w:rPr>
        <w:t> KEPUSTAKAAN</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Sagala, Syaiful. 2006.</w:t>
      </w:r>
      <w:r w:rsidRPr="00A90E36">
        <w:rPr>
          <w:rFonts w:ascii="Georgia" w:eastAsia="Times New Roman" w:hAnsi="Georgia" w:cs="Times New Roman"/>
          <w:color w:val="444444"/>
          <w:sz w:val="30"/>
        </w:rPr>
        <w:t> </w:t>
      </w:r>
      <w:r w:rsidRPr="00A90E36">
        <w:rPr>
          <w:rFonts w:ascii="Georgia" w:eastAsia="Times New Roman" w:hAnsi="Georgia" w:cs="Times New Roman"/>
          <w:b/>
          <w:bCs/>
          <w:color w:val="444444"/>
          <w:sz w:val="30"/>
        </w:rPr>
        <w:t>Administrasi Pendidikan Kontemporer</w:t>
      </w:r>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Bandung :</w:t>
      </w:r>
      <w:proofErr w:type="gramEnd"/>
      <w:r w:rsidRPr="00A90E36">
        <w:rPr>
          <w:rFonts w:ascii="Georgia" w:eastAsia="Times New Roman" w:hAnsi="Georgia" w:cs="Times New Roman"/>
          <w:color w:val="444444"/>
          <w:sz w:val="30"/>
          <w:szCs w:val="30"/>
        </w:rPr>
        <w:t xml:space="preserve"> CV Alfabeta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proofErr w:type="gramStart"/>
      <w:r w:rsidRPr="00A90E36">
        <w:rPr>
          <w:rFonts w:ascii="Georgia" w:eastAsia="Times New Roman" w:hAnsi="Georgia" w:cs="Times New Roman"/>
          <w:color w:val="444444"/>
          <w:sz w:val="30"/>
          <w:szCs w:val="30"/>
        </w:rPr>
        <w:t>Soetjipto.</w:t>
      </w:r>
      <w:proofErr w:type="gramEnd"/>
      <w:r w:rsidRPr="00A90E36">
        <w:rPr>
          <w:rFonts w:ascii="Georgia" w:eastAsia="Times New Roman" w:hAnsi="Georgia" w:cs="Times New Roman"/>
          <w:color w:val="444444"/>
          <w:sz w:val="30"/>
          <w:szCs w:val="30"/>
        </w:rPr>
        <w:t xml:space="preserve"> 2007.</w:t>
      </w:r>
      <w:r w:rsidRPr="00A90E36">
        <w:rPr>
          <w:rFonts w:ascii="Georgia" w:eastAsia="Times New Roman" w:hAnsi="Georgia" w:cs="Times New Roman"/>
          <w:color w:val="444444"/>
          <w:sz w:val="30"/>
        </w:rPr>
        <w:t> </w:t>
      </w:r>
      <w:r w:rsidRPr="00A90E36">
        <w:rPr>
          <w:rFonts w:ascii="Georgia" w:eastAsia="Times New Roman" w:hAnsi="Georgia" w:cs="Times New Roman"/>
          <w:b/>
          <w:bCs/>
          <w:color w:val="444444"/>
          <w:sz w:val="30"/>
        </w:rPr>
        <w:t>Profesi Keguruan</w:t>
      </w:r>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Jakarta :</w:t>
      </w:r>
      <w:proofErr w:type="gramEnd"/>
      <w:r w:rsidRPr="00A90E36">
        <w:rPr>
          <w:rFonts w:ascii="Georgia" w:eastAsia="Times New Roman" w:hAnsi="Georgia" w:cs="Times New Roman"/>
          <w:color w:val="444444"/>
          <w:sz w:val="30"/>
          <w:szCs w:val="30"/>
        </w:rPr>
        <w:t xml:space="preserve"> Rineka Cipta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Nurdin, Syafruddin. 2002.</w:t>
      </w:r>
      <w:r w:rsidRPr="00A90E36">
        <w:rPr>
          <w:rFonts w:ascii="Georgia" w:eastAsia="Times New Roman" w:hAnsi="Georgia" w:cs="Times New Roman"/>
          <w:color w:val="444444"/>
          <w:sz w:val="30"/>
        </w:rPr>
        <w:t> </w:t>
      </w:r>
      <w:r w:rsidRPr="00A90E36">
        <w:rPr>
          <w:rFonts w:ascii="Georgia" w:eastAsia="Times New Roman" w:hAnsi="Georgia" w:cs="Times New Roman"/>
          <w:b/>
          <w:bCs/>
          <w:color w:val="444444"/>
          <w:sz w:val="30"/>
        </w:rPr>
        <w:t>Guru Professional Dan Implementasi Kurikulum</w:t>
      </w:r>
      <w:r w:rsidRPr="00A90E36">
        <w:rPr>
          <w:rFonts w:ascii="Georgia" w:eastAsia="Times New Roman" w:hAnsi="Georgia" w:cs="Times New Roman"/>
          <w:color w:val="444444"/>
          <w:sz w:val="30"/>
          <w:szCs w:val="30"/>
        </w:rPr>
        <w:t xml:space="preserve">. </w:t>
      </w:r>
      <w:proofErr w:type="gramStart"/>
      <w:r w:rsidRPr="00A90E36">
        <w:rPr>
          <w:rFonts w:ascii="Georgia" w:eastAsia="Times New Roman" w:hAnsi="Georgia" w:cs="Times New Roman"/>
          <w:color w:val="444444"/>
          <w:sz w:val="30"/>
          <w:szCs w:val="30"/>
        </w:rPr>
        <w:t>Jakarta :</w:t>
      </w:r>
      <w:proofErr w:type="gramEnd"/>
      <w:r w:rsidRPr="00A90E36">
        <w:rPr>
          <w:rFonts w:ascii="Georgia" w:eastAsia="Times New Roman" w:hAnsi="Georgia" w:cs="Times New Roman"/>
          <w:color w:val="444444"/>
          <w:sz w:val="30"/>
          <w:szCs w:val="30"/>
        </w:rPr>
        <w:t xml:space="preserve"> Ciputat Pers</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UU Guru </w:t>
      </w:r>
      <w:proofErr w:type="gramStart"/>
      <w:r w:rsidRPr="00A90E36">
        <w:rPr>
          <w:rFonts w:ascii="Georgia" w:eastAsia="Times New Roman" w:hAnsi="Georgia" w:cs="Times New Roman"/>
          <w:color w:val="444444"/>
          <w:sz w:val="30"/>
          <w:szCs w:val="30"/>
        </w:rPr>
        <w:t>dan</w:t>
      </w:r>
      <w:proofErr w:type="gramEnd"/>
      <w:r w:rsidRPr="00A90E36">
        <w:rPr>
          <w:rFonts w:ascii="Georgia" w:eastAsia="Times New Roman" w:hAnsi="Georgia" w:cs="Times New Roman"/>
          <w:color w:val="444444"/>
          <w:sz w:val="30"/>
          <w:szCs w:val="30"/>
        </w:rPr>
        <w:t xml:space="preserve"> Dosen (UU RI No. 14 Th 2005). </w:t>
      </w:r>
      <w:proofErr w:type="gramStart"/>
      <w:r w:rsidRPr="00A90E36">
        <w:rPr>
          <w:rFonts w:ascii="Georgia" w:eastAsia="Times New Roman" w:hAnsi="Georgia" w:cs="Times New Roman"/>
          <w:color w:val="444444"/>
          <w:sz w:val="30"/>
          <w:szCs w:val="30"/>
        </w:rPr>
        <w:t>Jakarta :</w:t>
      </w:r>
      <w:proofErr w:type="gramEnd"/>
      <w:r w:rsidRPr="00A90E36">
        <w:rPr>
          <w:rFonts w:ascii="Georgia" w:eastAsia="Times New Roman" w:hAnsi="Georgia" w:cs="Times New Roman"/>
          <w:color w:val="444444"/>
          <w:sz w:val="30"/>
          <w:szCs w:val="30"/>
        </w:rPr>
        <w:t xml:space="preserve"> Sinar Grafika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 xml:space="preserve">UU SISDIKNAS (UU RI No. 20 Th 2003). </w:t>
      </w:r>
      <w:proofErr w:type="gramStart"/>
      <w:r w:rsidRPr="00A90E36">
        <w:rPr>
          <w:rFonts w:ascii="Georgia" w:eastAsia="Times New Roman" w:hAnsi="Georgia" w:cs="Times New Roman"/>
          <w:color w:val="444444"/>
          <w:sz w:val="30"/>
          <w:szCs w:val="30"/>
        </w:rPr>
        <w:t>Jakarta :</w:t>
      </w:r>
      <w:proofErr w:type="gramEnd"/>
      <w:r w:rsidRPr="00A90E36">
        <w:rPr>
          <w:rFonts w:ascii="Georgia" w:eastAsia="Times New Roman" w:hAnsi="Georgia" w:cs="Times New Roman"/>
          <w:color w:val="444444"/>
          <w:sz w:val="30"/>
          <w:szCs w:val="30"/>
        </w:rPr>
        <w:t xml:space="preserve"> Sinar Grafika</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Guru Profesional: Untuk Pendidikan Bermutu</w:t>
      </w:r>
    </w:p>
    <w:p w:rsidR="00A90E36" w:rsidRPr="00A90E36" w:rsidRDefault="00AD1E60" w:rsidP="00A90E36">
      <w:pPr>
        <w:shd w:val="clear" w:color="auto" w:fill="FFFFFF"/>
        <w:spacing w:before="240" w:after="240" w:line="420" w:lineRule="atLeast"/>
        <w:rPr>
          <w:rFonts w:ascii="Georgia" w:eastAsia="Times New Roman" w:hAnsi="Georgia" w:cs="Times New Roman"/>
          <w:color w:val="444444"/>
          <w:sz w:val="30"/>
          <w:szCs w:val="30"/>
        </w:rPr>
      </w:pPr>
      <w:hyperlink r:id="rId12" w:history="1">
        <w:r w:rsidR="00A90E36" w:rsidRPr="00A90E36">
          <w:rPr>
            <w:rFonts w:ascii="Georgia" w:eastAsia="Times New Roman" w:hAnsi="Georgia" w:cs="Times New Roman"/>
            <w:color w:val="1185D7"/>
            <w:sz w:val="30"/>
          </w:rPr>
          <w:t>http://geografi.upi.edu/?mod=article/view/12</w:t>
        </w:r>
      </w:hyperlink>
      <w:r w:rsidR="00A90E36" w:rsidRPr="00A90E36">
        <w:rPr>
          <w:rFonts w:ascii="Georgia" w:eastAsia="Times New Roman" w:hAnsi="Georgia" w:cs="Times New Roman"/>
          <w:color w:val="444444"/>
          <w:sz w:val="30"/>
          <w:szCs w:val="30"/>
        </w:rPr>
        <w:t>]</w:t>
      </w:r>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 Keguruan</w:t>
      </w:r>
    </w:p>
    <w:p w:rsidR="00A90E36" w:rsidRPr="00A90E36" w:rsidRDefault="00AD1E60" w:rsidP="00A90E36">
      <w:pPr>
        <w:shd w:val="clear" w:color="auto" w:fill="FFFFFF"/>
        <w:spacing w:before="240" w:after="240" w:line="420" w:lineRule="atLeast"/>
        <w:rPr>
          <w:rFonts w:ascii="Georgia" w:eastAsia="Times New Roman" w:hAnsi="Georgia" w:cs="Times New Roman"/>
          <w:color w:val="444444"/>
          <w:sz w:val="30"/>
          <w:szCs w:val="30"/>
        </w:rPr>
      </w:pPr>
      <w:hyperlink r:id="rId13" w:history="1">
        <w:r w:rsidR="00A90E36" w:rsidRPr="00A90E36">
          <w:rPr>
            <w:rFonts w:ascii="Georgia" w:eastAsia="Times New Roman" w:hAnsi="Georgia" w:cs="Times New Roman"/>
            <w:color w:val="1185D7"/>
            <w:sz w:val="30"/>
          </w:rPr>
          <w:t>http://qade.wordpress.com/2009/02/11/profesi-keguruan/</w:t>
        </w:r>
      </w:hyperlink>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Penilaian Portofolio: Sertifikasi Guru dalam Jabatan</w:t>
      </w:r>
    </w:p>
    <w:p w:rsidR="00A90E36" w:rsidRPr="00A90E36" w:rsidRDefault="00AD1E60" w:rsidP="00A90E36">
      <w:pPr>
        <w:shd w:val="clear" w:color="auto" w:fill="FFFFFF"/>
        <w:spacing w:before="240" w:after="240" w:line="420" w:lineRule="atLeast"/>
        <w:rPr>
          <w:rFonts w:ascii="Georgia" w:eastAsia="Times New Roman" w:hAnsi="Georgia" w:cs="Times New Roman"/>
          <w:color w:val="444444"/>
          <w:sz w:val="30"/>
          <w:szCs w:val="30"/>
        </w:rPr>
      </w:pPr>
      <w:hyperlink r:id="rId14" w:history="1">
        <w:r w:rsidR="00A90E36" w:rsidRPr="00A90E36">
          <w:rPr>
            <w:rFonts w:ascii="Georgia" w:eastAsia="Times New Roman" w:hAnsi="Georgia" w:cs="Times New Roman"/>
            <w:color w:val="1185D7"/>
            <w:sz w:val="30"/>
          </w:rPr>
          <w:t>http://www.suparlan.com/pages/posts/penilaian-portofolio-sertifikasi-guru-dalam-jabatan171.php?p=40</w:t>
        </w:r>
      </w:hyperlink>
    </w:p>
    <w:p w:rsidR="00A90E36" w:rsidRPr="00A90E36" w:rsidRDefault="00AD1E60" w:rsidP="00A90E36">
      <w:pPr>
        <w:shd w:val="clear" w:color="auto" w:fill="FFFFFF"/>
        <w:spacing w:before="240" w:after="240" w:line="420" w:lineRule="atLeast"/>
        <w:rPr>
          <w:rFonts w:ascii="Georgia" w:eastAsia="Times New Roman" w:hAnsi="Georgia" w:cs="Times New Roman"/>
          <w:color w:val="444444"/>
          <w:sz w:val="30"/>
          <w:szCs w:val="30"/>
        </w:rPr>
      </w:pPr>
      <w:hyperlink r:id="rId15" w:history="1">
        <w:r w:rsidR="00A90E36" w:rsidRPr="00A90E36">
          <w:rPr>
            <w:rFonts w:ascii="Georgia" w:eastAsia="Times New Roman" w:hAnsi="Georgia" w:cs="Times New Roman"/>
            <w:color w:val="1185D7"/>
            <w:sz w:val="30"/>
          </w:rPr>
          <w:t>Profesi, Etika, Kompetensi, Tugas Dan Tanggung Jawab Keguruan Dalam Pembelajaran</w:t>
        </w:r>
      </w:hyperlink>
    </w:p>
    <w:p w:rsidR="00A90E36" w:rsidRDefault="00AD1E60" w:rsidP="00A90E36">
      <w:pPr>
        <w:shd w:val="clear" w:color="auto" w:fill="FFFFFF"/>
        <w:spacing w:before="240" w:after="240" w:line="420" w:lineRule="atLeast"/>
        <w:rPr>
          <w:rFonts w:ascii="Georgia" w:eastAsia="Times New Roman" w:hAnsi="Georgia" w:cs="Times New Roman"/>
          <w:color w:val="444444"/>
          <w:sz w:val="30"/>
          <w:szCs w:val="30"/>
        </w:rPr>
      </w:pPr>
      <w:hyperlink r:id="rId16" w:history="1">
        <w:r w:rsidR="00774085" w:rsidRPr="004757B7">
          <w:rPr>
            <w:rStyle w:val="Hyperlink"/>
            <w:rFonts w:ascii="Georgia" w:eastAsia="Times New Roman" w:hAnsi="Georgia" w:cs="Times New Roman"/>
            <w:sz w:val="30"/>
          </w:rPr>
          <w:t>http://kirom88.blogspot.com/2009/08/profesi-etika-kompetensi-tugas-dan.html</w:t>
        </w:r>
      </w:hyperlink>
    </w:p>
    <w:p w:rsidR="00A90E36" w:rsidRPr="00A90E36" w:rsidRDefault="00A90E36" w:rsidP="00A90E36">
      <w:pPr>
        <w:shd w:val="clear" w:color="auto" w:fill="FFFFFF"/>
        <w:spacing w:before="240" w:after="240" w:line="420" w:lineRule="atLeast"/>
        <w:rPr>
          <w:rFonts w:ascii="Georgia" w:eastAsia="Times New Roman" w:hAnsi="Georgia" w:cs="Times New Roman"/>
          <w:color w:val="444444"/>
          <w:sz w:val="30"/>
          <w:szCs w:val="30"/>
        </w:rPr>
      </w:pPr>
      <w:r w:rsidRPr="00A90E36">
        <w:rPr>
          <w:rFonts w:ascii="Georgia" w:eastAsia="Times New Roman" w:hAnsi="Georgia" w:cs="Times New Roman"/>
          <w:color w:val="444444"/>
          <w:sz w:val="30"/>
          <w:szCs w:val="30"/>
        </w:rPr>
        <w:t>Profesionalisme Guru Di Abad Kebangkitan Bangsa</w:t>
      </w:r>
    </w:p>
    <w:p w:rsidR="00A90E36" w:rsidRPr="00A90E36" w:rsidRDefault="00AD1E60" w:rsidP="00A90E36">
      <w:pPr>
        <w:shd w:val="clear" w:color="auto" w:fill="FFFFFF"/>
        <w:spacing w:before="240" w:line="420" w:lineRule="atLeast"/>
        <w:rPr>
          <w:rFonts w:ascii="Georgia" w:eastAsia="Times New Roman" w:hAnsi="Georgia" w:cs="Times New Roman"/>
          <w:color w:val="444444"/>
          <w:sz w:val="30"/>
          <w:szCs w:val="30"/>
        </w:rPr>
      </w:pPr>
      <w:hyperlink r:id="rId17" w:history="1">
        <w:r w:rsidR="00A90E36" w:rsidRPr="00A90E36">
          <w:rPr>
            <w:rFonts w:ascii="Georgia" w:eastAsia="Times New Roman" w:hAnsi="Georgia" w:cs="Times New Roman"/>
            <w:color w:val="1185D7"/>
            <w:sz w:val="30"/>
          </w:rPr>
          <w:t>http://lpmpjogja.diknas.go.id/index.php?option=com_content&amp;task=view&amp;id=287&amp;Itemid=1</w:t>
        </w:r>
      </w:hyperlink>
    </w:p>
    <w:p w:rsidR="00F17A76" w:rsidRDefault="00F17A76"/>
    <w:sectPr w:rsidR="00F17A76" w:rsidSect="00F17A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AB" w:rsidRDefault="000318AB" w:rsidP="00A90E36">
      <w:pPr>
        <w:spacing w:after="0" w:line="240" w:lineRule="auto"/>
      </w:pPr>
      <w:r>
        <w:separator/>
      </w:r>
    </w:p>
  </w:endnote>
  <w:endnote w:type="continuationSeparator" w:id="0">
    <w:p w:rsidR="000318AB" w:rsidRDefault="000318AB" w:rsidP="00A9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AB" w:rsidRDefault="000318AB" w:rsidP="00A90E36">
      <w:pPr>
        <w:spacing w:after="0" w:line="240" w:lineRule="auto"/>
      </w:pPr>
      <w:r>
        <w:separator/>
      </w:r>
    </w:p>
  </w:footnote>
  <w:footnote w:type="continuationSeparator" w:id="0">
    <w:p w:rsidR="000318AB" w:rsidRDefault="000318AB" w:rsidP="00A90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ADB"/>
    <w:multiLevelType w:val="multilevel"/>
    <w:tmpl w:val="DFB2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10F29"/>
    <w:multiLevelType w:val="multilevel"/>
    <w:tmpl w:val="8F22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448B6"/>
    <w:multiLevelType w:val="multilevel"/>
    <w:tmpl w:val="84C6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02F37"/>
    <w:multiLevelType w:val="multilevel"/>
    <w:tmpl w:val="FEBE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F5DEC"/>
    <w:multiLevelType w:val="multilevel"/>
    <w:tmpl w:val="D850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497CE6"/>
    <w:multiLevelType w:val="multilevel"/>
    <w:tmpl w:val="9FF2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9595D"/>
    <w:multiLevelType w:val="multilevel"/>
    <w:tmpl w:val="FE70C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C29BC"/>
    <w:multiLevelType w:val="multilevel"/>
    <w:tmpl w:val="A1A48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7B716F"/>
    <w:multiLevelType w:val="multilevel"/>
    <w:tmpl w:val="04D2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326167"/>
    <w:multiLevelType w:val="multilevel"/>
    <w:tmpl w:val="A868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20427"/>
    <w:multiLevelType w:val="multilevel"/>
    <w:tmpl w:val="E9224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452045"/>
    <w:multiLevelType w:val="multilevel"/>
    <w:tmpl w:val="7E18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FC533B"/>
    <w:multiLevelType w:val="multilevel"/>
    <w:tmpl w:val="AF5C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ED140E"/>
    <w:multiLevelType w:val="multilevel"/>
    <w:tmpl w:val="0C18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4F1621"/>
    <w:multiLevelType w:val="multilevel"/>
    <w:tmpl w:val="4502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DA2FE4"/>
    <w:multiLevelType w:val="multilevel"/>
    <w:tmpl w:val="E3EE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270B5A"/>
    <w:multiLevelType w:val="multilevel"/>
    <w:tmpl w:val="357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4567E6"/>
    <w:multiLevelType w:val="multilevel"/>
    <w:tmpl w:val="59B00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8C7586"/>
    <w:multiLevelType w:val="multilevel"/>
    <w:tmpl w:val="DA4A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3"/>
  </w:num>
  <w:num w:numId="4">
    <w:abstractNumId w:val="0"/>
  </w:num>
  <w:num w:numId="5">
    <w:abstractNumId w:val="11"/>
  </w:num>
  <w:num w:numId="6">
    <w:abstractNumId w:val="3"/>
  </w:num>
  <w:num w:numId="7">
    <w:abstractNumId w:val="10"/>
  </w:num>
  <w:num w:numId="8">
    <w:abstractNumId w:val="6"/>
  </w:num>
  <w:num w:numId="9">
    <w:abstractNumId w:val="5"/>
  </w:num>
  <w:num w:numId="10">
    <w:abstractNumId w:val="2"/>
  </w:num>
  <w:num w:numId="11">
    <w:abstractNumId w:val="1"/>
  </w:num>
  <w:num w:numId="12">
    <w:abstractNumId w:val="18"/>
  </w:num>
  <w:num w:numId="13">
    <w:abstractNumId w:val="8"/>
  </w:num>
  <w:num w:numId="14">
    <w:abstractNumId w:val="14"/>
  </w:num>
  <w:num w:numId="15">
    <w:abstractNumId w:val="15"/>
  </w:num>
  <w:num w:numId="16">
    <w:abstractNumId w:val="16"/>
  </w:num>
  <w:num w:numId="17">
    <w:abstractNumId w:val="17"/>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0E36"/>
    <w:rsid w:val="000318AB"/>
    <w:rsid w:val="005503F9"/>
    <w:rsid w:val="005B4649"/>
    <w:rsid w:val="00774085"/>
    <w:rsid w:val="00905A83"/>
    <w:rsid w:val="00A90E36"/>
    <w:rsid w:val="00AD1E60"/>
    <w:rsid w:val="00BE5981"/>
    <w:rsid w:val="00DF0A5E"/>
    <w:rsid w:val="00F1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76"/>
  </w:style>
  <w:style w:type="paragraph" w:styleId="Heading1">
    <w:name w:val="heading 1"/>
    <w:basedOn w:val="Normal"/>
    <w:link w:val="Heading1Char"/>
    <w:uiPriority w:val="9"/>
    <w:qFormat/>
    <w:rsid w:val="00A90E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E36"/>
    <w:rPr>
      <w:rFonts w:ascii="Times New Roman" w:eastAsia="Times New Roman" w:hAnsi="Times New Roman" w:cs="Times New Roman"/>
      <w:b/>
      <w:bCs/>
      <w:kern w:val="36"/>
      <w:sz w:val="48"/>
      <w:szCs w:val="48"/>
    </w:rPr>
  </w:style>
  <w:style w:type="character" w:customStyle="1" w:styleId="posted-on">
    <w:name w:val="posted-on"/>
    <w:basedOn w:val="DefaultParagraphFont"/>
    <w:rsid w:val="00A90E36"/>
  </w:style>
  <w:style w:type="character" w:styleId="Hyperlink">
    <w:name w:val="Hyperlink"/>
    <w:basedOn w:val="DefaultParagraphFont"/>
    <w:uiPriority w:val="99"/>
    <w:unhideWhenUsed/>
    <w:rsid w:val="00A90E36"/>
    <w:rPr>
      <w:color w:val="0000FF"/>
      <w:u w:val="single"/>
    </w:rPr>
  </w:style>
  <w:style w:type="character" w:customStyle="1" w:styleId="apple-converted-space">
    <w:name w:val="apple-converted-space"/>
    <w:basedOn w:val="DefaultParagraphFont"/>
    <w:rsid w:val="00A90E36"/>
  </w:style>
  <w:style w:type="character" w:customStyle="1" w:styleId="author">
    <w:name w:val="author"/>
    <w:basedOn w:val="DefaultParagraphFont"/>
    <w:rsid w:val="00A90E36"/>
  </w:style>
  <w:style w:type="paragraph" w:styleId="NormalWeb">
    <w:name w:val="Normal (Web)"/>
    <w:basedOn w:val="Normal"/>
    <w:uiPriority w:val="99"/>
    <w:unhideWhenUsed/>
    <w:rsid w:val="00A90E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E36"/>
    <w:rPr>
      <w:b/>
      <w:bCs/>
    </w:rPr>
  </w:style>
  <w:style w:type="character" w:customStyle="1" w:styleId="skimlinks-unlinked">
    <w:name w:val="skimlinks-unlinked"/>
    <w:basedOn w:val="DefaultParagraphFont"/>
    <w:rsid w:val="00A90E36"/>
  </w:style>
  <w:style w:type="paragraph" w:styleId="Header">
    <w:name w:val="header"/>
    <w:basedOn w:val="Normal"/>
    <w:link w:val="HeaderChar"/>
    <w:uiPriority w:val="99"/>
    <w:semiHidden/>
    <w:unhideWhenUsed/>
    <w:rsid w:val="00A90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E36"/>
  </w:style>
  <w:style w:type="paragraph" w:styleId="Footer">
    <w:name w:val="footer"/>
    <w:basedOn w:val="Normal"/>
    <w:link w:val="FooterChar"/>
    <w:uiPriority w:val="99"/>
    <w:semiHidden/>
    <w:unhideWhenUsed/>
    <w:rsid w:val="00A90E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0E36"/>
  </w:style>
  <w:style w:type="paragraph" w:styleId="BalloonText">
    <w:name w:val="Balloon Text"/>
    <w:basedOn w:val="Normal"/>
    <w:link w:val="BalloonTextChar"/>
    <w:uiPriority w:val="99"/>
    <w:semiHidden/>
    <w:unhideWhenUsed/>
    <w:rsid w:val="00AD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48738">
      <w:bodyDiv w:val="1"/>
      <w:marLeft w:val="0"/>
      <w:marRight w:val="0"/>
      <w:marTop w:val="0"/>
      <w:marBottom w:val="0"/>
      <w:divBdr>
        <w:top w:val="none" w:sz="0" w:space="0" w:color="auto"/>
        <w:left w:val="none" w:sz="0" w:space="0" w:color="auto"/>
        <w:bottom w:val="none" w:sz="0" w:space="0" w:color="auto"/>
        <w:right w:val="none" w:sz="0" w:space="0" w:color="auto"/>
      </w:divBdr>
      <w:divsChild>
        <w:div w:id="1711957765">
          <w:marLeft w:val="0"/>
          <w:marRight w:val="0"/>
          <w:marTop w:val="0"/>
          <w:marBottom w:val="450"/>
          <w:divBdr>
            <w:top w:val="none" w:sz="0" w:space="0" w:color="auto"/>
            <w:left w:val="none" w:sz="0" w:space="0" w:color="auto"/>
            <w:bottom w:val="none" w:sz="0" w:space="0" w:color="auto"/>
            <w:right w:val="none" w:sz="0" w:space="0" w:color="auto"/>
          </w:divBdr>
        </w:div>
        <w:div w:id="195058068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ade.wordpress.com/2009/02/11/profesi-keguru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eografi.upi.edu/?mod=article/view/12" TargetMode="External"/><Relationship Id="rId17" Type="http://schemas.openxmlformats.org/officeDocument/2006/relationships/hyperlink" Target="http://lpmpjogja.diknas.go.id/index.php?option=com_content&amp;task=view&amp;id=287&amp;Itemid=1" TargetMode="External"/><Relationship Id="rId2" Type="http://schemas.openxmlformats.org/officeDocument/2006/relationships/numbering" Target="numbering.xml"/><Relationship Id="rId16" Type="http://schemas.openxmlformats.org/officeDocument/2006/relationships/hyperlink" Target="http://kirom88.blogspot.com/2009/08/profesi-etika-kompetensi-tugas-da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giatibuahati.wordpress.com/author/ugi2015/" TargetMode="External"/><Relationship Id="rId5" Type="http://schemas.openxmlformats.org/officeDocument/2006/relationships/settings" Target="settings.xml"/><Relationship Id="rId15" Type="http://schemas.openxmlformats.org/officeDocument/2006/relationships/hyperlink" Target="http://kirom88.blogspot.com/2009/08/profesi-etika-kompetensi-tugas-dan.html" TargetMode="External"/><Relationship Id="rId10" Type="http://schemas.openxmlformats.org/officeDocument/2006/relationships/hyperlink" Target="https://sugiatibuahati.wordpress.com/2015/01/29/etika-dalam-profesi-guru-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uparlan.com/pages/posts/penilaian-portofolio-sertifikasi-guru-dalam-jabatan171.php?p=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8F50-4DB3-4DA6-BC80-E6FAAADF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4993</Words>
  <Characters>28464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AJAINET13</cp:lastModifiedBy>
  <cp:revision>7</cp:revision>
  <dcterms:created xsi:type="dcterms:W3CDTF">2015-11-14T13:40:00Z</dcterms:created>
  <dcterms:modified xsi:type="dcterms:W3CDTF">2015-12-19T08:23:00Z</dcterms:modified>
</cp:coreProperties>
</file>