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44" w:rsidRPr="00B46FE9" w:rsidRDefault="001C0344" w:rsidP="008C7E23">
      <w:pPr>
        <w:spacing w:line="240" w:lineRule="auto"/>
        <w:jc w:val="center"/>
        <w:rPr>
          <w:rFonts w:ascii="Times New Roman" w:hAnsi="Times New Roman" w:cs="Times New Roman"/>
          <w:sz w:val="44"/>
        </w:rPr>
      </w:pPr>
      <w:r w:rsidRPr="00B46FE9">
        <w:rPr>
          <w:rFonts w:ascii="Times New Roman" w:hAnsi="Times New Roman" w:cs="Times New Roman"/>
          <w:sz w:val="44"/>
        </w:rPr>
        <w:t>ETIKA PROFESI DOSEN YANG BEKERJA DI UNIVERSITAS</w:t>
      </w:r>
    </w:p>
    <w:p w:rsidR="001C0344" w:rsidRPr="00B46FE9" w:rsidRDefault="00A805CD" w:rsidP="008C7E23">
      <w:pPr>
        <w:spacing w:line="240" w:lineRule="auto"/>
        <w:jc w:val="both"/>
        <w:rPr>
          <w:rFonts w:ascii="Times New Roman" w:hAnsi="Times New Roman" w:cs="Times New Roman"/>
          <w:sz w:val="24"/>
        </w:rPr>
      </w:pPr>
      <w:r w:rsidRPr="00B46FE9">
        <w:rPr>
          <w:rFonts w:ascii="Times New Roman" w:hAnsi="Times New Roman" w:cs="Times New Roman"/>
          <w:noProof/>
          <w:sz w:val="24"/>
        </w:rPr>
        <w:drawing>
          <wp:anchor distT="0" distB="0" distL="114300" distR="114300" simplePos="0" relativeHeight="251657728" behindDoc="0" locked="0" layoutInCell="1" allowOverlap="1" wp14:anchorId="655436EE" wp14:editId="6ACC297E">
            <wp:simplePos x="0" y="0"/>
            <wp:positionH relativeFrom="column">
              <wp:posOffset>1755140</wp:posOffset>
            </wp:positionH>
            <wp:positionV relativeFrom="paragraph">
              <wp:posOffset>443865</wp:posOffset>
            </wp:positionV>
            <wp:extent cx="2209165" cy="2738755"/>
            <wp:effectExtent l="0" t="0" r="63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165" cy="2738755"/>
                    </a:xfrm>
                    <a:prstGeom prst="rect">
                      <a:avLst/>
                    </a:prstGeom>
                  </pic:spPr>
                </pic:pic>
              </a:graphicData>
            </a:graphic>
            <wp14:sizeRelH relativeFrom="page">
              <wp14:pctWidth>0</wp14:pctWidth>
            </wp14:sizeRelH>
            <wp14:sizeRelV relativeFrom="page">
              <wp14:pctHeight>0</wp14:pctHeight>
            </wp14:sizeRelV>
          </wp:anchor>
        </w:drawing>
      </w:r>
    </w:p>
    <w:p w:rsidR="00A805CD" w:rsidRPr="00B46FE9" w:rsidRDefault="00A805CD" w:rsidP="008C7E23">
      <w:pPr>
        <w:spacing w:line="240" w:lineRule="auto"/>
        <w:jc w:val="both"/>
        <w:rPr>
          <w:rFonts w:ascii="Times New Roman" w:hAnsi="Times New Roman" w:cs="Times New Roman"/>
          <w:sz w:val="24"/>
        </w:rPr>
      </w:pPr>
    </w:p>
    <w:p w:rsidR="00A805CD" w:rsidRPr="00B46FE9" w:rsidRDefault="00A805CD" w:rsidP="008C7E23">
      <w:pPr>
        <w:spacing w:line="240" w:lineRule="auto"/>
        <w:jc w:val="both"/>
        <w:rPr>
          <w:rFonts w:ascii="Times New Roman" w:hAnsi="Times New Roman" w:cs="Times New Roman"/>
          <w:sz w:val="24"/>
        </w:rPr>
      </w:pPr>
    </w:p>
    <w:p w:rsidR="00A805CD" w:rsidRPr="00B46FE9" w:rsidRDefault="00A805CD" w:rsidP="008C7E23">
      <w:pPr>
        <w:spacing w:line="240" w:lineRule="auto"/>
        <w:jc w:val="center"/>
        <w:rPr>
          <w:rFonts w:ascii="Times New Roman" w:hAnsi="Times New Roman" w:cs="Times New Roman"/>
          <w:sz w:val="28"/>
        </w:rPr>
      </w:pPr>
      <w:r w:rsidRPr="00B46FE9">
        <w:rPr>
          <w:rFonts w:ascii="Times New Roman" w:hAnsi="Times New Roman" w:cs="Times New Roman"/>
          <w:sz w:val="28"/>
        </w:rPr>
        <w:t>Disusun Oleh:</w:t>
      </w:r>
    </w:p>
    <w:p w:rsidR="00A805CD" w:rsidRPr="00B46FE9" w:rsidRDefault="00A805CD" w:rsidP="008C7E23">
      <w:pPr>
        <w:spacing w:line="240" w:lineRule="auto"/>
        <w:jc w:val="center"/>
        <w:rPr>
          <w:rFonts w:ascii="Times New Roman" w:hAnsi="Times New Roman" w:cs="Times New Roman"/>
          <w:sz w:val="28"/>
        </w:rPr>
      </w:pPr>
      <w:r w:rsidRPr="00B46FE9">
        <w:rPr>
          <w:rFonts w:ascii="Times New Roman" w:hAnsi="Times New Roman" w:cs="Times New Roman"/>
          <w:sz w:val="28"/>
        </w:rPr>
        <w:t>Tiwi Nur Safitri (D42114008)</w:t>
      </w:r>
    </w:p>
    <w:p w:rsidR="00A805CD" w:rsidRPr="00B46FE9" w:rsidRDefault="00A805CD" w:rsidP="008C7E23">
      <w:pPr>
        <w:spacing w:line="240" w:lineRule="auto"/>
        <w:jc w:val="center"/>
        <w:rPr>
          <w:rFonts w:ascii="Times New Roman" w:hAnsi="Times New Roman" w:cs="Times New Roman"/>
          <w:sz w:val="28"/>
        </w:rPr>
      </w:pPr>
      <w:r w:rsidRPr="00B46FE9">
        <w:rPr>
          <w:rFonts w:ascii="Times New Roman" w:hAnsi="Times New Roman" w:cs="Times New Roman"/>
          <w:sz w:val="28"/>
        </w:rPr>
        <w:t>Angela Hervina Gosal (D42114302)</w:t>
      </w:r>
    </w:p>
    <w:p w:rsidR="00A805CD" w:rsidRPr="00B46FE9" w:rsidRDefault="00A805CD" w:rsidP="008C7E23">
      <w:pPr>
        <w:spacing w:line="240" w:lineRule="auto"/>
        <w:jc w:val="center"/>
        <w:rPr>
          <w:rFonts w:ascii="Times New Roman" w:hAnsi="Times New Roman" w:cs="Times New Roman"/>
          <w:b/>
          <w:sz w:val="28"/>
        </w:rPr>
      </w:pPr>
    </w:p>
    <w:p w:rsidR="00A805CD" w:rsidRPr="00B46FE9" w:rsidRDefault="00A805CD" w:rsidP="008C7E23">
      <w:pPr>
        <w:spacing w:line="240" w:lineRule="auto"/>
        <w:jc w:val="center"/>
        <w:rPr>
          <w:rFonts w:ascii="Times New Roman" w:hAnsi="Times New Roman" w:cs="Times New Roman"/>
          <w:b/>
          <w:sz w:val="28"/>
        </w:rPr>
      </w:pPr>
    </w:p>
    <w:p w:rsidR="00A805CD" w:rsidRPr="00B46FE9" w:rsidRDefault="00A805CD" w:rsidP="008C7E23">
      <w:pPr>
        <w:spacing w:line="240" w:lineRule="auto"/>
        <w:jc w:val="center"/>
        <w:rPr>
          <w:rFonts w:ascii="Times New Roman" w:hAnsi="Times New Roman" w:cs="Times New Roman"/>
          <w:sz w:val="28"/>
        </w:rPr>
      </w:pPr>
      <w:r w:rsidRPr="00B46FE9">
        <w:rPr>
          <w:rFonts w:ascii="Times New Roman" w:hAnsi="Times New Roman" w:cs="Times New Roman"/>
          <w:sz w:val="28"/>
        </w:rPr>
        <w:t>TEKNIK INFORMATIKA</w:t>
      </w:r>
    </w:p>
    <w:p w:rsidR="00A805CD" w:rsidRPr="00B46FE9" w:rsidRDefault="00A805CD" w:rsidP="008C7E23">
      <w:pPr>
        <w:spacing w:line="240" w:lineRule="auto"/>
        <w:jc w:val="center"/>
        <w:rPr>
          <w:rFonts w:ascii="Times New Roman" w:hAnsi="Times New Roman" w:cs="Times New Roman"/>
          <w:sz w:val="28"/>
        </w:rPr>
      </w:pPr>
      <w:r w:rsidRPr="00B46FE9">
        <w:rPr>
          <w:rFonts w:ascii="Times New Roman" w:hAnsi="Times New Roman" w:cs="Times New Roman"/>
          <w:sz w:val="28"/>
        </w:rPr>
        <w:t>UNIVERSITAS HASANUDDIN</w:t>
      </w:r>
    </w:p>
    <w:p w:rsidR="00A805CD" w:rsidRPr="00B46FE9" w:rsidRDefault="00A805CD" w:rsidP="008C7E23">
      <w:pPr>
        <w:spacing w:line="240" w:lineRule="auto"/>
        <w:jc w:val="center"/>
        <w:rPr>
          <w:rFonts w:ascii="Times New Roman" w:hAnsi="Times New Roman" w:cs="Times New Roman"/>
          <w:sz w:val="28"/>
        </w:rPr>
        <w:sectPr w:rsidR="00A805CD" w:rsidRPr="00B46FE9" w:rsidSect="003D6356">
          <w:pgSz w:w="11907" w:h="16839" w:code="9"/>
          <w:pgMar w:top="1440" w:right="1440" w:bottom="1440" w:left="1440" w:header="720" w:footer="720" w:gutter="0"/>
          <w:cols w:space="720"/>
          <w:docGrid w:linePitch="360"/>
        </w:sectPr>
      </w:pPr>
      <w:r w:rsidRPr="00B46FE9">
        <w:rPr>
          <w:rFonts w:ascii="Times New Roman" w:hAnsi="Times New Roman" w:cs="Times New Roman"/>
          <w:sz w:val="28"/>
        </w:rPr>
        <w:t>2016</w:t>
      </w:r>
    </w:p>
    <w:p w:rsidR="00050EAE" w:rsidRPr="00B46FE9" w:rsidRDefault="003D6356" w:rsidP="008C7E23">
      <w:pPr>
        <w:spacing w:line="240" w:lineRule="auto"/>
        <w:jc w:val="both"/>
        <w:rPr>
          <w:rFonts w:ascii="Times New Roman" w:hAnsi="Times New Roman" w:cs="Times New Roman"/>
          <w:sz w:val="24"/>
        </w:rPr>
      </w:pPr>
      <w:r w:rsidRPr="00B46FE9">
        <w:rPr>
          <w:rFonts w:ascii="Times New Roman" w:hAnsi="Times New Roman" w:cs="Times New Roman"/>
          <w:sz w:val="24"/>
        </w:rPr>
        <w:lastRenderedPageBreak/>
        <w:tab/>
        <w:t xml:space="preserve">Menurut kami, dosen adalah pengajar professional dalam suatu universitas yang menuangkan ilmu pengetahuannya kepada para mahasiswa dengan tujuan </w:t>
      </w:r>
      <w:r w:rsidR="001C0344" w:rsidRPr="00B46FE9">
        <w:rPr>
          <w:rFonts w:ascii="Times New Roman" w:hAnsi="Times New Roman" w:cs="Times New Roman"/>
          <w:sz w:val="24"/>
        </w:rPr>
        <w:t xml:space="preserve">untuk </w:t>
      </w:r>
      <w:r w:rsidRPr="00B46FE9">
        <w:rPr>
          <w:rFonts w:ascii="Times New Roman" w:hAnsi="Times New Roman" w:cs="Times New Roman"/>
          <w:sz w:val="24"/>
        </w:rPr>
        <w:t>mencerdaskan bangsa. Sebagaimana Tri Dharma Perguruan Tinggi menjelaskan tugas seorang dosen mencakup tiga aspek, yaitu pengajaran, penelitian dan pengabdian. Apabila tiga aspek tersebut dihayati dan diamalkan oleh setiap dosen, pastinya pendidikan di Indonesia akan menjadi lebih dinamis dan efektif. Adapun jenis-jenis dosen sepengetahuan kami terdiri dari dosen tetap yang sepenuhnya mengajar di universitas tersebut, dosen tidak tetap</w:t>
      </w:r>
      <w:r w:rsidR="00050EAE" w:rsidRPr="00B46FE9">
        <w:rPr>
          <w:rFonts w:ascii="Times New Roman" w:hAnsi="Times New Roman" w:cs="Times New Roman"/>
          <w:sz w:val="24"/>
        </w:rPr>
        <w:t>, dan dosen tamu yang merupakan dosen dari luar universitas tersebut yang diundang dan ditetapkan sebagai dosen selama periode waktu yang telah disepakati.</w:t>
      </w:r>
    </w:p>
    <w:p w:rsidR="002933B6" w:rsidRPr="00B46FE9" w:rsidRDefault="00050EAE" w:rsidP="008C7E23">
      <w:pPr>
        <w:spacing w:line="240" w:lineRule="auto"/>
        <w:jc w:val="both"/>
        <w:rPr>
          <w:rFonts w:ascii="Times New Roman" w:hAnsi="Times New Roman" w:cs="Times New Roman"/>
          <w:sz w:val="24"/>
        </w:rPr>
      </w:pPr>
      <w:r w:rsidRPr="00B46FE9">
        <w:rPr>
          <w:rFonts w:ascii="Times New Roman" w:hAnsi="Times New Roman" w:cs="Times New Roman"/>
          <w:sz w:val="24"/>
        </w:rPr>
        <w:tab/>
        <w:t>Oleh karena dosen merupakan salah satu profesi yang sangat penting dalam dunia pendidikan, maka terdapat beberapa etika yang diberlakukan bagi para dosen. Etika tersebut diberlakukan agar para dosen tidak berlaku ataupun diperlakukan dengan semenah-menah. Maka dari itu, mula-mula kita perlu mengetahuiapa saja hak dan kewajiban ya</w:t>
      </w:r>
      <w:r w:rsidR="002933B6" w:rsidRPr="00B46FE9">
        <w:rPr>
          <w:rFonts w:ascii="Times New Roman" w:hAnsi="Times New Roman" w:cs="Times New Roman"/>
          <w:sz w:val="24"/>
        </w:rPr>
        <w:t>ng diberikan bagi seorang dosen</w:t>
      </w:r>
      <w:r w:rsidR="00F12562" w:rsidRPr="00B46FE9">
        <w:rPr>
          <w:rFonts w:ascii="Times New Roman" w:hAnsi="Times New Roman" w:cs="Times New Roman"/>
          <w:sz w:val="24"/>
        </w:rPr>
        <w:t>.</w:t>
      </w:r>
    </w:p>
    <w:p w:rsidR="00890C04" w:rsidRPr="00B46FE9" w:rsidRDefault="00890C04" w:rsidP="008C7E23">
      <w:pPr>
        <w:spacing w:line="240" w:lineRule="auto"/>
        <w:ind w:firstLine="720"/>
        <w:jc w:val="both"/>
        <w:rPr>
          <w:rFonts w:ascii="Times New Roman" w:hAnsi="Times New Roman" w:cs="Times New Roman"/>
          <w:sz w:val="24"/>
        </w:rPr>
      </w:pPr>
      <w:r w:rsidRPr="00B46FE9">
        <w:rPr>
          <w:rFonts w:ascii="Times New Roman" w:hAnsi="Times New Roman" w:cs="Times New Roman"/>
          <w:sz w:val="24"/>
        </w:rPr>
        <w:t>Menurut Undang-Undang Republik Indonesia Nomor 14 Tahun 2005 tentang guru dan dosen, dalam melaksanakan tugasnya, dosen berhak: memperoleh penghasilan di atas kebutuhan hidup minimum dan jaminan kesejahteraan sosial; mendapatkan promosi dan penghargaan sesuai dengan tugas dan prestasi kerja; memperoleh perlindungan dalam melaksanakan tugas dan hak atas kekayaan intelektual; memperoleh kesempatan untuk meningkatkan kompetensi, akses sumber belajar, informasi, sarana dan prasarana pembelajaran, serta penelitian dan pengabdian kepada masyarakat; memiliki kebebasan akademik, mimbar akademik, dan otonomi keilmuan; memiliki kebebasan dalam memberikan penilaian dan menentukan kelulusan peserta didik; dan memiliki kebebasan untuk berserikat dalam organisasi profesi/organisasi profesi keilmuan.</w:t>
      </w:r>
      <w:r w:rsidR="008F7070" w:rsidRPr="00B46FE9">
        <w:rPr>
          <w:rFonts w:ascii="Times New Roman" w:hAnsi="Times New Roman" w:cs="Times New Roman"/>
          <w:sz w:val="24"/>
        </w:rPr>
        <w:t xml:space="preserve"> (Sumber : </w:t>
      </w:r>
      <w:hyperlink r:id="rId8" w:history="1">
        <w:r w:rsidR="008F7070" w:rsidRPr="00B46FE9">
          <w:rPr>
            <w:rStyle w:val="Hyperlink"/>
            <w:rFonts w:ascii="Times New Roman" w:hAnsi="Times New Roman" w:cs="Times New Roman"/>
            <w:sz w:val="24"/>
          </w:rPr>
          <w:t>http://kelembagaan.ristekdikti.go.id/wp-content/uploads/2016/08/UU14-2005GuruDosen.pdf</w:t>
        </w:r>
      </w:hyperlink>
      <w:r w:rsidR="008F7070" w:rsidRPr="00B46FE9">
        <w:rPr>
          <w:rFonts w:ascii="Times New Roman" w:hAnsi="Times New Roman" w:cs="Times New Roman"/>
          <w:sz w:val="24"/>
        </w:rPr>
        <w:t>)</w:t>
      </w:r>
    </w:p>
    <w:p w:rsidR="00890C04" w:rsidRPr="00B46FE9" w:rsidRDefault="00890C04" w:rsidP="008C7E23">
      <w:pPr>
        <w:spacing w:line="240" w:lineRule="auto"/>
        <w:ind w:firstLine="720"/>
        <w:jc w:val="both"/>
        <w:rPr>
          <w:rFonts w:ascii="Times New Roman" w:hAnsi="Times New Roman" w:cs="Times New Roman"/>
          <w:sz w:val="24"/>
        </w:rPr>
      </w:pPr>
      <w:r w:rsidRPr="00B46FE9">
        <w:rPr>
          <w:rFonts w:ascii="Times New Roman" w:hAnsi="Times New Roman" w:cs="Times New Roman"/>
          <w:sz w:val="24"/>
        </w:rPr>
        <w:t>Namun,</w:t>
      </w:r>
      <w:r w:rsidR="00D86989" w:rsidRPr="00B46FE9">
        <w:rPr>
          <w:rFonts w:ascii="Times New Roman" w:hAnsi="Times New Roman" w:cs="Times New Roman"/>
          <w:sz w:val="24"/>
        </w:rPr>
        <w:t xml:space="preserve"> setiap</w:t>
      </w:r>
      <w:r w:rsidRPr="00B46FE9">
        <w:rPr>
          <w:rFonts w:ascii="Times New Roman" w:hAnsi="Times New Roman" w:cs="Times New Roman"/>
          <w:sz w:val="24"/>
        </w:rPr>
        <w:t xml:space="preserve"> dosen juga berkewajiban untuk:</w:t>
      </w:r>
      <w:r w:rsidR="002945CB" w:rsidRPr="00B46FE9">
        <w:rPr>
          <w:rFonts w:ascii="Times New Roman" w:hAnsi="Times New Roman" w:cs="Times New Roman"/>
          <w:sz w:val="24"/>
        </w:rPr>
        <w:t xml:space="preserve"> m</w:t>
      </w:r>
      <w:r w:rsidRPr="00B46FE9">
        <w:rPr>
          <w:rFonts w:ascii="Times New Roman" w:hAnsi="Times New Roman" w:cs="Times New Roman"/>
          <w:sz w:val="24"/>
        </w:rPr>
        <w:t>elaksanakan pendidikan, penelitian, dan pengabdian kepada masyarakat;</w:t>
      </w:r>
      <w:r w:rsidR="002945CB" w:rsidRPr="00B46FE9">
        <w:rPr>
          <w:rFonts w:ascii="Times New Roman" w:hAnsi="Times New Roman" w:cs="Times New Roman"/>
          <w:sz w:val="24"/>
        </w:rPr>
        <w:t xml:space="preserve"> m</w:t>
      </w:r>
      <w:r w:rsidRPr="00B46FE9">
        <w:rPr>
          <w:rFonts w:ascii="Times New Roman" w:hAnsi="Times New Roman" w:cs="Times New Roman"/>
          <w:sz w:val="24"/>
        </w:rPr>
        <w:t>erencanakan, melaksanakan proses pembelajaran, serta menilai dan mengevaluasi hasil pembelajaran;</w:t>
      </w:r>
      <w:r w:rsidR="002945CB" w:rsidRPr="00B46FE9">
        <w:rPr>
          <w:rFonts w:ascii="Times New Roman" w:hAnsi="Times New Roman" w:cs="Times New Roman"/>
          <w:sz w:val="24"/>
        </w:rPr>
        <w:t xml:space="preserve"> m</w:t>
      </w:r>
      <w:r w:rsidRPr="00B46FE9">
        <w:rPr>
          <w:rFonts w:ascii="Times New Roman" w:hAnsi="Times New Roman" w:cs="Times New Roman"/>
          <w:sz w:val="24"/>
        </w:rPr>
        <w:t>eningkatkan dan mengembangkan kualifikasi akademik dan kompetensi secara berkelanjutan sejalan dengan perkembangan ilmu pengetahuan, teknologi, dan seni;</w:t>
      </w:r>
      <w:r w:rsidR="002945CB" w:rsidRPr="00B46FE9">
        <w:rPr>
          <w:rFonts w:ascii="Times New Roman" w:hAnsi="Times New Roman" w:cs="Times New Roman"/>
          <w:sz w:val="24"/>
        </w:rPr>
        <w:t xml:space="preserve"> b</w:t>
      </w:r>
      <w:r w:rsidRPr="00B46FE9">
        <w:rPr>
          <w:rFonts w:ascii="Times New Roman" w:hAnsi="Times New Roman" w:cs="Times New Roman"/>
          <w:sz w:val="24"/>
        </w:rPr>
        <w:t>ertindak objektif dan tidak diskriminatif atas dasar pertimbangan jenis kelamin, agama, suku, ras, kondisi fisik tertentu, atau latar belakang sosioekonomi peserta didik dalam pembelajaran;</w:t>
      </w:r>
      <w:r w:rsidR="002945CB" w:rsidRPr="00B46FE9">
        <w:rPr>
          <w:rFonts w:ascii="Times New Roman" w:hAnsi="Times New Roman" w:cs="Times New Roman"/>
          <w:sz w:val="24"/>
        </w:rPr>
        <w:t xml:space="preserve"> m</w:t>
      </w:r>
      <w:r w:rsidRPr="00B46FE9">
        <w:rPr>
          <w:rFonts w:ascii="Times New Roman" w:hAnsi="Times New Roman" w:cs="Times New Roman"/>
          <w:sz w:val="24"/>
        </w:rPr>
        <w:t>enjunjung tinggi peraturan perundang-undangan, hukum, dan kode etik, serta nilai-nilai agama dan etika; dan</w:t>
      </w:r>
      <w:r w:rsidR="002945CB" w:rsidRPr="00B46FE9">
        <w:rPr>
          <w:rFonts w:ascii="Times New Roman" w:hAnsi="Times New Roman" w:cs="Times New Roman"/>
          <w:sz w:val="24"/>
        </w:rPr>
        <w:t xml:space="preserve"> m</w:t>
      </w:r>
      <w:r w:rsidRPr="00B46FE9">
        <w:rPr>
          <w:rFonts w:ascii="Times New Roman" w:hAnsi="Times New Roman" w:cs="Times New Roman"/>
          <w:sz w:val="24"/>
        </w:rPr>
        <w:t>emelihara dan memupuk persatuan dan kesatuan bangsa.</w:t>
      </w:r>
      <w:r w:rsidR="008F7070" w:rsidRPr="00B46FE9">
        <w:rPr>
          <w:rFonts w:ascii="Times New Roman" w:hAnsi="Times New Roman" w:cs="Times New Roman"/>
          <w:sz w:val="24"/>
        </w:rPr>
        <w:t xml:space="preserve"> (Sumber : </w:t>
      </w:r>
      <w:hyperlink r:id="rId9" w:history="1">
        <w:r w:rsidR="008F7070" w:rsidRPr="00B46FE9">
          <w:rPr>
            <w:rStyle w:val="Hyperlink"/>
            <w:rFonts w:ascii="Times New Roman" w:hAnsi="Times New Roman" w:cs="Times New Roman"/>
            <w:sz w:val="24"/>
          </w:rPr>
          <w:t>http://kelembagaan.ristekdikti.go.id/wp-content/uploads/2016/08/UU14-2005GuruDosen.pdf</w:t>
        </w:r>
      </w:hyperlink>
      <w:r w:rsidR="008F7070" w:rsidRPr="00B46FE9">
        <w:rPr>
          <w:rFonts w:ascii="Times New Roman" w:hAnsi="Times New Roman" w:cs="Times New Roman"/>
          <w:sz w:val="24"/>
        </w:rPr>
        <w:t>)</w:t>
      </w:r>
    </w:p>
    <w:p w:rsidR="002933B6" w:rsidRPr="00B46FE9" w:rsidRDefault="006A442D" w:rsidP="008C7E23">
      <w:pPr>
        <w:spacing w:line="240" w:lineRule="auto"/>
        <w:ind w:firstLine="720"/>
        <w:jc w:val="both"/>
        <w:rPr>
          <w:rFonts w:ascii="Times New Roman" w:hAnsi="Times New Roman" w:cs="Times New Roman"/>
          <w:sz w:val="24"/>
        </w:rPr>
      </w:pPr>
      <w:r w:rsidRPr="00B46FE9">
        <w:rPr>
          <w:rFonts w:ascii="Times New Roman" w:hAnsi="Times New Roman" w:cs="Times New Roman"/>
          <w:sz w:val="24"/>
        </w:rPr>
        <w:t xml:space="preserve">Selain hak dan kewajiban yang dimiliki seorang dosen, seorang dosen juga memiliki larangan-larangan yang dapat dikenakan sanksi akibat dari perbuatannya. </w:t>
      </w:r>
      <w:r w:rsidR="002933B6" w:rsidRPr="00B46FE9">
        <w:rPr>
          <w:rFonts w:ascii="Times New Roman" w:hAnsi="Times New Roman" w:cs="Times New Roman"/>
          <w:sz w:val="24"/>
        </w:rPr>
        <w:t>Menurut Undang-Undang Republik Indonesia Nomor 14 Tahun 2005, yang bisa menyebabkan dosen bisa diberhentikan secara tidak hormat dari jabatannya, yakni:</w:t>
      </w:r>
      <w:r w:rsidR="00AB76D5" w:rsidRPr="00B46FE9">
        <w:rPr>
          <w:rFonts w:ascii="Times New Roman" w:hAnsi="Times New Roman" w:cs="Times New Roman"/>
          <w:sz w:val="24"/>
        </w:rPr>
        <w:t xml:space="preserve"> m</w:t>
      </w:r>
      <w:r w:rsidR="002933B6" w:rsidRPr="00B46FE9">
        <w:rPr>
          <w:rFonts w:ascii="Times New Roman" w:hAnsi="Times New Roman" w:cs="Times New Roman"/>
          <w:sz w:val="24"/>
        </w:rPr>
        <w:t xml:space="preserve">elanggar sumpah </w:t>
      </w:r>
      <w:r w:rsidR="00AB76D5" w:rsidRPr="00B46FE9">
        <w:rPr>
          <w:rFonts w:ascii="Times New Roman" w:hAnsi="Times New Roman" w:cs="Times New Roman"/>
          <w:sz w:val="24"/>
        </w:rPr>
        <w:t>dan janji jabatan; m</w:t>
      </w:r>
      <w:r w:rsidR="002933B6" w:rsidRPr="00B46FE9">
        <w:rPr>
          <w:rFonts w:ascii="Times New Roman" w:hAnsi="Times New Roman" w:cs="Times New Roman"/>
          <w:sz w:val="24"/>
        </w:rPr>
        <w:t>elanggar perjanjian kerja atau kesepakatan kerja bersama; atau</w:t>
      </w:r>
      <w:r w:rsidR="00AB76D5" w:rsidRPr="00B46FE9">
        <w:rPr>
          <w:rFonts w:ascii="Times New Roman" w:hAnsi="Times New Roman" w:cs="Times New Roman"/>
          <w:sz w:val="24"/>
        </w:rPr>
        <w:t xml:space="preserve"> m</w:t>
      </w:r>
      <w:r w:rsidR="002933B6" w:rsidRPr="00B46FE9">
        <w:rPr>
          <w:rFonts w:ascii="Times New Roman" w:hAnsi="Times New Roman" w:cs="Times New Roman"/>
          <w:sz w:val="24"/>
        </w:rPr>
        <w:t>elalaikan kewajiban dalam menjalankan tugas selama 1 (satu) bulan atau lebih secara terus-menerus.</w:t>
      </w:r>
      <w:r w:rsidR="003717A3" w:rsidRPr="00B46FE9">
        <w:rPr>
          <w:rFonts w:ascii="Times New Roman" w:hAnsi="Times New Roman" w:cs="Times New Roman"/>
          <w:sz w:val="24"/>
        </w:rPr>
        <w:t xml:space="preserve"> (</w:t>
      </w:r>
      <w:r w:rsidR="002933B6" w:rsidRPr="00B46FE9">
        <w:rPr>
          <w:rFonts w:ascii="Times New Roman" w:hAnsi="Times New Roman" w:cs="Times New Roman"/>
          <w:sz w:val="24"/>
        </w:rPr>
        <w:t>Sumber</w:t>
      </w:r>
      <w:r w:rsidR="003717A3" w:rsidRPr="00B46FE9">
        <w:rPr>
          <w:rFonts w:ascii="Times New Roman" w:hAnsi="Times New Roman" w:cs="Times New Roman"/>
          <w:sz w:val="24"/>
        </w:rPr>
        <w:t xml:space="preserve"> </w:t>
      </w:r>
      <w:r w:rsidR="002933B6" w:rsidRPr="00B46FE9">
        <w:rPr>
          <w:rFonts w:ascii="Times New Roman" w:hAnsi="Times New Roman" w:cs="Times New Roman"/>
          <w:sz w:val="24"/>
        </w:rPr>
        <w:t>:</w:t>
      </w:r>
      <w:r w:rsidR="003717A3" w:rsidRPr="00B46FE9">
        <w:rPr>
          <w:rFonts w:ascii="Times New Roman" w:hAnsi="Times New Roman" w:cs="Times New Roman"/>
          <w:sz w:val="24"/>
        </w:rPr>
        <w:t xml:space="preserve"> </w:t>
      </w:r>
      <w:hyperlink r:id="rId10" w:history="1">
        <w:r w:rsidR="002933B6" w:rsidRPr="00B46FE9">
          <w:rPr>
            <w:rStyle w:val="Hyperlink"/>
            <w:rFonts w:ascii="Times New Roman" w:hAnsi="Times New Roman" w:cs="Times New Roman"/>
            <w:sz w:val="24"/>
          </w:rPr>
          <w:t>http://kelembagaan.ristekdikti.go.id/wp-content/uploads/2016/08/UU14-2005GuruDosen.pdf</w:t>
        </w:r>
      </w:hyperlink>
      <w:r w:rsidR="003717A3" w:rsidRPr="00B46FE9">
        <w:rPr>
          <w:rFonts w:ascii="Times New Roman" w:hAnsi="Times New Roman" w:cs="Times New Roman"/>
          <w:sz w:val="24"/>
        </w:rPr>
        <w:t>)</w:t>
      </w:r>
      <w:r w:rsidR="008C1956" w:rsidRPr="00B46FE9">
        <w:rPr>
          <w:rFonts w:ascii="Times New Roman" w:hAnsi="Times New Roman" w:cs="Times New Roman"/>
          <w:sz w:val="24"/>
        </w:rPr>
        <w:t xml:space="preserve">. Hal-hal tersebut </w:t>
      </w:r>
      <w:r w:rsidR="002933B6" w:rsidRPr="00B46FE9">
        <w:rPr>
          <w:rFonts w:ascii="Times New Roman" w:hAnsi="Times New Roman" w:cs="Times New Roman"/>
          <w:sz w:val="24"/>
        </w:rPr>
        <w:t xml:space="preserve">sekaligus merupakan </w:t>
      </w:r>
      <w:r w:rsidR="000356B9" w:rsidRPr="00B46FE9">
        <w:rPr>
          <w:rFonts w:ascii="Times New Roman" w:hAnsi="Times New Roman" w:cs="Times New Roman"/>
          <w:sz w:val="24"/>
        </w:rPr>
        <w:t xml:space="preserve">etika profesi dosen yang bersifat </w:t>
      </w:r>
      <w:r w:rsidR="002933B6" w:rsidRPr="00B46FE9">
        <w:rPr>
          <w:rFonts w:ascii="Times New Roman" w:hAnsi="Times New Roman" w:cs="Times New Roman"/>
          <w:sz w:val="24"/>
        </w:rPr>
        <w:t xml:space="preserve">larangan </w:t>
      </w:r>
      <w:r w:rsidR="000356B9" w:rsidRPr="00B46FE9">
        <w:rPr>
          <w:rFonts w:ascii="Times New Roman" w:hAnsi="Times New Roman" w:cs="Times New Roman"/>
          <w:sz w:val="24"/>
        </w:rPr>
        <w:t xml:space="preserve">secara umum </w:t>
      </w:r>
      <w:r w:rsidR="002933B6" w:rsidRPr="00B46FE9">
        <w:rPr>
          <w:rFonts w:ascii="Times New Roman" w:hAnsi="Times New Roman" w:cs="Times New Roman"/>
          <w:sz w:val="24"/>
        </w:rPr>
        <w:t>selama menjalankan tugasnya.</w:t>
      </w:r>
    </w:p>
    <w:p w:rsidR="000356B9" w:rsidRPr="00B46FE9" w:rsidRDefault="000356B9" w:rsidP="008C7E23">
      <w:pPr>
        <w:autoSpaceDE w:val="0"/>
        <w:autoSpaceDN w:val="0"/>
        <w:adjustRightInd w:val="0"/>
        <w:spacing w:after="0" w:line="240" w:lineRule="auto"/>
        <w:ind w:firstLine="720"/>
        <w:jc w:val="both"/>
        <w:rPr>
          <w:rFonts w:ascii="Times New Roman" w:hAnsi="Times New Roman" w:cs="Times New Roman"/>
          <w:sz w:val="24"/>
          <w:szCs w:val="24"/>
        </w:rPr>
      </w:pPr>
      <w:r w:rsidRPr="00B46FE9">
        <w:rPr>
          <w:rFonts w:ascii="Times New Roman" w:hAnsi="Times New Roman" w:cs="Times New Roman"/>
          <w:sz w:val="24"/>
          <w:szCs w:val="24"/>
        </w:rPr>
        <w:t xml:space="preserve">Menurut kami, </w:t>
      </w:r>
      <w:r w:rsidR="00EF6E5B" w:rsidRPr="00B46FE9">
        <w:rPr>
          <w:rFonts w:ascii="Times New Roman" w:hAnsi="Times New Roman" w:cs="Times New Roman"/>
          <w:sz w:val="24"/>
          <w:szCs w:val="24"/>
        </w:rPr>
        <w:t xml:space="preserve">adapun </w:t>
      </w:r>
      <w:r w:rsidRPr="00B46FE9">
        <w:rPr>
          <w:rFonts w:ascii="Times New Roman" w:hAnsi="Times New Roman" w:cs="Times New Roman"/>
          <w:sz w:val="24"/>
          <w:szCs w:val="24"/>
        </w:rPr>
        <w:t>etika</w:t>
      </w:r>
      <w:r w:rsidR="0002014D" w:rsidRPr="00B46FE9">
        <w:rPr>
          <w:rFonts w:ascii="Times New Roman" w:hAnsi="Times New Roman" w:cs="Times New Roman"/>
          <w:sz w:val="24"/>
          <w:szCs w:val="24"/>
        </w:rPr>
        <w:t xml:space="preserve"> profesi dosen</w:t>
      </w:r>
      <w:r w:rsidRPr="00B46FE9">
        <w:rPr>
          <w:rFonts w:ascii="Times New Roman" w:hAnsi="Times New Roman" w:cs="Times New Roman"/>
          <w:sz w:val="24"/>
          <w:szCs w:val="24"/>
        </w:rPr>
        <w:t xml:space="preserve"> yang bersifat larangan </w:t>
      </w:r>
      <w:r w:rsidR="0002014D" w:rsidRPr="00B46FE9">
        <w:rPr>
          <w:rFonts w:ascii="Times New Roman" w:hAnsi="Times New Roman" w:cs="Times New Roman"/>
          <w:sz w:val="24"/>
          <w:szCs w:val="24"/>
        </w:rPr>
        <w:t xml:space="preserve">secara khusus selama menjalankan tugasnya </w:t>
      </w:r>
      <w:r w:rsidR="00DD1931" w:rsidRPr="00B46FE9">
        <w:rPr>
          <w:rFonts w:ascii="Times New Roman" w:hAnsi="Times New Roman" w:cs="Times New Roman"/>
          <w:sz w:val="24"/>
          <w:szCs w:val="24"/>
        </w:rPr>
        <w:t>yaitu, setiap</w:t>
      </w:r>
      <w:r w:rsidR="00AB76D5" w:rsidRPr="00B46FE9">
        <w:rPr>
          <w:rFonts w:ascii="Times New Roman" w:hAnsi="Times New Roman" w:cs="Times New Roman"/>
          <w:sz w:val="24"/>
          <w:szCs w:val="24"/>
        </w:rPr>
        <w:t xml:space="preserve"> dosen dilarang untuk</w:t>
      </w:r>
      <w:r w:rsidR="0002014D" w:rsidRPr="00B46FE9">
        <w:rPr>
          <w:rFonts w:ascii="Times New Roman" w:hAnsi="Times New Roman" w:cs="Times New Roman"/>
          <w:sz w:val="24"/>
          <w:szCs w:val="24"/>
        </w:rPr>
        <w:t xml:space="preserve"> melakukan kekerasan </w:t>
      </w:r>
      <w:r w:rsidR="0002014D" w:rsidRPr="00B46FE9">
        <w:rPr>
          <w:rFonts w:ascii="Times New Roman" w:hAnsi="Times New Roman" w:cs="Times New Roman"/>
          <w:sz w:val="24"/>
          <w:szCs w:val="24"/>
        </w:rPr>
        <w:lastRenderedPageBreak/>
        <w:t xml:space="preserve">terhadap </w:t>
      </w:r>
      <w:r w:rsidR="00027DA2" w:rsidRPr="00B46FE9">
        <w:rPr>
          <w:rFonts w:ascii="Times New Roman" w:hAnsi="Times New Roman" w:cs="Times New Roman"/>
          <w:sz w:val="24"/>
          <w:szCs w:val="24"/>
        </w:rPr>
        <w:t xml:space="preserve">sesama dosen </w:t>
      </w:r>
      <w:r w:rsidR="0002014D" w:rsidRPr="00B46FE9">
        <w:rPr>
          <w:rFonts w:ascii="Times New Roman" w:hAnsi="Times New Roman" w:cs="Times New Roman"/>
          <w:sz w:val="24"/>
          <w:szCs w:val="24"/>
        </w:rPr>
        <w:t>da</w:t>
      </w:r>
      <w:r w:rsidR="00562E6B" w:rsidRPr="00B46FE9">
        <w:rPr>
          <w:rFonts w:ascii="Times New Roman" w:hAnsi="Times New Roman" w:cs="Times New Roman"/>
          <w:sz w:val="24"/>
          <w:szCs w:val="24"/>
        </w:rPr>
        <w:t xml:space="preserve">n atau kepada mahasiswa; </w:t>
      </w:r>
      <w:r w:rsidR="009F0B84" w:rsidRPr="00B46FE9">
        <w:rPr>
          <w:rFonts w:ascii="Times New Roman" w:hAnsi="Times New Roman" w:cs="Times New Roman"/>
          <w:sz w:val="24"/>
          <w:szCs w:val="24"/>
        </w:rPr>
        <w:t>setiap</w:t>
      </w:r>
      <w:r w:rsidR="00562E6B" w:rsidRPr="00B46FE9">
        <w:rPr>
          <w:rFonts w:ascii="Times New Roman" w:hAnsi="Times New Roman" w:cs="Times New Roman"/>
          <w:sz w:val="24"/>
          <w:szCs w:val="24"/>
        </w:rPr>
        <w:t xml:space="preserve"> dosen dilarang</w:t>
      </w:r>
      <w:r w:rsidR="0002014D" w:rsidRPr="00B46FE9">
        <w:rPr>
          <w:rFonts w:ascii="Times New Roman" w:hAnsi="Times New Roman" w:cs="Times New Roman"/>
          <w:sz w:val="24"/>
          <w:szCs w:val="24"/>
        </w:rPr>
        <w:t xml:space="preserve"> melakukan sebuah kegiatan</w:t>
      </w:r>
      <w:r w:rsidR="00562E6B" w:rsidRPr="00B46FE9">
        <w:rPr>
          <w:rFonts w:ascii="Times New Roman" w:hAnsi="Times New Roman" w:cs="Times New Roman"/>
          <w:sz w:val="24"/>
          <w:szCs w:val="24"/>
        </w:rPr>
        <w:t xml:space="preserve"> yang mengarah kepada perjudian;</w:t>
      </w:r>
      <w:r w:rsidR="0002014D" w:rsidRPr="00B46FE9">
        <w:rPr>
          <w:rFonts w:ascii="Times New Roman" w:hAnsi="Times New Roman" w:cs="Times New Roman"/>
          <w:sz w:val="24"/>
          <w:szCs w:val="24"/>
        </w:rPr>
        <w:t xml:space="preserve"> </w:t>
      </w:r>
      <w:r w:rsidR="00C309D5" w:rsidRPr="00B46FE9">
        <w:rPr>
          <w:rFonts w:ascii="Times New Roman" w:hAnsi="Times New Roman" w:cs="Times New Roman"/>
          <w:sz w:val="24"/>
          <w:szCs w:val="24"/>
        </w:rPr>
        <w:t>setiap</w:t>
      </w:r>
      <w:r w:rsidR="0002014D" w:rsidRPr="00B46FE9">
        <w:rPr>
          <w:rFonts w:ascii="Times New Roman" w:hAnsi="Times New Roman" w:cs="Times New Roman"/>
          <w:sz w:val="24"/>
          <w:szCs w:val="24"/>
        </w:rPr>
        <w:t xml:space="preserve"> dosen dilarang untuk </w:t>
      </w:r>
      <w:r w:rsidR="00AB76D5" w:rsidRPr="00B46FE9">
        <w:rPr>
          <w:rFonts w:ascii="Times New Roman" w:hAnsi="Times New Roman" w:cs="Times New Roman"/>
          <w:sz w:val="24"/>
          <w:szCs w:val="24"/>
        </w:rPr>
        <w:t>me</w:t>
      </w:r>
      <w:r w:rsidR="007F6AB1" w:rsidRPr="00B46FE9">
        <w:rPr>
          <w:rFonts w:ascii="Times New Roman" w:hAnsi="Times New Roman" w:cs="Times New Roman"/>
          <w:sz w:val="24"/>
          <w:szCs w:val="24"/>
        </w:rPr>
        <w:t>m</w:t>
      </w:r>
      <w:r w:rsidR="00AB76D5" w:rsidRPr="00B46FE9">
        <w:rPr>
          <w:rFonts w:ascii="Times New Roman" w:hAnsi="Times New Roman" w:cs="Times New Roman"/>
          <w:sz w:val="24"/>
          <w:szCs w:val="24"/>
        </w:rPr>
        <w:t>bawa, menyimpan dan menggunakan senjata api yang dapat membahayakan diri</w:t>
      </w:r>
      <w:r w:rsidR="00562E6B" w:rsidRPr="00B46FE9">
        <w:rPr>
          <w:rFonts w:ascii="Times New Roman" w:hAnsi="Times New Roman" w:cs="Times New Roman"/>
          <w:sz w:val="24"/>
          <w:szCs w:val="24"/>
        </w:rPr>
        <w:t xml:space="preserve"> sendiri maupun orang lain;</w:t>
      </w:r>
      <w:r w:rsidR="00AB76D5" w:rsidRPr="00B46FE9">
        <w:rPr>
          <w:rFonts w:ascii="Times New Roman" w:hAnsi="Times New Roman" w:cs="Times New Roman"/>
          <w:sz w:val="24"/>
          <w:szCs w:val="24"/>
        </w:rPr>
        <w:t xml:space="preserve"> </w:t>
      </w:r>
      <w:r w:rsidR="00C309D5" w:rsidRPr="00B46FE9">
        <w:rPr>
          <w:rFonts w:ascii="Times New Roman" w:hAnsi="Times New Roman" w:cs="Times New Roman"/>
          <w:sz w:val="24"/>
          <w:szCs w:val="24"/>
        </w:rPr>
        <w:t xml:space="preserve">setiap </w:t>
      </w:r>
      <w:r w:rsidR="00AB76D5" w:rsidRPr="00B46FE9">
        <w:rPr>
          <w:rFonts w:ascii="Times New Roman" w:hAnsi="Times New Roman" w:cs="Times New Roman"/>
          <w:sz w:val="24"/>
          <w:szCs w:val="24"/>
        </w:rPr>
        <w:t>dosen dilarang untuk</w:t>
      </w:r>
      <w:r w:rsidR="00E15C6B" w:rsidRPr="00B46FE9">
        <w:rPr>
          <w:rFonts w:ascii="Times New Roman" w:hAnsi="Times New Roman" w:cs="Times New Roman"/>
          <w:sz w:val="24"/>
          <w:szCs w:val="24"/>
        </w:rPr>
        <w:t xml:space="preserve"> memperjual belikan buku kepada mahasiswa; </w:t>
      </w:r>
      <w:r w:rsidR="00C309D5" w:rsidRPr="00B46FE9">
        <w:rPr>
          <w:rFonts w:ascii="Times New Roman" w:hAnsi="Times New Roman" w:cs="Times New Roman"/>
          <w:sz w:val="24"/>
          <w:szCs w:val="24"/>
        </w:rPr>
        <w:t>setiap</w:t>
      </w:r>
      <w:r w:rsidR="00E15C6B" w:rsidRPr="00B46FE9">
        <w:rPr>
          <w:rFonts w:ascii="Times New Roman" w:hAnsi="Times New Roman" w:cs="Times New Roman"/>
          <w:sz w:val="24"/>
          <w:szCs w:val="24"/>
        </w:rPr>
        <w:t xml:space="preserve"> dosen dilarang untuk</w:t>
      </w:r>
      <w:r w:rsidR="00B62599" w:rsidRPr="00B46FE9">
        <w:rPr>
          <w:rFonts w:ascii="Times New Roman" w:hAnsi="Times New Roman" w:cs="Times New Roman"/>
          <w:sz w:val="24"/>
          <w:szCs w:val="24"/>
        </w:rPr>
        <w:t xml:space="preserve"> bertingkah laku yan</w:t>
      </w:r>
      <w:r w:rsidR="00F302DC" w:rsidRPr="00B46FE9">
        <w:rPr>
          <w:rFonts w:ascii="Times New Roman" w:hAnsi="Times New Roman" w:cs="Times New Roman"/>
          <w:sz w:val="24"/>
          <w:szCs w:val="24"/>
        </w:rPr>
        <w:t>g</w:t>
      </w:r>
      <w:r w:rsidR="00B62599" w:rsidRPr="00B46FE9">
        <w:rPr>
          <w:rFonts w:ascii="Times New Roman" w:hAnsi="Times New Roman" w:cs="Times New Roman"/>
          <w:sz w:val="24"/>
          <w:szCs w:val="24"/>
        </w:rPr>
        <w:t xml:space="preserve"> dapat melanggar norma susila, penghinaan, serta pencemaran nama baik fakultas maupun universitas ;</w:t>
      </w:r>
      <w:r w:rsidR="00B5688E" w:rsidRPr="00B46FE9">
        <w:rPr>
          <w:rFonts w:ascii="Times New Roman" w:hAnsi="Times New Roman" w:cs="Times New Roman"/>
          <w:sz w:val="24"/>
          <w:szCs w:val="24"/>
        </w:rPr>
        <w:t xml:space="preserve"> </w:t>
      </w:r>
      <w:r w:rsidR="00C309D5" w:rsidRPr="00B46FE9">
        <w:rPr>
          <w:rFonts w:ascii="Times New Roman" w:hAnsi="Times New Roman" w:cs="Times New Roman"/>
          <w:sz w:val="24"/>
          <w:szCs w:val="24"/>
        </w:rPr>
        <w:t>setiap</w:t>
      </w:r>
      <w:r w:rsidR="00B5688E" w:rsidRPr="00B46FE9">
        <w:rPr>
          <w:rFonts w:ascii="Times New Roman" w:hAnsi="Times New Roman" w:cs="Times New Roman"/>
          <w:sz w:val="24"/>
          <w:szCs w:val="24"/>
        </w:rPr>
        <w:t xml:space="preserve"> dosen dilarang untuk menyalah gunakan nama lembaga atau jabatan untuk kepentingan pribadi</w:t>
      </w:r>
      <w:r w:rsidR="00F964B4" w:rsidRPr="00B46FE9">
        <w:rPr>
          <w:rFonts w:ascii="Times New Roman" w:hAnsi="Times New Roman" w:cs="Times New Roman"/>
          <w:sz w:val="24"/>
          <w:szCs w:val="24"/>
        </w:rPr>
        <w:t>, orang lain atau kelompok tertentu</w:t>
      </w:r>
      <w:r w:rsidR="00B5688E" w:rsidRPr="00B46FE9">
        <w:rPr>
          <w:rFonts w:ascii="Times New Roman" w:hAnsi="Times New Roman" w:cs="Times New Roman"/>
          <w:sz w:val="24"/>
          <w:szCs w:val="24"/>
        </w:rPr>
        <w:t xml:space="preserve"> yang dapat merugikan nama fakultas dan atau universitas; </w:t>
      </w:r>
      <w:r w:rsidR="00DD1931" w:rsidRPr="00B46FE9">
        <w:rPr>
          <w:rFonts w:ascii="Times New Roman" w:hAnsi="Times New Roman" w:cs="Times New Roman"/>
          <w:sz w:val="24"/>
          <w:szCs w:val="24"/>
        </w:rPr>
        <w:t>setiap dosen dilarang untuk</w:t>
      </w:r>
      <w:r w:rsidR="00C6742E" w:rsidRPr="00B46FE9">
        <w:rPr>
          <w:rFonts w:ascii="Times New Roman" w:hAnsi="Times New Roman" w:cs="Times New Roman"/>
          <w:sz w:val="24"/>
          <w:szCs w:val="24"/>
        </w:rPr>
        <w:t xml:space="preserve"> memalsukan atau menyalahgunakan dokumen, surat, kuitansi, tanda tangan untuk</w:t>
      </w:r>
      <w:r w:rsidR="00BC22F1">
        <w:rPr>
          <w:rFonts w:ascii="Times New Roman" w:hAnsi="Times New Roman" w:cs="Times New Roman"/>
          <w:sz w:val="24"/>
          <w:szCs w:val="24"/>
        </w:rPr>
        <w:t xml:space="preserve"> </w:t>
      </w:r>
      <w:r w:rsidR="00C6742E" w:rsidRPr="00B46FE9">
        <w:rPr>
          <w:rFonts w:ascii="Times New Roman" w:hAnsi="Times New Roman" w:cs="Times New Roman"/>
          <w:sz w:val="24"/>
          <w:szCs w:val="24"/>
        </w:rPr>
        <w:t xml:space="preserve"> kepentingan pribadi, orang lain atau kelompok tertentu</w:t>
      </w:r>
      <w:r w:rsidR="00F964B4" w:rsidRPr="00B46FE9">
        <w:rPr>
          <w:rFonts w:ascii="Times New Roman" w:hAnsi="Times New Roman" w:cs="Times New Roman"/>
          <w:sz w:val="24"/>
          <w:szCs w:val="24"/>
        </w:rPr>
        <w:t xml:space="preserve"> yang dapat merugikan nama fakultas dan atau universitas</w:t>
      </w:r>
      <w:r w:rsidR="00C6742E" w:rsidRPr="00B46FE9">
        <w:rPr>
          <w:rFonts w:ascii="Times New Roman" w:hAnsi="Times New Roman" w:cs="Times New Roman"/>
          <w:sz w:val="24"/>
          <w:szCs w:val="24"/>
        </w:rPr>
        <w:t>;</w:t>
      </w:r>
    </w:p>
    <w:p w:rsidR="00A81A93" w:rsidRPr="00B46FE9" w:rsidRDefault="00A81A93" w:rsidP="008C7E23">
      <w:pPr>
        <w:spacing w:line="240" w:lineRule="auto"/>
        <w:jc w:val="both"/>
        <w:rPr>
          <w:rFonts w:ascii="Times New Roman" w:hAnsi="Times New Roman" w:cs="Times New Roman"/>
          <w:sz w:val="24"/>
        </w:rPr>
      </w:pPr>
    </w:p>
    <w:p w:rsidR="001C0344" w:rsidRPr="00B46FE9" w:rsidRDefault="002D34DF" w:rsidP="008C7E23">
      <w:pPr>
        <w:spacing w:line="240" w:lineRule="auto"/>
        <w:jc w:val="both"/>
        <w:rPr>
          <w:rFonts w:ascii="Times New Roman" w:hAnsi="Times New Roman" w:cs="Times New Roman"/>
          <w:sz w:val="24"/>
        </w:rPr>
      </w:pPr>
      <w:r w:rsidRPr="00B46FE9">
        <w:rPr>
          <w:rFonts w:ascii="Times New Roman" w:hAnsi="Times New Roman" w:cs="Times New Roman"/>
          <w:sz w:val="24"/>
        </w:rPr>
        <w:tab/>
        <w:t>Berdasarkan etika profesi seorang dosen yang bersifat larangan, menurut kami ada pula</w:t>
      </w:r>
      <w:r w:rsidR="001A7549" w:rsidRPr="00B46FE9">
        <w:rPr>
          <w:rFonts w:ascii="Times New Roman" w:hAnsi="Times New Roman" w:cs="Times New Roman"/>
          <w:sz w:val="24"/>
        </w:rPr>
        <w:t xml:space="preserve"> etika profesi yang perlu dimiliki oleh seorang dosen antara lain:</w:t>
      </w:r>
      <w:r w:rsidR="00C5728A" w:rsidRPr="00B46FE9">
        <w:rPr>
          <w:rFonts w:ascii="Times New Roman" w:hAnsi="Times New Roman" w:cs="Times New Roman"/>
          <w:sz w:val="24"/>
        </w:rPr>
        <w:t xml:space="preserve"> </w:t>
      </w:r>
      <w:r w:rsidR="001A7549" w:rsidRPr="00B46FE9">
        <w:rPr>
          <w:rFonts w:ascii="Times New Roman" w:hAnsi="Times New Roman" w:cs="Times New Roman"/>
          <w:sz w:val="24"/>
        </w:rPr>
        <w:t>Bisa dijadikan teladan. Karena yang diajar adalah mahasiswa yang lebih dari siswa biasa, maka dosenpun sudah harus lebih dari seorang guru. Dengan kata</w:t>
      </w:r>
      <w:r w:rsidR="001C0344" w:rsidRPr="00B46FE9">
        <w:rPr>
          <w:rFonts w:ascii="Times New Roman" w:hAnsi="Times New Roman" w:cs="Times New Roman"/>
          <w:sz w:val="24"/>
        </w:rPr>
        <w:t xml:space="preserve"> lain, dosen harus bisa bersikap dan berperilaku dengan lebih baik sehingga bisa dija</w:t>
      </w:r>
      <w:r w:rsidR="00C5728A" w:rsidRPr="00B46FE9">
        <w:rPr>
          <w:rFonts w:ascii="Times New Roman" w:hAnsi="Times New Roman" w:cs="Times New Roman"/>
          <w:sz w:val="24"/>
        </w:rPr>
        <w:t>dikan teladan oleh mahasiswanya; b</w:t>
      </w:r>
      <w:r w:rsidR="001C0344" w:rsidRPr="00B46FE9">
        <w:rPr>
          <w:rFonts w:ascii="Times New Roman" w:hAnsi="Times New Roman" w:cs="Times New Roman"/>
          <w:sz w:val="24"/>
        </w:rPr>
        <w:t>erwawasan lebih luas. Selain mengenai ilmu pengetahuan, dosen juga perlu mengenal psikologi pendidikan sehingga para dosen bisa menilai tipe-tipe mahasiswa yang diajarnya dan bisa menerapkan metode pengajaran yang tepat bagi mereka. Pemberian ilmu pun sebaiknya dengan lebih terbuka, karena tujuan dosen mengajar adalah untuk mencerdaskan mahasiswanya sehingga bisa menjadi penerus bangsa ya</w:t>
      </w:r>
      <w:r w:rsidR="00C5728A" w:rsidRPr="00B46FE9">
        <w:rPr>
          <w:rFonts w:ascii="Times New Roman" w:hAnsi="Times New Roman" w:cs="Times New Roman"/>
          <w:sz w:val="24"/>
        </w:rPr>
        <w:t>ng teladan; t</w:t>
      </w:r>
      <w:r w:rsidR="001C0344" w:rsidRPr="00B46FE9">
        <w:rPr>
          <w:rFonts w:ascii="Times New Roman" w:hAnsi="Times New Roman" w:cs="Times New Roman"/>
          <w:sz w:val="24"/>
        </w:rPr>
        <w:t>idak menjadikan profesinya sebagai bisnis yang bisa menghasilkan materi, namun menjadikannya sebagai pengab</w:t>
      </w:r>
      <w:r w:rsidR="00C5728A" w:rsidRPr="00B46FE9">
        <w:rPr>
          <w:rFonts w:ascii="Times New Roman" w:hAnsi="Times New Roman" w:cs="Times New Roman"/>
          <w:sz w:val="24"/>
        </w:rPr>
        <w:t>dian atas ilmu yang dimilikinya; s</w:t>
      </w:r>
      <w:r w:rsidR="001C0344" w:rsidRPr="00B46FE9">
        <w:rPr>
          <w:rFonts w:ascii="Times New Roman" w:hAnsi="Times New Roman" w:cs="Times New Roman"/>
          <w:sz w:val="24"/>
        </w:rPr>
        <w:t>ikap saling menghargai dengan mahasiswanya dan tidak menggunakan kekerasan dalam proses belajar-mengajarnya sehingga bisa tumbuh semangat belajar dalam diri setiap mahasiswanya.</w:t>
      </w:r>
    </w:p>
    <w:p w:rsidR="001A7549" w:rsidRPr="00B46FE9" w:rsidRDefault="00FD1753" w:rsidP="002169BC">
      <w:pPr>
        <w:spacing w:line="240" w:lineRule="auto"/>
        <w:jc w:val="both"/>
        <w:rPr>
          <w:rFonts w:ascii="Times New Roman" w:hAnsi="Times New Roman" w:cs="Times New Roman"/>
          <w:sz w:val="24"/>
        </w:rPr>
      </w:pPr>
      <w:r w:rsidRPr="00B46FE9">
        <w:rPr>
          <w:rFonts w:ascii="Times New Roman" w:hAnsi="Times New Roman" w:cs="Times New Roman"/>
          <w:sz w:val="24"/>
        </w:rPr>
        <w:t>Adapun Secara khusus etika seorang dosen yang bersifat anjuran yaitu, setiap dosen harus dapat menjamin kerjasama secara kooperatif dengan kelompok kerja lainnya untuk mencapai t</w:t>
      </w:r>
      <w:r w:rsidR="00240AC6" w:rsidRPr="00B46FE9">
        <w:rPr>
          <w:rFonts w:ascii="Times New Roman" w:hAnsi="Times New Roman" w:cs="Times New Roman"/>
          <w:sz w:val="24"/>
        </w:rPr>
        <w:t>ujuan fakultas atau universi</w:t>
      </w:r>
      <w:r w:rsidR="00A73FAD" w:rsidRPr="00B46FE9">
        <w:rPr>
          <w:rFonts w:ascii="Times New Roman" w:hAnsi="Times New Roman" w:cs="Times New Roman"/>
          <w:sz w:val="24"/>
        </w:rPr>
        <w:t>tas; b</w:t>
      </w:r>
      <w:r w:rsidR="00240AC6" w:rsidRPr="00B46FE9">
        <w:rPr>
          <w:rFonts w:ascii="Times New Roman" w:hAnsi="Times New Roman" w:cs="Times New Roman"/>
          <w:sz w:val="24"/>
        </w:rPr>
        <w:t>erpakaian rapi</w:t>
      </w:r>
      <w:r w:rsidR="0091324D" w:rsidRPr="00B46FE9">
        <w:rPr>
          <w:rFonts w:ascii="Times New Roman" w:hAnsi="Times New Roman" w:cs="Times New Roman"/>
          <w:sz w:val="24"/>
        </w:rPr>
        <w:t>, bersih dan sopan</w:t>
      </w:r>
      <w:r w:rsidR="00240AC6" w:rsidRPr="00B46FE9">
        <w:rPr>
          <w:rFonts w:ascii="Times New Roman" w:hAnsi="Times New Roman" w:cs="Times New Roman"/>
          <w:sz w:val="24"/>
        </w:rPr>
        <w:t>;</w:t>
      </w:r>
      <w:r w:rsidR="0091324D" w:rsidRPr="00B46FE9">
        <w:rPr>
          <w:rFonts w:ascii="Times New Roman" w:hAnsi="Times New Roman" w:cs="Times New Roman"/>
          <w:sz w:val="24"/>
        </w:rPr>
        <w:t xml:space="preserve"> bersikap adil kepada mahasiswanya dan tidak membeda-bedakan mahasiswa sesuai dengan jabatan orangtuanya;</w:t>
      </w:r>
      <w:r w:rsidR="00A73FAD" w:rsidRPr="00B46FE9">
        <w:rPr>
          <w:rFonts w:ascii="Times New Roman" w:hAnsi="Times New Roman" w:cs="Times New Roman"/>
          <w:sz w:val="24"/>
        </w:rPr>
        <w:t xml:space="preserve"> </w:t>
      </w:r>
      <w:r w:rsidR="00A91CE0" w:rsidRPr="00B46FE9">
        <w:rPr>
          <w:rFonts w:ascii="Times New Roman" w:hAnsi="Times New Roman" w:cs="Times New Roman"/>
          <w:sz w:val="24"/>
        </w:rPr>
        <w:t xml:space="preserve">saling tolong menolong dengan dosen lain dan saling mengingatkan apabila ada teman sejawat yang berbuat kesalahan; </w:t>
      </w:r>
      <w:r w:rsidR="00AA4F51" w:rsidRPr="00B46FE9">
        <w:rPr>
          <w:rFonts w:ascii="Times New Roman" w:hAnsi="Times New Roman" w:cs="Times New Roman"/>
          <w:sz w:val="24"/>
        </w:rPr>
        <w:t xml:space="preserve">menjunjung tinggi terhadap kejujuran akademik; </w:t>
      </w:r>
      <w:r w:rsidR="001232D7" w:rsidRPr="00B46FE9">
        <w:rPr>
          <w:rFonts w:ascii="Times New Roman" w:hAnsi="Times New Roman" w:cs="Times New Roman"/>
          <w:sz w:val="24"/>
        </w:rPr>
        <w:t>menjaga</w:t>
      </w:r>
      <w:r w:rsidR="002B6AFC" w:rsidRPr="00B46FE9">
        <w:rPr>
          <w:rFonts w:ascii="Times New Roman" w:hAnsi="Times New Roman" w:cs="Times New Roman"/>
          <w:sz w:val="24"/>
        </w:rPr>
        <w:t xml:space="preserve"> lingkungan,</w:t>
      </w:r>
      <w:r w:rsidR="001232D7" w:rsidRPr="00B46FE9">
        <w:rPr>
          <w:rFonts w:ascii="Times New Roman" w:hAnsi="Times New Roman" w:cs="Times New Roman"/>
          <w:sz w:val="24"/>
        </w:rPr>
        <w:t xml:space="preserve"> sarana dan prasarana fakultas dan atau universitas; mendukung keg</w:t>
      </w:r>
      <w:r w:rsidR="002169BC">
        <w:rPr>
          <w:rFonts w:ascii="Times New Roman" w:hAnsi="Times New Roman" w:cs="Times New Roman"/>
          <w:sz w:val="24"/>
        </w:rPr>
        <w:t>iatan keorganisasian mahasiswa.</w:t>
      </w:r>
      <w:bookmarkStart w:id="0" w:name="_GoBack"/>
      <w:bookmarkEnd w:id="0"/>
    </w:p>
    <w:sectPr w:rsidR="001A7549" w:rsidRPr="00B46FE9" w:rsidSect="003D635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46" w:rsidRDefault="005B3546" w:rsidP="001C0344">
      <w:pPr>
        <w:spacing w:after="0" w:line="240" w:lineRule="auto"/>
      </w:pPr>
      <w:r>
        <w:separator/>
      </w:r>
    </w:p>
  </w:endnote>
  <w:endnote w:type="continuationSeparator" w:id="0">
    <w:p w:rsidR="005B3546" w:rsidRDefault="005B3546" w:rsidP="001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46" w:rsidRDefault="005B3546" w:rsidP="001C0344">
      <w:pPr>
        <w:spacing w:after="0" w:line="240" w:lineRule="auto"/>
      </w:pPr>
      <w:r>
        <w:separator/>
      </w:r>
    </w:p>
  </w:footnote>
  <w:footnote w:type="continuationSeparator" w:id="0">
    <w:p w:rsidR="005B3546" w:rsidRDefault="005B3546" w:rsidP="001C0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5C75"/>
    <w:multiLevelType w:val="multilevel"/>
    <w:tmpl w:val="90C8B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95A10F3"/>
    <w:multiLevelType w:val="multilevel"/>
    <w:tmpl w:val="EF2E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CA40C2"/>
    <w:multiLevelType w:val="multilevel"/>
    <w:tmpl w:val="4B88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6E0D73"/>
    <w:multiLevelType w:val="hybridMultilevel"/>
    <w:tmpl w:val="2B4A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56"/>
    <w:rsid w:val="0002014D"/>
    <w:rsid w:val="00027DA2"/>
    <w:rsid w:val="000356B9"/>
    <w:rsid w:val="00050EAE"/>
    <w:rsid w:val="00075186"/>
    <w:rsid w:val="001232D7"/>
    <w:rsid w:val="00152430"/>
    <w:rsid w:val="00163D23"/>
    <w:rsid w:val="001A7549"/>
    <w:rsid w:val="001C0344"/>
    <w:rsid w:val="001D17C6"/>
    <w:rsid w:val="002169BC"/>
    <w:rsid w:val="00240AC6"/>
    <w:rsid w:val="002933B6"/>
    <w:rsid w:val="002945CB"/>
    <w:rsid w:val="002B6AFC"/>
    <w:rsid w:val="002D34DF"/>
    <w:rsid w:val="003717A3"/>
    <w:rsid w:val="003D6356"/>
    <w:rsid w:val="0045182B"/>
    <w:rsid w:val="004623CB"/>
    <w:rsid w:val="004B6100"/>
    <w:rsid w:val="00562E6B"/>
    <w:rsid w:val="005B3546"/>
    <w:rsid w:val="00642CCA"/>
    <w:rsid w:val="00675BFC"/>
    <w:rsid w:val="006A442D"/>
    <w:rsid w:val="006B72A3"/>
    <w:rsid w:val="00724374"/>
    <w:rsid w:val="007F6AB1"/>
    <w:rsid w:val="00845354"/>
    <w:rsid w:val="00890C04"/>
    <w:rsid w:val="008C1956"/>
    <w:rsid w:val="008C7E23"/>
    <w:rsid w:val="008F7070"/>
    <w:rsid w:val="0091324D"/>
    <w:rsid w:val="00973129"/>
    <w:rsid w:val="009C2BC7"/>
    <w:rsid w:val="009F0B84"/>
    <w:rsid w:val="00A73FAD"/>
    <w:rsid w:val="00A805CD"/>
    <w:rsid w:val="00A81A93"/>
    <w:rsid w:val="00A91CE0"/>
    <w:rsid w:val="00AA4F51"/>
    <w:rsid w:val="00AB76D5"/>
    <w:rsid w:val="00B46FE9"/>
    <w:rsid w:val="00B5688E"/>
    <w:rsid w:val="00B62599"/>
    <w:rsid w:val="00BC22F1"/>
    <w:rsid w:val="00BF4D60"/>
    <w:rsid w:val="00BF6F2B"/>
    <w:rsid w:val="00C052C6"/>
    <w:rsid w:val="00C309D5"/>
    <w:rsid w:val="00C5728A"/>
    <w:rsid w:val="00C6742E"/>
    <w:rsid w:val="00CF7DDF"/>
    <w:rsid w:val="00D065C4"/>
    <w:rsid w:val="00D86989"/>
    <w:rsid w:val="00DD1931"/>
    <w:rsid w:val="00DD602A"/>
    <w:rsid w:val="00E15C6B"/>
    <w:rsid w:val="00E345FC"/>
    <w:rsid w:val="00EF6E5B"/>
    <w:rsid w:val="00F12562"/>
    <w:rsid w:val="00F302DC"/>
    <w:rsid w:val="00F4588C"/>
    <w:rsid w:val="00F964B4"/>
    <w:rsid w:val="00FD1753"/>
    <w:rsid w:val="00FD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2E235-7465-418D-A4F1-AEAB6683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49"/>
    <w:pPr>
      <w:ind w:left="720"/>
      <w:contextualSpacing/>
    </w:pPr>
  </w:style>
  <w:style w:type="paragraph" w:styleId="Header">
    <w:name w:val="header"/>
    <w:basedOn w:val="Normal"/>
    <w:link w:val="HeaderChar"/>
    <w:uiPriority w:val="99"/>
    <w:unhideWhenUsed/>
    <w:rsid w:val="001C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44"/>
  </w:style>
  <w:style w:type="paragraph" w:styleId="Footer">
    <w:name w:val="footer"/>
    <w:basedOn w:val="Normal"/>
    <w:link w:val="FooterChar"/>
    <w:uiPriority w:val="99"/>
    <w:unhideWhenUsed/>
    <w:rsid w:val="001C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344"/>
  </w:style>
  <w:style w:type="paragraph" w:styleId="BalloonText">
    <w:name w:val="Balloon Text"/>
    <w:basedOn w:val="Normal"/>
    <w:link w:val="BalloonTextChar"/>
    <w:uiPriority w:val="99"/>
    <w:semiHidden/>
    <w:unhideWhenUsed/>
    <w:rsid w:val="00A80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CD"/>
    <w:rPr>
      <w:rFonts w:ascii="Tahoma" w:hAnsi="Tahoma" w:cs="Tahoma"/>
      <w:sz w:val="16"/>
      <w:szCs w:val="16"/>
    </w:rPr>
  </w:style>
  <w:style w:type="character" w:styleId="Hyperlink">
    <w:name w:val="Hyperlink"/>
    <w:basedOn w:val="DefaultParagraphFont"/>
    <w:uiPriority w:val="99"/>
    <w:unhideWhenUsed/>
    <w:rsid w:val="009C2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2788">
      <w:bodyDiv w:val="1"/>
      <w:marLeft w:val="0"/>
      <w:marRight w:val="0"/>
      <w:marTop w:val="0"/>
      <w:marBottom w:val="0"/>
      <w:divBdr>
        <w:top w:val="none" w:sz="0" w:space="0" w:color="auto"/>
        <w:left w:val="none" w:sz="0" w:space="0" w:color="auto"/>
        <w:bottom w:val="none" w:sz="0" w:space="0" w:color="auto"/>
        <w:right w:val="none" w:sz="0" w:space="0" w:color="auto"/>
      </w:divBdr>
    </w:div>
    <w:div w:id="1171215482">
      <w:bodyDiv w:val="1"/>
      <w:marLeft w:val="0"/>
      <w:marRight w:val="0"/>
      <w:marTop w:val="0"/>
      <w:marBottom w:val="0"/>
      <w:divBdr>
        <w:top w:val="none" w:sz="0" w:space="0" w:color="auto"/>
        <w:left w:val="none" w:sz="0" w:space="0" w:color="auto"/>
        <w:bottom w:val="none" w:sz="0" w:space="0" w:color="auto"/>
        <w:right w:val="none" w:sz="0" w:space="0" w:color="auto"/>
      </w:divBdr>
    </w:div>
    <w:div w:id="1303193025">
      <w:bodyDiv w:val="1"/>
      <w:marLeft w:val="0"/>
      <w:marRight w:val="0"/>
      <w:marTop w:val="0"/>
      <w:marBottom w:val="0"/>
      <w:divBdr>
        <w:top w:val="none" w:sz="0" w:space="0" w:color="auto"/>
        <w:left w:val="none" w:sz="0" w:space="0" w:color="auto"/>
        <w:bottom w:val="none" w:sz="0" w:space="0" w:color="auto"/>
        <w:right w:val="none" w:sz="0" w:space="0" w:color="auto"/>
      </w:divBdr>
    </w:div>
    <w:div w:id="1585065892">
      <w:bodyDiv w:val="1"/>
      <w:marLeft w:val="0"/>
      <w:marRight w:val="0"/>
      <w:marTop w:val="0"/>
      <w:marBottom w:val="0"/>
      <w:divBdr>
        <w:top w:val="none" w:sz="0" w:space="0" w:color="auto"/>
        <w:left w:val="none" w:sz="0" w:space="0" w:color="auto"/>
        <w:bottom w:val="none" w:sz="0" w:space="0" w:color="auto"/>
        <w:right w:val="none" w:sz="0" w:space="0" w:color="auto"/>
      </w:divBdr>
    </w:div>
    <w:div w:id="1969971373">
      <w:bodyDiv w:val="1"/>
      <w:marLeft w:val="0"/>
      <w:marRight w:val="0"/>
      <w:marTop w:val="0"/>
      <w:marBottom w:val="0"/>
      <w:divBdr>
        <w:top w:val="none" w:sz="0" w:space="0" w:color="auto"/>
        <w:left w:val="none" w:sz="0" w:space="0" w:color="auto"/>
        <w:bottom w:val="none" w:sz="0" w:space="0" w:color="auto"/>
        <w:right w:val="none" w:sz="0" w:space="0" w:color="auto"/>
      </w:divBdr>
    </w:div>
    <w:div w:id="21327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lembagaan.ristekdikti.go.id/wp-content/uploads/2016/08/UU14-2005GuruDose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elembagaan.ristekdikti.go.id/wp-content/uploads/2016/08/UU14-2005GuruDosen.pdf" TargetMode="External"/><Relationship Id="rId4" Type="http://schemas.openxmlformats.org/officeDocument/2006/relationships/webSettings" Target="webSettings.xml"/><Relationship Id="rId9" Type="http://schemas.openxmlformats.org/officeDocument/2006/relationships/hyperlink" Target="http://kelembagaan.ristekdikti.go.id/wp-content/uploads/2016/08/UU14-2005GuruDo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WIN81SL</cp:lastModifiedBy>
  <cp:revision>59</cp:revision>
  <dcterms:created xsi:type="dcterms:W3CDTF">2016-11-30T12:32:00Z</dcterms:created>
  <dcterms:modified xsi:type="dcterms:W3CDTF">2016-12-19T00:01:00Z</dcterms:modified>
</cp:coreProperties>
</file>