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BF" w:rsidRDefault="00E750BF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ETIKA</w:t>
      </w:r>
    </w:p>
    <w:p w:rsidR="0098196B" w:rsidRDefault="0098196B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karma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sesamanya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EC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B5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4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B50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034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B5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5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4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B50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0342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B50342">
        <w:rPr>
          <w:rFonts w:ascii="Times New Roman" w:hAnsi="Times New Roman" w:cs="Times New Roman"/>
          <w:sz w:val="24"/>
          <w:szCs w:val="24"/>
        </w:rPr>
        <w:t>.</w:t>
      </w:r>
    </w:p>
    <w:p w:rsidR="00B50342" w:rsidRDefault="00B50342" w:rsidP="0056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0BF" w:rsidRDefault="00B50342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PROFESI</w:t>
      </w:r>
    </w:p>
    <w:p w:rsidR="00B50342" w:rsidRDefault="00B50342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5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4E1334">
        <w:rPr>
          <w:rFonts w:ascii="Times New Roman" w:hAnsi="Times New Roman" w:cs="Times New Roman"/>
          <w:sz w:val="24"/>
          <w:szCs w:val="24"/>
        </w:rPr>
        <w:t>.</w:t>
      </w:r>
    </w:p>
    <w:p w:rsidR="00E750BF" w:rsidRDefault="00E750BF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ETIKA PROFESI</w:t>
      </w:r>
    </w:p>
    <w:p w:rsidR="00DA055E" w:rsidRDefault="00E750BF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DA055E" w:rsidRPr="00DA055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DA055E" w:rsidRP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 w:rsidRPr="00DA055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DA055E" w:rsidRP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 w:rsidRPr="00DA05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A055E" w:rsidRP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 w:rsidRPr="00DA055E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DA055E" w:rsidRP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 w:rsidRPr="00DA055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A055E" w:rsidRP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 w:rsidRPr="00DA055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DA055E" w:rsidRP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 w:rsidRPr="00DA055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A055E" w:rsidRP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 w:rsidRPr="00DA055E">
        <w:rPr>
          <w:rFonts w:ascii="Times New Roman" w:hAnsi="Times New Roman" w:cs="Times New Roman"/>
          <w:sz w:val="24"/>
          <w:szCs w:val="24"/>
        </w:rPr>
        <w:t>perbu</w:t>
      </w:r>
      <w:r w:rsidR="00DA055E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A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5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561" w:rsidRDefault="00BB1561" w:rsidP="0056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681" w:rsidRDefault="00085240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ETIK PROFESI UMUM YANG BERSIFAT ANJURAN</w:t>
      </w:r>
    </w:p>
    <w:p w:rsidR="0027739B" w:rsidRPr="004E1334" w:rsidRDefault="004E1334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 w:rsidRPr="004E13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24" w:rsidRPr="004E1334">
        <w:rPr>
          <w:rFonts w:ascii="Times New Roman" w:hAnsi="Times New Roman" w:cs="Times New Roman"/>
          <w:sz w:val="24"/>
          <w:szCs w:val="24"/>
        </w:rPr>
        <w:t>P</w:t>
      </w:r>
      <w:r w:rsidR="0027739B" w:rsidRPr="004E1334">
        <w:rPr>
          <w:rFonts w:ascii="Times New Roman" w:hAnsi="Times New Roman" w:cs="Times New Roman"/>
          <w:sz w:val="24"/>
          <w:szCs w:val="24"/>
        </w:rPr>
        <w:t>rofesi</w:t>
      </w:r>
      <w:proofErr w:type="spellEnd"/>
      <w:r w:rsidR="0027739B" w:rsidRPr="004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4E133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7739B" w:rsidRPr="004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4E133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7739B" w:rsidRPr="004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4E1334">
        <w:rPr>
          <w:rFonts w:ascii="Times New Roman" w:hAnsi="Times New Roman" w:cs="Times New Roman"/>
          <w:sz w:val="24"/>
          <w:szCs w:val="24"/>
        </w:rPr>
        <w:t>keahlian</w:t>
      </w:r>
      <w:proofErr w:type="spellEnd"/>
    </w:p>
    <w:p w:rsidR="0027739B" w:rsidRPr="0027739B" w:rsidRDefault="004E1334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7739B" w:rsidRPr="0027739B">
        <w:rPr>
          <w:rFonts w:ascii="Times New Roman" w:hAnsi="Times New Roman" w:cs="Times New Roman"/>
          <w:sz w:val="24"/>
          <w:szCs w:val="24"/>
        </w:rPr>
        <w:t>elaksanakan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</w:p>
    <w:p w:rsidR="0027739B" w:rsidRPr="0027739B" w:rsidRDefault="004E1334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7739B" w:rsidRPr="0027739B">
        <w:rPr>
          <w:rFonts w:ascii="Times New Roman" w:hAnsi="Times New Roman" w:cs="Times New Roman"/>
          <w:sz w:val="24"/>
          <w:szCs w:val="24"/>
        </w:rPr>
        <w:t>enghormati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27739B" w:rsidRPr="0027739B" w:rsidRDefault="004E1334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7739B" w:rsidRPr="0027739B">
        <w:rPr>
          <w:rFonts w:ascii="Times New Roman" w:hAnsi="Times New Roman" w:cs="Times New Roman"/>
          <w:sz w:val="24"/>
          <w:szCs w:val="24"/>
        </w:rPr>
        <w:t>enjunjung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A7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1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A7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51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A7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513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9B" w:rsidRPr="0027739B" w:rsidRDefault="004E1334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Objektivitas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objektivitas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kewajiban</w:t>
      </w:r>
      <w:proofErr w:type="spellEnd"/>
    </w:p>
    <w:p w:rsidR="0027739B" w:rsidRPr="0027739B" w:rsidRDefault="004E1334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7739B" w:rsidRPr="0027739B">
        <w:rPr>
          <w:rFonts w:ascii="Times New Roman" w:hAnsi="Times New Roman" w:cs="Times New Roman"/>
          <w:sz w:val="24"/>
          <w:szCs w:val="24"/>
        </w:rPr>
        <w:t>enghormati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:rsidR="0027739B" w:rsidRDefault="004E1334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27739B" w:rsidRPr="0027739B">
        <w:rPr>
          <w:rFonts w:ascii="Times New Roman" w:hAnsi="Times New Roman" w:cs="Times New Roman"/>
          <w:sz w:val="24"/>
          <w:szCs w:val="24"/>
        </w:rPr>
        <w:t>erprilaku</w:t>
      </w:r>
      <w:proofErr w:type="spellEnd"/>
      <w:r w:rsidR="0027739B" w:rsidRPr="00277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39B" w:rsidRPr="0027739B">
        <w:rPr>
          <w:rFonts w:ascii="Times New Roman" w:hAnsi="Times New Roman" w:cs="Times New Roman"/>
          <w:sz w:val="24"/>
          <w:szCs w:val="24"/>
        </w:rPr>
        <w:t>k</w:t>
      </w:r>
      <w:r w:rsidR="00513A7F">
        <w:rPr>
          <w:rFonts w:ascii="Times New Roman" w:hAnsi="Times New Roman" w:cs="Times New Roman"/>
          <w:sz w:val="24"/>
          <w:szCs w:val="24"/>
        </w:rPr>
        <w:t>onsisten</w:t>
      </w:r>
      <w:proofErr w:type="spellEnd"/>
    </w:p>
    <w:p w:rsidR="00513A7F" w:rsidRDefault="00513A7F" w:rsidP="0056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A7F" w:rsidRDefault="00513A7F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 ETIK </w:t>
      </w:r>
      <w:r w:rsidR="0073013C">
        <w:rPr>
          <w:rFonts w:ascii="Times New Roman" w:hAnsi="Times New Roman" w:cs="Times New Roman"/>
          <w:sz w:val="24"/>
          <w:szCs w:val="24"/>
        </w:rPr>
        <w:t>KHUSUS PEGAWAI KEM</w:t>
      </w:r>
      <w:r w:rsidR="00A245D1">
        <w:rPr>
          <w:rFonts w:ascii="Times New Roman" w:hAnsi="Times New Roman" w:cs="Times New Roman"/>
          <w:sz w:val="24"/>
          <w:szCs w:val="24"/>
        </w:rPr>
        <w:t>ENKOMINFO YANG BERSIFAT ANJURAN</w:t>
      </w:r>
    </w:p>
    <w:p w:rsidR="0073013C" w:rsidRPr="00562AB7" w:rsidRDefault="0073013C" w:rsidP="00562AB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AB7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:rsidR="0073013C" w:rsidRPr="00562AB7" w:rsidRDefault="00A245D1" w:rsidP="00562AB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AB7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>)</w:t>
      </w:r>
    </w:p>
    <w:p w:rsidR="00A245D1" w:rsidRDefault="00A245D1" w:rsidP="0056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D1" w:rsidRDefault="00A245D1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ETIK KHUSUS PEGAWAI KEMENKOMINFO YANG BERSIFAT LARANGAN</w:t>
      </w:r>
    </w:p>
    <w:p w:rsidR="00A245D1" w:rsidRPr="00562AB7" w:rsidRDefault="0036591F" w:rsidP="00562AB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2AB7">
        <w:rPr>
          <w:rFonts w:ascii="Times New Roman" w:hAnsi="Times New Roman" w:cs="Times New Roman"/>
          <w:sz w:val="24"/>
          <w:szCs w:val="24"/>
        </w:rPr>
        <w:t>kantor</w:t>
      </w:r>
      <w:proofErr w:type="spellEnd"/>
      <w:proofErr w:type="gram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>.</w:t>
      </w:r>
    </w:p>
    <w:p w:rsidR="0036591F" w:rsidRPr="00562AB7" w:rsidRDefault="0036591F" w:rsidP="00562AB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diskriminatif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>)</w:t>
      </w:r>
    </w:p>
    <w:p w:rsidR="00085240" w:rsidRPr="00562AB7" w:rsidRDefault="00085240" w:rsidP="00562AB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62AB7">
        <w:rPr>
          <w:rFonts w:ascii="Times New Roman" w:hAnsi="Times New Roman" w:cs="Times New Roman"/>
          <w:sz w:val="24"/>
          <w:szCs w:val="24"/>
        </w:rPr>
        <w:lastRenderedPageBreak/>
        <w:t>Dilarang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terpuji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6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AB7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:rsidR="00085240" w:rsidRDefault="00085240" w:rsidP="0056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240" w:rsidRDefault="00085240" w:rsidP="0056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74E" w:rsidRPr="00DA055E" w:rsidRDefault="007E19A7" w:rsidP="00562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ETIK PROFESI UMUM YANG BERSIFAT LARANGAN</w:t>
      </w:r>
      <w:r w:rsidR="00FD6C31" w:rsidRPr="00DA05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674E" w:rsidRPr="00DA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50762"/>
    <w:multiLevelType w:val="hybridMultilevel"/>
    <w:tmpl w:val="7B60A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4EEF"/>
    <w:multiLevelType w:val="hybridMultilevel"/>
    <w:tmpl w:val="E484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66A9C"/>
    <w:multiLevelType w:val="hybridMultilevel"/>
    <w:tmpl w:val="4B96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C070D"/>
    <w:multiLevelType w:val="hybridMultilevel"/>
    <w:tmpl w:val="D7F4583A"/>
    <w:lvl w:ilvl="0" w:tplc="76D65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23BED"/>
    <w:multiLevelType w:val="hybridMultilevel"/>
    <w:tmpl w:val="5AE8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B2E23"/>
    <w:multiLevelType w:val="hybridMultilevel"/>
    <w:tmpl w:val="9822BF2A"/>
    <w:lvl w:ilvl="0" w:tplc="3968A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0B"/>
    <w:rsid w:val="00063A6E"/>
    <w:rsid w:val="00085240"/>
    <w:rsid w:val="0027739B"/>
    <w:rsid w:val="003059EC"/>
    <w:rsid w:val="00307681"/>
    <w:rsid w:val="0036591F"/>
    <w:rsid w:val="0043670B"/>
    <w:rsid w:val="004A59E5"/>
    <w:rsid w:val="004E1334"/>
    <w:rsid w:val="00504B58"/>
    <w:rsid w:val="00513A7F"/>
    <w:rsid w:val="00551DC4"/>
    <w:rsid w:val="00562AB7"/>
    <w:rsid w:val="00645C1E"/>
    <w:rsid w:val="0073013C"/>
    <w:rsid w:val="007E19A7"/>
    <w:rsid w:val="0098196B"/>
    <w:rsid w:val="009D0824"/>
    <w:rsid w:val="009F5288"/>
    <w:rsid w:val="00A245D1"/>
    <w:rsid w:val="00B50342"/>
    <w:rsid w:val="00BB1561"/>
    <w:rsid w:val="00DA055E"/>
    <w:rsid w:val="00E3674E"/>
    <w:rsid w:val="00E750BF"/>
    <w:rsid w:val="00FD3804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24A6-79B4-4B58-80BB-EF9E9EB9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4294966689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Pricilia Adritasani</dc:creator>
  <cp:keywords/>
  <dc:description/>
  <cp:lastModifiedBy>Pricilia Adritasani</cp:lastModifiedBy>
  <cp:revision>4</cp:revision>
  <dcterms:created xsi:type="dcterms:W3CDTF">2017-12-17T05:03:00Z</dcterms:created>
  <dcterms:modified xsi:type="dcterms:W3CDTF">2018-01-15T17:12:00Z</dcterms:modified>
</cp:coreProperties>
</file>