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F1" w:rsidRPr="00B63C7E" w:rsidRDefault="00A401F1" w:rsidP="00A401F1">
      <w:pPr>
        <w:jc w:val="center"/>
        <w:rPr>
          <w:b/>
          <w:noProof/>
          <w:sz w:val="56"/>
          <w:szCs w:val="56"/>
          <w:lang w:eastAsia="en-GB"/>
        </w:rPr>
      </w:pPr>
      <w:r w:rsidRPr="00B63C7E">
        <w:rPr>
          <w:b/>
          <w:noProof/>
          <w:sz w:val="56"/>
          <w:szCs w:val="56"/>
          <w:lang w:eastAsia="en-GB"/>
        </w:rPr>
        <w:t>MAKALAH</w:t>
      </w:r>
    </w:p>
    <w:p w:rsidR="00B63C7E" w:rsidRDefault="00A401F1" w:rsidP="00A401F1">
      <w:pPr>
        <w:jc w:val="center"/>
        <w:rPr>
          <w:b/>
          <w:noProof/>
          <w:sz w:val="36"/>
          <w:szCs w:val="36"/>
          <w:lang w:eastAsia="en-GB"/>
        </w:rPr>
      </w:pPr>
      <w:r>
        <w:rPr>
          <w:b/>
          <w:noProof/>
          <w:sz w:val="36"/>
          <w:szCs w:val="36"/>
          <w:lang w:eastAsia="en-GB"/>
        </w:rPr>
        <w:t xml:space="preserve">ETIKA PROFESI </w:t>
      </w:r>
    </w:p>
    <w:p w:rsidR="00A401F1" w:rsidRPr="002F05DC" w:rsidRDefault="00A401F1" w:rsidP="00A401F1">
      <w:pPr>
        <w:jc w:val="center"/>
        <w:rPr>
          <w:b/>
          <w:noProof/>
          <w:sz w:val="36"/>
          <w:szCs w:val="36"/>
          <w:lang w:eastAsia="en-GB"/>
        </w:rPr>
      </w:pPr>
      <w:r>
        <w:rPr>
          <w:b/>
          <w:noProof/>
          <w:sz w:val="36"/>
          <w:szCs w:val="36"/>
          <w:lang w:eastAsia="en-GB"/>
        </w:rPr>
        <w:t xml:space="preserve">TEKNISI DI </w:t>
      </w:r>
      <w:r w:rsidR="00B63C7E">
        <w:rPr>
          <w:b/>
          <w:noProof/>
          <w:sz w:val="36"/>
          <w:szCs w:val="36"/>
          <w:lang w:eastAsia="en-GB"/>
        </w:rPr>
        <w:t>BANDARA UDARA SULTAN HASSANUDDIN</w:t>
      </w:r>
    </w:p>
    <w:p w:rsidR="00A401F1" w:rsidRDefault="00A401F1" w:rsidP="00A401F1">
      <w:pPr>
        <w:jc w:val="center"/>
        <w:rPr>
          <w:noProof/>
          <w:sz w:val="24"/>
          <w:szCs w:val="24"/>
          <w:lang w:eastAsia="en-GB"/>
        </w:rPr>
      </w:pPr>
    </w:p>
    <w:p w:rsidR="00A401F1" w:rsidRDefault="00A401F1" w:rsidP="00A401F1">
      <w:pPr>
        <w:jc w:val="center"/>
        <w:rPr>
          <w:noProof/>
          <w:sz w:val="24"/>
          <w:szCs w:val="24"/>
          <w:lang w:eastAsia="en-GB"/>
        </w:rPr>
      </w:pPr>
      <w:bookmarkStart w:id="0" w:name="_GoBack"/>
      <w:bookmarkEnd w:id="0"/>
    </w:p>
    <w:p w:rsidR="00A401F1" w:rsidRPr="005B70F8" w:rsidRDefault="00A401F1" w:rsidP="00A401F1">
      <w:pPr>
        <w:jc w:val="center"/>
        <w:rPr>
          <w:noProof/>
          <w:sz w:val="24"/>
          <w:szCs w:val="24"/>
          <w:lang w:eastAsia="en-GB"/>
        </w:rPr>
      </w:pPr>
      <w:r>
        <w:rPr>
          <w:noProof/>
          <w:lang w:val="en-US"/>
        </w:rPr>
        <w:drawing>
          <wp:inline distT="0" distB="0" distL="0" distR="0" wp14:anchorId="40453844" wp14:editId="3A8C7054">
            <wp:extent cx="2567662" cy="2190750"/>
            <wp:effectExtent l="0" t="0" r="4445" b="0"/>
            <wp:docPr id="1" name="Picture 1" descr="D:\gaby\UKIP 2015\AKUNTANSI E\Logo Uk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aby\UKIP 2015\AKUNTANSI E\Logo Ukip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446" cy="219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1F1" w:rsidRDefault="00A401F1" w:rsidP="00A401F1">
      <w:pPr>
        <w:rPr>
          <w:noProof/>
          <w:lang w:eastAsia="en-GB"/>
        </w:rPr>
      </w:pPr>
    </w:p>
    <w:p w:rsidR="00A401F1" w:rsidRDefault="00A401F1" w:rsidP="00A401F1">
      <w:pPr>
        <w:rPr>
          <w:noProof/>
          <w:lang w:eastAsia="en-GB"/>
        </w:rPr>
      </w:pPr>
    </w:p>
    <w:p w:rsidR="00A401F1" w:rsidRPr="002F05DC" w:rsidRDefault="00A401F1" w:rsidP="00A401F1">
      <w:pPr>
        <w:jc w:val="center"/>
        <w:rPr>
          <w:b/>
          <w:noProof/>
          <w:sz w:val="28"/>
          <w:szCs w:val="28"/>
          <w:lang w:eastAsia="en-GB"/>
        </w:rPr>
      </w:pPr>
      <w:r w:rsidRPr="002F05DC">
        <w:rPr>
          <w:b/>
          <w:noProof/>
          <w:sz w:val="28"/>
          <w:szCs w:val="28"/>
          <w:lang w:eastAsia="en-GB"/>
        </w:rPr>
        <w:t>Oleh</w:t>
      </w:r>
    </w:p>
    <w:p w:rsidR="00A401F1" w:rsidRPr="002F05DC" w:rsidRDefault="00A401F1" w:rsidP="00A401F1">
      <w:pPr>
        <w:ind w:left="2160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 xml:space="preserve">Nama </w:t>
      </w:r>
      <w:r>
        <w:rPr>
          <w:b/>
          <w:noProof/>
          <w:sz w:val="28"/>
          <w:szCs w:val="28"/>
          <w:lang w:eastAsia="en-GB"/>
        </w:rPr>
        <w:tab/>
      </w:r>
      <w:r>
        <w:rPr>
          <w:b/>
          <w:noProof/>
          <w:sz w:val="28"/>
          <w:szCs w:val="28"/>
          <w:lang w:eastAsia="en-GB"/>
        </w:rPr>
        <w:tab/>
        <w:t xml:space="preserve">: </w:t>
      </w:r>
      <w:r w:rsidR="0033568A">
        <w:rPr>
          <w:b/>
          <w:noProof/>
          <w:sz w:val="28"/>
          <w:szCs w:val="28"/>
          <w:lang w:eastAsia="en-GB"/>
        </w:rPr>
        <w:t>Oswald Meinhard Mangampa</w:t>
      </w:r>
    </w:p>
    <w:p w:rsidR="00A401F1" w:rsidRPr="002F05DC" w:rsidRDefault="00A401F1" w:rsidP="00A401F1">
      <w:pPr>
        <w:ind w:left="2160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 xml:space="preserve">Stambuk </w:t>
      </w:r>
      <w:r>
        <w:rPr>
          <w:b/>
          <w:noProof/>
          <w:sz w:val="28"/>
          <w:szCs w:val="28"/>
          <w:lang w:eastAsia="en-GB"/>
        </w:rPr>
        <w:tab/>
      </w:r>
      <w:r>
        <w:rPr>
          <w:b/>
          <w:noProof/>
          <w:sz w:val="28"/>
          <w:szCs w:val="28"/>
          <w:lang w:eastAsia="en-GB"/>
        </w:rPr>
        <w:tab/>
        <w:t xml:space="preserve">: </w:t>
      </w:r>
      <w:r w:rsidR="0033568A">
        <w:rPr>
          <w:b/>
          <w:noProof/>
          <w:sz w:val="28"/>
          <w:szCs w:val="28"/>
          <w:lang w:eastAsia="en-GB"/>
        </w:rPr>
        <w:t>6160507160035</w:t>
      </w:r>
    </w:p>
    <w:p w:rsidR="00A401F1" w:rsidRPr="002F05DC" w:rsidRDefault="00A401F1" w:rsidP="00A401F1">
      <w:pPr>
        <w:ind w:left="2160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 xml:space="preserve">Nama </w:t>
      </w:r>
      <w:r>
        <w:rPr>
          <w:b/>
          <w:noProof/>
          <w:sz w:val="28"/>
          <w:szCs w:val="28"/>
          <w:lang w:eastAsia="en-GB"/>
        </w:rPr>
        <w:tab/>
      </w:r>
      <w:r>
        <w:rPr>
          <w:b/>
          <w:noProof/>
          <w:sz w:val="28"/>
          <w:szCs w:val="28"/>
          <w:lang w:eastAsia="en-GB"/>
        </w:rPr>
        <w:tab/>
        <w:t xml:space="preserve">: </w:t>
      </w:r>
      <w:r w:rsidR="0033568A">
        <w:rPr>
          <w:b/>
          <w:noProof/>
          <w:sz w:val="28"/>
          <w:szCs w:val="28"/>
          <w:lang w:eastAsia="en-GB"/>
        </w:rPr>
        <w:t>Marthinus Tonglo</w:t>
      </w:r>
    </w:p>
    <w:p w:rsidR="00A401F1" w:rsidRPr="002F05DC" w:rsidRDefault="00A401F1" w:rsidP="00A401F1">
      <w:pPr>
        <w:ind w:left="2160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 xml:space="preserve">Stambuk </w:t>
      </w:r>
      <w:r>
        <w:rPr>
          <w:b/>
          <w:noProof/>
          <w:sz w:val="28"/>
          <w:szCs w:val="28"/>
          <w:lang w:eastAsia="en-GB"/>
        </w:rPr>
        <w:tab/>
      </w:r>
      <w:r>
        <w:rPr>
          <w:b/>
          <w:noProof/>
          <w:sz w:val="28"/>
          <w:szCs w:val="28"/>
          <w:lang w:eastAsia="en-GB"/>
        </w:rPr>
        <w:tab/>
        <w:t xml:space="preserve">: </w:t>
      </w:r>
      <w:r w:rsidR="0033568A">
        <w:rPr>
          <w:b/>
          <w:noProof/>
          <w:sz w:val="28"/>
          <w:szCs w:val="28"/>
          <w:lang w:eastAsia="en-GB"/>
        </w:rPr>
        <w:t>61605071600</w:t>
      </w:r>
      <w:r w:rsidR="00B63C7E">
        <w:rPr>
          <w:b/>
          <w:noProof/>
          <w:sz w:val="28"/>
          <w:szCs w:val="28"/>
          <w:lang w:eastAsia="en-GB"/>
        </w:rPr>
        <w:t>22</w:t>
      </w:r>
    </w:p>
    <w:p w:rsidR="00A401F1" w:rsidRPr="001216A5" w:rsidRDefault="00A401F1" w:rsidP="00A401F1">
      <w:pPr>
        <w:ind w:left="2160"/>
        <w:rPr>
          <w:b/>
          <w:noProof/>
          <w:sz w:val="28"/>
          <w:szCs w:val="28"/>
          <w:lang w:eastAsia="en-GB"/>
        </w:rPr>
      </w:pPr>
    </w:p>
    <w:p w:rsidR="00A401F1" w:rsidRDefault="00A401F1" w:rsidP="00A40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 JURUSAN TEKNIK ELEKTRO</w:t>
      </w:r>
    </w:p>
    <w:p w:rsidR="00A401F1" w:rsidRDefault="00A401F1" w:rsidP="00A40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KRISTEN INDONESIA PAULUS</w:t>
      </w:r>
    </w:p>
    <w:p w:rsidR="00A401F1" w:rsidRDefault="00A401F1" w:rsidP="00A40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MAKASSAR</w:t>
      </w:r>
    </w:p>
    <w:p w:rsidR="00A401F1" w:rsidRDefault="0033568A" w:rsidP="00A40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A401F1" w:rsidRDefault="00A401F1" w:rsidP="001E1061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401F1" w:rsidRDefault="00A401F1" w:rsidP="00A401F1">
      <w:pPr>
        <w:spacing w:before="240" w:after="24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E1061" w:rsidRPr="001E1061" w:rsidRDefault="0037368A" w:rsidP="00A401F1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E1061">
        <w:rPr>
          <w:rFonts w:ascii="Times New Roman" w:hAnsi="Times New Roman"/>
          <w:b/>
          <w:sz w:val="28"/>
          <w:szCs w:val="28"/>
          <w:u w:val="single"/>
        </w:rPr>
        <w:lastRenderedPageBreak/>
        <w:t>ETIKA PROFESI</w:t>
      </w:r>
    </w:p>
    <w:p w:rsidR="009D1263" w:rsidRDefault="0037368A" w:rsidP="00A401F1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E1061">
        <w:rPr>
          <w:rFonts w:ascii="Times New Roman" w:hAnsi="Times New Roman"/>
          <w:b/>
          <w:sz w:val="28"/>
          <w:szCs w:val="28"/>
          <w:u w:val="single"/>
        </w:rPr>
        <w:t xml:space="preserve">TEKNISI DI </w:t>
      </w:r>
      <w:r w:rsidR="0033568A">
        <w:rPr>
          <w:rFonts w:ascii="Times New Roman" w:hAnsi="Times New Roman"/>
          <w:b/>
          <w:sz w:val="28"/>
          <w:szCs w:val="28"/>
          <w:u w:val="single"/>
        </w:rPr>
        <w:t>BANDARA UDARA SULTAN HASSANUDDIN</w:t>
      </w:r>
    </w:p>
    <w:p w:rsidR="001E1061" w:rsidRPr="001E1061" w:rsidRDefault="001E1061" w:rsidP="001E1061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A2D9E" w:rsidRPr="00BB0E5C" w:rsidRDefault="001E1061" w:rsidP="001E1061">
      <w:pPr>
        <w:spacing w:before="240" w:after="240" w:line="240" w:lineRule="auto"/>
        <w:ind w:left="360" w:firstLine="360"/>
        <w:jc w:val="both"/>
        <w:rPr>
          <w:rFonts w:ascii="Times New Roman" w:eastAsia="Times New Roman" w:hAnsi="Times New Roman" w:cs="Lucida Sans Unicode"/>
          <w:sz w:val="24"/>
          <w:szCs w:val="24"/>
          <w:lang w:eastAsia="id-ID"/>
        </w:rPr>
      </w:pPr>
      <w:r>
        <w:rPr>
          <w:rFonts w:ascii="Times New Roman" w:eastAsia="Times New Roman" w:hAnsi="Times New Roman" w:cs="Lucida Sans Unicode"/>
          <w:sz w:val="24"/>
          <w:szCs w:val="24"/>
          <w:shd w:val="clear" w:color="auto" w:fill="FFFFFF"/>
          <w:lang w:eastAsia="id-ID"/>
        </w:rPr>
        <w:t xml:space="preserve">     </w:t>
      </w:r>
      <w:r w:rsidR="00AA2D9E" w:rsidRPr="00BB0E5C">
        <w:rPr>
          <w:rFonts w:ascii="Times New Roman" w:eastAsia="Times New Roman" w:hAnsi="Times New Roman" w:cs="Lucida Sans Unicode"/>
          <w:sz w:val="24"/>
          <w:szCs w:val="24"/>
          <w:shd w:val="clear" w:color="auto" w:fill="FFFFFF"/>
          <w:lang w:eastAsia="id-ID"/>
        </w:rPr>
        <w:t xml:space="preserve">Sebelum membahas etika profesi kita harus mengerti apa itu Etika, dan apa itu Profesi. Berbicara Etika, berarti berbicara dengan prilaku seseorang. Sedangkan profesi,berarti bicara tentang pekerjaan seseorang. Berarti etika profesi </w:t>
      </w:r>
      <w:r w:rsidR="00C53A31">
        <w:rPr>
          <w:rFonts w:ascii="Times New Roman" w:eastAsia="Times New Roman" w:hAnsi="Times New Roman" w:cs="Lucida Sans Unicode"/>
          <w:sz w:val="24"/>
          <w:szCs w:val="24"/>
          <w:shd w:val="clear" w:color="auto" w:fill="FFFFFF"/>
          <w:lang w:eastAsia="id-ID"/>
        </w:rPr>
        <w:t>dapat di</w:t>
      </w:r>
      <w:r w:rsidR="00AA2D9E" w:rsidRPr="00BB0E5C">
        <w:rPr>
          <w:rFonts w:ascii="Times New Roman" w:eastAsia="Times New Roman" w:hAnsi="Times New Roman" w:cs="Lucida Sans Unicode"/>
          <w:sz w:val="24"/>
          <w:szCs w:val="24"/>
          <w:shd w:val="clear" w:color="auto" w:fill="FFFFFF"/>
          <w:lang w:eastAsia="id-ID"/>
        </w:rPr>
        <w:t>simpulkan bahwa suatu tindakan atau prilaku seseorang pada suatu pekerjaan. maksud pekerjaan disini meliputi kegiatan sehari-harinya baik formal maupun informal pada masyarakat umum maupun kehidupan pribadi.</w:t>
      </w:r>
    </w:p>
    <w:p w:rsidR="003253C7" w:rsidRPr="008963C9" w:rsidRDefault="00AA2D9E" w:rsidP="001E1061">
      <w:pPr>
        <w:spacing w:before="240" w:after="240" w:line="240" w:lineRule="auto"/>
        <w:ind w:left="360" w:firstLine="720"/>
        <w:jc w:val="both"/>
        <w:rPr>
          <w:rFonts w:ascii="Times New Roman" w:eastAsia="Times New Roman" w:hAnsi="Times New Roman" w:cs="Lucida Sans Unicode"/>
          <w:sz w:val="24"/>
          <w:szCs w:val="24"/>
          <w:lang w:eastAsia="id-ID"/>
        </w:rPr>
      </w:pPr>
      <w:r w:rsidRPr="00BB0E5C">
        <w:rPr>
          <w:rFonts w:ascii="Times New Roman" w:eastAsia="Times New Roman" w:hAnsi="Times New Roman" w:cs="Lucida Sans Unicode"/>
          <w:sz w:val="24"/>
          <w:szCs w:val="24"/>
          <w:shd w:val="clear" w:color="auto" w:fill="FFFFFF"/>
          <w:lang w:eastAsia="id-ID"/>
        </w:rPr>
        <w:t>Sebagai Teknisi juga harus mempunyai etika, baik di dalam pekerjaannya maupun di kehidupannya dimana seorang Teknisi berada pada suatu kumpulan manusia atau masyarakat.</w:t>
      </w:r>
      <w:r w:rsidRPr="00BB0E5C">
        <w:rPr>
          <w:rFonts w:ascii="Times New Roman" w:eastAsia="Times New Roman" w:hAnsi="Times New Roman" w:cs="Lucida Sans Unicode"/>
          <w:sz w:val="24"/>
          <w:szCs w:val="24"/>
          <w:lang w:eastAsia="id-ID"/>
        </w:rPr>
        <w:t xml:space="preserve"> </w:t>
      </w:r>
      <w:r w:rsidRPr="00BB0E5C">
        <w:rPr>
          <w:rFonts w:ascii="Times New Roman" w:eastAsia="Times New Roman" w:hAnsi="Times New Roman" w:cs="Lucida Sans Unicode"/>
          <w:sz w:val="24"/>
          <w:szCs w:val="24"/>
          <w:shd w:val="clear" w:color="auto" w:fill="FFFFFF"/>
          <w:lang w:eastAsia="id-ID"/>
        </w:rPr>
        <w:t>Etika profesi harus dimiliki oleh seorang Teknisi antara lain:</w:t>
      </w:r>
    </w:p>
    <w:p w:rsidR="0037368A" w:rsidRPr="001E1061" w:rsidRDefault="0037368A" w:rsidP="001E1061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E1061">
        <w:rPr>
          <w:rFonts w:ascii="Times New Roman" w:hAnsi="Times New Roman"/>
          <w:b/>
          <w:sz w:val="24"/>
          <w:szCs w:val="24"/>
          <w:u w:val="single"/>
        </w:rPr>
        <w:t>Etika bersifat larangan</w:t>
      </w:r>
    </w:p>
    <w:p w:rsidR="00161406" w:rsidRPr="00BB0E5C" w:rsidRDefault="0037368A" w:rsidP="001E1061">
      <w:pPr>
        <w:pStyle w:val="ListParagraph"/>
        <w:numPr>
          <w:ilvl w:val="0"/>
          <w:numId w:val="2"/>
        </w:numPr>
        <w:spacing w:before="240"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0E5C">
        <w:rPr>
          <w:rFonts w:ascii="Times New Roman" w:hAnsi="Times New Roman"/>
          <w:sz w:val="24"/>
          <w:szCs w:val="24"/>
        </w:rPr>
        <w:t>S</w:t>
      </w:r>
      <w:r w:rsidR="00161406" w:rsidRPr="00BB0E5C">
        <w:rPr>
          <w:rFonts w:ascii="Times New Roman" w:hAnsi="Times New Roman"/>
          <w:sz w:val="24"/>
          <w:szCs w:val="24"/>
        </w:rPr>
        <w:t>ecara umum.</w:t>
      </w:r>
    </w:p>
    <w:p w:rsidR="00161406" w:rsidRPr="00BB0E5C" w:rsidRDefault="00161406" w:rsidP="001E1061">
      <w:pPr>
        <w:spacing w:before="240" w:after="240" w:line="240" w:lineRule="auto"/>
        <w:ind w:left="1080" w:firstLine="720"/>
        <w:jc w:val="both"/>
        <w:rPr>
          <w:rFonts w:ascii="Times New Roman" w:hAnsi="Times New Roman"/>
          <w:sz w:val="24"/>
          <w:szCs w:val="24"/>
        </w:rPr>
      </w:pPr>
      <w:r w:rsidRPr="00BB0E5C">
        <w:rPr>
          <w:rFonts w:ascii="Times New Roman" w:hAnsi="Times New Roman"/>
          <w:sz w:val="24"/>
          <w:szCs w:val="24"/>
        </w:rPr>
        <w:t>Berbicara mengenai kondisi-kondisi dasar bagaimana manusia bertindak mengambil keputusan etis serta teori-teori etika serta prinsip moral dasar yang menjadi pegangan bagi manusia dalam bertindak serta tolak ukur dalam menilai baik atau buruknya suatu tindakan.</w:t>
      </w:r>
    </w:p>
    <w:p w:rsidR="00161406" w:rsidRDefault="00F7546D" w:rsidP="001E1061">
      <w:pPr>
        <w:spacing w:before="240" w:after="24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253C7" w:rsidRPr="00BB0E5C">
        <w:rPr>
          <w:rFonts w:ascii="Times New Roman" w:hAnsi="Times New Roman"/>
          <w:sz w:val="24"/>
          <w:szCs w:val="24"/>
        </w:rPr>
        <w:t>Adapun etika</w:t>
      </w:r>
      <w:r w:rsidR="00E1721E" w:rsidRPr="00BB0E5C">
        <w:rPr>
          <w:rFonts w:ascii="Times New Roman" w:hAnsi="Times New Roman"/>
          <w:sz w:val="24"/>
          <w:szCs w:val="24"/>
        </w:rPr>
        <w:t xml:space="preserve"> secara umum</w:t>
      </w:r>
      <w:r w:rsidR="003253C7" w:rsidRPr="00BB0E5C">
        <w:rPr>
          <w:rFonts w:ascii="Times New Roman" w:hAnsi="Times New Roman"/>
          <w:sz w:val="24"/>
          <w:szCs w:val="24"/>
        </w:rPr>
        <w:t xml:space="preserve"> yang bersifat larangan, yaitu :</w:t>
      </w:r>
    </w:p>
    <w:p w:rsidR="00851014" w:rsidRPr="00851014" w:rsidRDefault="00851014" w:rsidP="00851014">
      <w:pPr>
        <w:pStyle w:val="ListParagraph"/>
        <w:numPr>
          <w:ilvl w:val="0"/>
          <w:numId w:val="12"/>
        </w:numPr>
        <w:spacing w:before="240" w:after="24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51014">
        <w:rPr>
          <w:rFonts w:ascii="Times New Roman" w:hAnsi="Times New Roman" w:cs="Times New Roman"/>
          <w:sz w:val="24"/>
          <w:szCs w:val="24"/>
        </w:rPr>
        <w:t>Memaki / menyia – nyiakan nama Tuhan Yang Maha Esa ( Mengeluarkan perkataan yang kotor dan keji baik di dalam maupun di luar kedinasan )</w:t>
      </w:r>
    </w:p>
    <w:p w:rsidR="00851014" w:rsidRPr="00851014" w:rsidRDefault="00851014" w:rsidP="00851014">
      <w:pPr>
        <w:pStyle w:val="ListParagraph"/>
        <w:numPr>
          <w:ilvl w:val="0"/>
          <w:numId w:val="12"/>
        </w:numPr>
        <w:spacing w:before="240" w:after="24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51014">
        <w:rPr>
          <w:rFonts w:ascii="Times New Roman" w:hAnsi="Times New Roman" w:cs="Times New Roman"/>
          <w:sz w:val="24"/>
          <w:szCs w:val="24"/>
        </w:rPr>
        <w:t xml:space="preserve">Berbuat sewenang – wenang yang berakibat menganggu keamanan dan ketentraman orang lain serta ketertiban umum  </w:t>
      </w:r>
    </w:p>
    <w:p w:rsidR="00851014" w:rsidRPr="00851014" w:rsidRDefault="00851014" w:rsidP="00851014">
      <w:pPr>
        <w:pStyle w:val="ListParagraph"/>
        <w:numPr>
          <w:ilvl w:val="0"/>
          <w:numId w:val="12"/>
        </w:numPr>
        <w:spacing w:before="240" w:after="24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51014">
        <w:rPr>
          <w:rFonts w:ascii="Times New Roman" w:hAnsi="Times New Roman" w:cs="Times New Roman"/>
          <w:sz w:val="24"/>
          <w:szCs w:val="24"/>
        </w:rPr>
        <w:t xml:space="preserve">Berpenampilan, berpakaian tidak rapi dan tidak memenuhi standar kebersihan dan kesehatan </w:t>
      </w:r>
      <w:r>
        <w:rPr>
          <w:rFonts w:ascii="Times New Roman" w:hAnsi="Times New Roman" w:cs="Times New Roman"/>
          <w:sz w:val="24"/>
          <w:szCs w:val="24"/>
        </w:rPr>
        <w:t>(Non Safety)</w:t>
      </w:r>
    </w:p>
    <w:p w:rsidR="00851014" w:rsidRPr="00851014" w:rsidRDefault="00851014" w:rsidP="00851014">
      <w:pPr>
        <w:pStyle w:val="ListParagraph"/>
        <w:numPr>
          <w:ilvl w:val="0"/>
          <w:numId w:val="12"/>
        </w:numPr>
        <w:spacing w:before="240" w:after="24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51014">
        <w:rPr>
          <w:rFonts w:ascii="Times New Roman" w:hAnsi="Times New Roman" w:cs="Times New Roman"/>
          <w:sz w:val="24"/>
          <w:szCs w:val="24"/>
        </w:rPr>
        <w:t xml:space="preserve">Minum minuman beralkohol dan sejenisnya serta mabuk – mabukan </w:t>
      </w:r>
    </w:p>
    <w:p w:rsidR="00E1721E" w:rsidRPr="00BB0E5C" w:rsidRDefault="00F7546D" w:rsidP="00851014">
      <w:pPr>
        <w:pStyle w:val="ListParagraph"/>
        <w:numPr>
          <w:ilvl w:val="0"/>
          <w:numId w:val="5"/>
        </w:numPr>
        <w:spacing w:before="240" w:after="240" w:line="240" w:lineRule="auto"/>
        <w:ind w:left="170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Memanfaatkan barang atau </w:t>
      </w:r>
      <w:r w:rsidR="009C2E85"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z w:val="24"/>
          <w:szCs w:val="24"/>
        </w:rPr>
        <w:t>uang</w:t>
      </w:r>
      <w:r w:rsidR="00851014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 perusahaan</w:t>
      </w:r>
      <w:r w:rsidR="009C2E85">
        <w:rPr>
          <w:rFonts w:ascii="Times New Roman" w:hAnsi="Times New Roman"/>
          <w:sz w:val="24"/>
          <w:szCs w:val="24"/>
        </w:rPr>
        <w:t xml:space="preserve"> untuk kepentingan sendiri.</w:t>
      </w:r>
    </w:p>
    <w:p w:rsidR="00851014" w:rsidRDefault="00851014" w:rsidP="00851014">
      <w:pPr>
        <w:pStyle w:val="ListParagraph"/>
        <w:numPr>
          <w:ilvl w:val="0"/>
          <w:numId w:val="2"/>
        </w:numPr>
        <w:spacing w:before="240" w:after="240" w:line="240" w:lineRule="auto"/>
        <w:ind w:hanging="37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Sercara khusus </w:t>
      </w:r>
    </w:p>
    <w:p w:rsidR="00440C82" w:rsidRPr="00851014" w:rsidRDefault="001E4FEE" w:rsidP="00851014">
      <w:pPr>
        <w:pStyle w:val="ListParagraph"/>
        <w:spacing w:before="240" w:after="240" w:line="240" w:lineRule="auto"/>
        <w:ind w:left="113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1014">
        <w:rPr>
          <w:rFonts w:ascii="Times New Roman" w:hAnsi="Times New Roman"/>
          <w:sz w:val="24"/>
          <w:szCs w:val="24"/>
        </w:rPr>
        <w:t>Penerapan ini bisa berupa pembahasan mengenai bagaimana manusia mengambil keputusan dan bertindak dalam bidang kehidupan dan kegiatan khusus yang dilakukannya didasari oleh cara, teori, dan prinsip-prinsip moral dasar.</w:t>
      </w:r>
    </w:p>
    <w:p w:rsidR="001E4FEE" w:rsidRPr="00BB0E5C" w:rsidRDefault="001E4FEE" w:rsidP="001E1061">
      <w:pPr>
        <w:spacing w:before="240" w:after="240" w:line="240" w:lineRule="auto"/>
        <w:ind w:left="1080" w:firstLine="720"/>
        <w:jc w:val="both"/>
        <w:rPr>
          <w:rFonts w:ascii="Times New Roman" w:hAnsi="Times New Roman"/>
          <w:sz w:val="24"/>
          <w:szCs w:val="24"/>
        </w:rPr>
      </w:pPr>
      <w:r w:rsidRPr="00BB0E5C">
        <w:rPr>
          <w:rFonts w:ascii="Times New Roman" w:hAnsi="Times New Roman"/>
          <w:sz w:val="24"/>
          <w:szCs w:val="24"/>
        </w:rPr>
        <w:t>Hal ini dilatarbelakangi oleh kondisi yang memungkinkan manusia bertindak secara etis, serta prinsip dasar moral yang melandasinya.</w:t>
      </w:r>
    </w:p>
    <w:p w:rsidR="001E4FEE" w:rsidRDefault="001E4FEE" w:rsidP="001E1061">
      <w:pPr>
        <w:spacing w:before="240" w:after="24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0E5C">
        <w:rPr>
          <w:rFonts w:ascii="Times New Roman" w:hAnsi="Times New Roman"/>
          <w:sz w:val="24"/>
          <w:szCs w:val="24"/>
        </w:rPr>
        <w:t>Adapun kode etik khusus yang bersifat larangan, yaitu :</w:t>
      </w:r>
    </w:p>
    <w:p w:rsidR="008963C9" w:rsidRPr="008963C9" w:rsidRDefault="008963C9" w:rsidP="001E1061">
      <w:pPr>
        <w:numPr>
          <w:ilvl w:val="0"/>
          <w:numId w:val="10"/>
        </w:numPr>
        <w:spacing w:before="240" w:after="240" w:line="240" w:lineRule="auto"/>
        <w:ind w:left="18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963C9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lastRenderedPageBreak/>
        <w:t>Kebutuhan Individu</w:t>
      </w:r>
      <w:r w:rsidRPr="008963C9">
        <w:rPr>
          <w:rFonts w:ascii="Times New Roman" w:eastAsia="Times New Roman" w:hAnsi="Times New Roman" w:cs="Times New Roman"/>
          <w:sz w:val="24"/>
          <w:szCs w:val="24"/>
          <w:lang w:eastAsia="id-ID"/>
        </w:rPr>
        <w:t>. Kebutuhan individu merupakan faktor utama penyebab terjadinya tindakan-tindakan tidak etis</w:t>
      </w:r>
    </w:p>
    <w:p w:rsidR="00F7546D" w:rsidRPr="008963C9" w:rsidRDefault="008963C9" w:rsidP="001E1061">
      <w:pPr>
        <w:pStyle w:val="ListParagraph"/>
        <w:numPr>
          <w:ilvl w:val="0"/>
          <w:numId w:val="10"/>
        </w:numPr>
        <w:spacing w:before="240" w:after="240" w:line="240" w:lineRule="auto"/>
        <w:ind w:left="184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63C9">
        <w:rPr>
          <w:rFonts w:ascii="Times New Roman" w:hAnsi="Times New Roman" w:cs="Times New Roman"/>
          <w:b/>
          <w:bCs/>
          <w:sz w:val="24"/>
          <w:szCs w:val="24"/>
        </w:rPr>
        <w:t>Perilaku dan kebiasaan individu</w:t>
      </w:r>
      <w:r w:rsidRPr="008963C9">
        <w:rPr>
          <w:rFonts w:ascii="Times New Roman" w:hAnsi="Times New Roman" w:cs="Times New Roman"/>
          <w:sz w:val="24"/>
          <w:szCs w:val="24"/>
        </w:rPr>
        <w:t>. Tindakan tidak etis juga bisa muncul karena perilaku dan kebiasaan individu, tanpa memperhatikan faktor lingkungan di mana individu tersebut berada.</w:t>
      </w:r>
    </w:p>
    <w:p w:rsidR="008963C9" w:rsidRPr="008963C9" w:rsidRDefault="008963C9" w:rsidP="001E1061">
      <w:pPr>
        <w:pStyle w:val="ListParagraph"/>
        <w:numPr>
          <w:ilvl w:val="0"/>
          <w:numId w:val="10"/>
        </w:numPr>
        <w:spacing w:before="240" w:after="240" w:line="240" w:lineRule="auto"/>
        <w:ind w:left="184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63C9">
        <w:rPr>
          <w:rFonts w:ascii="Times New Roman" w:hAnsi="Times New Roman" w:cs="Times New Roman"/>
          <w:b/>
          <w:bCs/>
          <w:sz w:val="24"/>
          <w:szCs w:val="24"/>
        </w:rPr>
        <w:t>Lingkungan tidak etis</w:t>
      </w:r>
      <w:r w:rsidRPr="008963C9">
        <w:rPr>
          <w:rFonts w:ascii="Times New Roman" w:hAnsi="Times New Roman" w:cs="Times New Roman"/>
          <w:sz w:val="24"/>
          <w:szCs w:val="24"/>
        </w:rPr>
        <w:t>. Suatu lingkungan dapat mempengaruhi orang lain yang berada dalam lingkungan tersebut untuk melakukan hal serupa.</w:t>
      </w:r>
    </w:p>
    <w:p w:rsidR="008963C9" w:rsidRPr="008963C9" w:rsidRDefault="008963C9" w:rsidP="001E1061">
      <w:pPr>
        <w:pStyle w:val="ListParagraph"/>
        <w:numPr>
          <w:ilvl w:val="0"/>
          <w:numId w:val="10"/>
        </w:numPr>
        <w:spacing w:before="240" w:after="240" w:line="240" w:lineRule="auto"/>
        <w:ind w:left="184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63C9">
        <w:rPr>
          <w:rFonts w:ascii="Times New Roman" w:hAnsi="Times New Roman" w:cs="Times New Roman"/>
          <w:b/>
          <w:bCs/>
          <w:sz w:val="24"/>
          <w:szCs w:val="24"/>
        </w:rPr>
        <w:t>Perilaku atasan</w:t>
      </w:r>
      <w:r w:rsidRPr="008963C9">
        <w:rPr>
          <w:rFonts w:ascii="Times New Roman" w:hAnsi="Times New Roman" w:cs="Times New Roman"/>
          <w:sz w:val="24"/>
          <w:szCs w:val="24"/>
        </w:rPr>
        <w:t>. Jika atasan yang terbiasa melakukan tindakan tidak etis, dapat mempengaruhi orang-orang yang berada dalam lingkup pekerjaannya untuk melakukan hal serupa.</w:t>
      </w:r>
    </w:p>
    <w:p w:rsidR="008963C9" w:rsidRPr="00851014" w:rsidRDefault="008963C9" w:rsidP="00A401F1">
      <w:pPr>
        <w:pStyle w:val="ListParagraph"/>
        <w:numPr>
          <w:ilvl w:val="0"/>
          <w:numId w:val="10"/>
        </w:numPr>
        <w:spacing w:before="240" w:after="240" w:line="240" w:lineRule="auto"/>
        <w:ind w:left="1848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63C9">
        <w:rPr>
          <w:rFonts w:ascii="Times New Roman" w:hAnsi="Times New Roman" w:cs="Times New Roman"/>
          <w:b/>
          <w:bCs/>
          <w:sz w:val="24"/>
          <w:szCs w:val="24"/>
        </w:rPr>
        <w:t>Tidak ada pedoman</w:t>
      </w:r>
      <w:r w:rsidRPr="008963C9">
        <w:rPr>
          <w:rFonts w:ascii="Times New Roman" w:hAnsi="Times New Roman" w:cs="Times New Roman"/>
          <w:sz w:val="24"/>
          <w:szCs w:val="24"/>
        </w:rPr>
        <w:t>. Tindakan tidak etis bisa saja muncul karena tidak adanya pedoman atau prosedur-prosedur yang baku tentang bagaimana melakukan sesuatu.</w:t>
      </w:r>
    </w:p>
    <w:p w:rsidR="00851014" w:rsidRPr="00A401F1" w:rsidRDefault="00851014" w:rsidP="00851014">
      <w:pPr>
        <w:pStyle w:val="ListParagraph"/>
        <w:spacing w:before="240" w:after="240" w:line="240" w:lineRule="auto"/>
        <w:ind w:left="1848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7368A" w:rsidRPr="001E1061" w:rsidRDefault="0037368A" w:rsidP="001E1061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E1061">
        <w:rPr>
          <w:rFonts w:ascii="Times New Roman" w:hAnsi="Times New Roman"/>
          <w:b/>
          <w:sz w:val="24"/>
          <w:szCs w:val="24"/>
          <w:u w:val="single"/>
        </w:rPr>
        <w:t>Etika bersifat anjuran</w:t>
      </w:r>
    </w:p>
    <w:p w:rsidR="0037368A" w:rsidRPr="00BB0E5C" w:rsidRDefault="0037368A" w:rsidP="001E1061">
      <w:pPr>
        <w:pStyle w:val="ListParagraph"/>
        <w:numPr>
          <w:ilvl w:val="0"/>
          <w:numId w:val="4"/>
        </w:numPr>
        <w:spacing w:before="240"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0E5C">
        <w:rPr>
          <w:rFonts w:ascii="Times New Roman" w:hAnsi="Times New Roman"/>
          <w:sz w:val="24"/>
          <w:szCs w:val="24"/>
        </w:rPr>
        <w:t xml:space="preserve">Secara umum </w:t>
      </w:r>
    </w:p>
    <w:p w:rsidR="00B30036" w:rsidRPr="00A401F1" w:rsidRDefault="00B30036" w:rsidP="00A401F1">
      <w:pPr>
        <w:pStyle w:val="ListParagraph"/>
        <w:spacing w:before="240" w:after="240" w:line="240" w:lineRule="auto"/>
        <w:ind w:left="108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0E5C">
        <w:rPr>
          <w:rFonts w:ascii="Times New Roman" w:hAnsi="Times New Roman"/>
          <w:sz w:val="24"/>
          <w:szCs w:val="24"/>
        </w:rPr>
        <w:t>Sikap hidup berupa keadilan untuk memberikan pelayanan profesional terhadap masyarakat dengan penuh ketertiban dan keahlian sebagai pelayanan</w:t>
      </w:r>
      <w:r w:rsidR="00851014">
        <w:rPr>
          <w:rFonts w:ascii="Times New Roman" w:hAnsi="Times New Roman"/>
          <w:sz w:val="24"/>
          <w:szCs w:val="24"/>
        </w:rPr>
        <w:t xml:space="preserve"> </w:t>
      </w:r>
      <w:r w:rsidRPr="00BB0E5C">
        <w:rPr>
          <w:rFonts w:ascii="Times New Roman" w:hAnsi="Times New Roman"/>
          <w:sz w:val="24"/>
          <w:szCs w:val="24"/>
        </w:rPr>
        <w:t>dalam rangka melaksanakan tugas berupa kewajiban terhadap masyarakat.</w:t>
      </w:r>
    </w:p>
    <w:p w:rsidR="005624F7" w:rsidRPr="00BB0E5C" w:rsidRDefault="005624F7" w:rsidP="001E1061">
      <w:pPr>
        <w:pStyle w:val="ListParagraph"/>
        <w:spacing w:before="240" w:after="240" w:line="240" w:lineRule="auto"/>
        <w:ind w:left="10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0E5C">
        <w:rPr>
          <w:rFonts w:ascii="Times New Roman" w:hAnsi="Times New Roman"/>
          <w:sz w:val="24"/>
          <w:szCs w:val="24"/>
        </w:rPr>
        <w:t>Adapun etika secara umum yang bersifat anjuran, yaitu :</w:t>
      </w:r>
    </w:p>
    <w:p w:rsidR="005624F7" w:rsidRPr="00BB0E5C" w:rsidRDefault="005624F7" w:rsidP="00851014">
      <w:pPr>
        <w:pStyle w:val="ListParagraph"/>
        <w:numPr>
          <w:ilvl w:val="0"/>
          <w:numId w:val="7"/>
        </w:numPr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0E5C">
        <w:rPr>
          <w:rFonts w:ascii="Times New Roman" w:hAnsi="Times New Roman"/>
          <w:sz w:val="24"/>
          <w:szCs w:val="24"/>
        </w:rPr>
        <w:t>Menjunjung tinggi martabat profesi</w:t>
      </w:r>
    </w:p>
    <w:p w:rsidR="005624F7" w:rsidRPr="00BB0E5C" w:rsidRDefault="005624F7" w:rsidP="00851014">
      <w:pPr>
        <w:pStyle w:val="ListParagraph"/>
        <w:numPr>
          <w:ilvl w:val="0"/>
          <w:numId w:val="7"/>
        </w:numPr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0E5C">
        <w:rPr>
          <w:rFonts w:ascii="Times New Roman" w:hAnsi="Times New Roman"/>
          <w:sz w:val="24"/>
          <w:szCs w:val="24"/>
        </w:rPr>
        <w:t>Menjaga dan memelihara kesejahteraan para anggotanya.</w:t>
      </w:r>
    </w:p>
    <w:p w:rsidR="005624F7" w:rsidRPr="00BB0E5C" w:rsidRDefault="005624F7" w:rsidP="00851014">
      <w:pPr>
        <w:pStyle w:val="ListParagraph"/>
        <w:numPr>
          <w:ilvl w:val="0"/>
          <w:numId w:val="7"/>
        </w:numPr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0E5C">
        <w:rPr>
          <w:rFonts w:ascii="Times New Roman" w:hAnsi="Times New Roman"/>
          <w:sz w:val="24"/>
          <w:szCs w:val="24"/>
        </w:rPr>
        <w:t>Meningkatkan pengabdian para anggota profesi.</w:t>
      </w:r>
    </w:p>
    <w:p w:rsidR="0014099A" w:rsidRPr="00BB0E5C" w:rsidRDefault="005624F7" w:rsidP="00851014">
      <w:pPr>
        <w:pStyle w:val="ListParagraph"/>
        <w:numPr>
          <w:ilvl w:val="0"/>
          <w:numId w:val="7"/>
        </w:numPr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0E5C">
        <w:rPr>
          <w:rFonts w:ascii="Times New Roman" w:hAnsi="Times New Roman"/>
          <w:sz w:val="24"/>
          <w:szCs w:val="24"/>
        </w:rPr>
        <w:t>Meningkatkan mutu profesi.</w:t>
      </w:r>
    </w:p>
    <w:p w:rsidR="002245C9" w:rsidRDefault="009815A6" w:rsidP="00851014">
      <w:pPr>
        <w:pStyle w:val="ListParagraph"/>
        <w:numPr>
          <w:ilvl w:val="0"/>
          <w:numId w:val="7"/>
        </w:numPr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Meningkatkan layanan diatas keuntungan pribadi</w:t>
      </w:r>
    </w:p>
    <w:p w:rsidR="004B37E4" w:rsidRDefault="0037368A" w:rsidP="001E1061">
      <w:pPr>
        <w:pStyle w:val="ListParagraph"/>
        <w:numPr>
          <w:ilvl w:val="0"/>
          <w:numId w:val="4"/>
        </w:numPr>
        <w:spacing w:before="240" w:after="240" w:line="240" w:lineRule="auto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37E4">
        <w:rPr>
          <w:rFonts w:ascii="Times New Roman" w:hAnsi="Times New Roman"/>
          <w:sz w:val="24"/>
          <w:szCs w:val="24"/>
        </w:rPr>
        <w:t xml:space="preserve">Sercara khusus </w:t>
      </w:r>
    </w:p>
    <w:p w:rsidR="005624F7" w:rsidRPr="004B37E4" w:rsidRDefault="001E4FEE" w:rsidP="004B37E4">
      <w:pPr>
        <w:pStyle w:val="ListParagraph"/>
        <w:spacing w:before="240" w:after="240" w:line="240" w:lineRule="auto"/>
        <w:ind w:left="1134" w:firstLine="3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37E4">
        <w:rPr>
          <w:rFonts w:ascii="Times New Roman" w:hAnsi="Times New Roman"/>
          <w:sz w:val="24"/>
          <w:szCs w:val="24"/>
        </w:rPr>
        <w:t xml:space="preserve">Seorang teknisi di </w:t>
      </w:r>
      <w:r w:rsidR="004B37E4">
        <w:rPr>
          <w:rFonts w:ascii="Times New Roman" w:hAnsi="Times New Roman"/>
          <w:sz w:val="24"/>
          <w:szCs w:val="24"/>
        </w:rPr>
        <w:t>Bandara Udara</w:t>
      </w:r>
      <w:r w:rsidRPr="004B37E4">
        <w:rPr>
          <w:rFonts w:ascii="Times New Roman" w:hAnsi="Times New Roman"/>
          <w:sz w:val="24"/>
          <w:szCs w:val="24"/>
        </w:rPr>
        <w:t xml:space="preserve"> pasti memiliki etika dalam berprofesi dan kode etik, dimana etika profesi dan kode etik harus dipahami oleh para profesional. </w:t>
      </w:r>
    </w:p>
    <w:p w:rsidR="001E4FEE" w:rsidRPr="00BB0E5C" w:rsidRDefault="001E4FEE" w:rsidP="001E1061">
      <w:pPr>
        <w:spacing w:before="240" w:after="24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0E5C">
        <w:rPr>
          <w:rFonts w:ascii="Times New Roman" w:hAnsi="Times New Roman"/>
          <w:sz w:val="24"/>
          <w:szCs w:val="24"/>
        </w:rPr>
        <w:t>Adapun etika profesi dan kode etik sebagai seorang teknisi, antara lain :</w:t>
      </w:r>
    </w:p>
    <w:p w:rsidR="001E4FEE" w:rsidRPr="00BB0E5C" w:rsidRDefault="001E4FEE" w:rsidP="001E1061">
      <w:pPr>
        <w:pStyle w:val="ListParagraph"/>
        <w:numPr>
          <w:ilvl w:val="0"/>
          <w:numId w:val="6"/>
        </w:numPr>
        <w:spacing w:before="240"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0E5C">
        <w:rPr>
          <w:rFonts w:ascii="Times New Roman" w:hAnsi="Times New Roman"/>
          <w:sz w:val="24"/>
          <w:szCs w:val="24"/>
        </w:rPr>
        <w:t xml:space="preserve">Mengetahui seluk beluk rangkaian </w:t>
      </w:r>
      <w:r w:rsidR="004B37E4">
        <w:rPr>
          <w:rFonts w:ascii="Times New Roman" w:hAnsi="Times New Roman"/>
          <w:sz w:val="24"/>
          <w:szCs w:val="24"/>
        </w:rPr>
        <w:t>pemesinan</w:t>
      </w:r>
    </w:p>
    <w:p w:rsidR="001E4FEE" w:rsidRPr="00BB0E5C" w:rsidRDefault="001E4FEE" w:rsidP="001E1061">
      <w:pPr>
        <w:pStyle w:val="ListParagraph"/>
        <w:numPr>
          <w:ilvl w:val="0"/>
          <w:numId w:val="6"/>
        </w:numPr>
        <w:spacing w:before="240"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0E5C">
        <w:rPr>
          <w:rFonts w:ascii="Times New Roman" w:hAnsi="Times New Roman"/>
          <w:sz w:val="24"/>
          <w:szCs w:val="24"/>
        </w:rPr>
        <w:t>Mampu menjalin hubungan kerjasama yang harmonis dengan rekan kerja yang lain.</w:t>
      </w:r>
    </w:p>
    <w:p w:rsidR="001E4FEE" w:rsidRPr="00BB0E5C" w:rsidRDefault="001E4FEE" w:rsidP="001E1061">
      <w:pPr>
        <w:pStyle w:val="ListParagraph"/>
        <w:numPr>
          <w:ilvl w:val="0"/>
          <w:numId w:val="6"/>
        </w:numPr>
        <w:spacing w:before="240"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0E5C">
        <w:rPr>
          <w:rFonts w:ascii="Times New Roman" w:hAnsi="Times New Roman"/>
          <w:sz w:val="24"/>
          <w:szCs w:val="24"/>
        </w:rPr>
        <w:lastRenderedPageBreak/>
        <w:t>Selalu memperhatikan keselamatan kerja sesuai dengan standar yang berlaku.</w:t>
      </w:r>
    </w:p>
    <w:p w:rsidR="001E4FEE" w:rsidRPr="00BB0E5C" w:rsidRDefault="001E4FEE" w:rsidP="001E1061">
      <w:pPr>
        <w:pStyle w:val="ListParagraph"/>
        <w:numPr>
          <w:ilvl w:val="0"/>
          <w:numId w:val="6"/>
        </w:numPr>
        <w:spacing w:before="240"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0E5C">
        <w:rPr>
          <w:rFonts w:ascii="Times New Roman" w:hAnsi="Times New Roman"/>
          <w:sz w:val="24"/>
          <w:szCs w:val="24"/>
        </w:rPr>
        <w:t>Selalu membudidayakan kedisiplinan dalam bekerja.</w:t>
      </w:r>
    </w:p>
    <w:p w:rsidR="001E4FEE" w:rsidRPr="00BB0E5C" w:rsidRDefault="001E4FEE" w:rsidP="001E1061">
      <w:pPr>
        <w:pStyle w:val="ListParagraph"/>
        <w:numPr>
          <w:ilvl w:val="0"/>
          <w:numId w:val="6"/>
        </w:numPr>
        <w:spacing w:before="240"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0E5C">
        <w:rPr>
          <w:rFonts w:ascii="Times New Roman" w:hAnsi="Times New Roman"/>
          <w:sz w:val="24"/>
          <w:szCs w:val="24"/>
        </w:rPr>
        <w:t>Mampu melaksanakan dan menjaga kredibilitas ketika dilimpahkan wewenang oleh atasannya.</w:t>
      </w:r>
    </w:p>
    <w:p w:rsidR="002245C9" w:rsidRPr="00BB0E5C" w:rsidRDefault="002245C9" w:rsidP="001E1061">
      <w:pPr>
        <w:pStyle w:val="ListParagraph"/>
        <w:numPr>
          <w:ilvl w:val="0"/>
          <w:numId w:val="6"/>
        </w:numPr>
        <w:spacing w:before="240"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0E5C">
        <w:rPr>
          <w:rFonts w:ascii="Times New Roman" w:hAnsi="Times New Roman"/>
          <w:sz w:val="24"/>
          <w:szCs w:val="24"/>
        </w:rPr>
        <w:t>Menerima tanggung jawab dalam pengambilan keputusan engineering yang taat asas pada keamanan,kesehatan, dan kesejahateraan publik, dan segera menyatakan secara terbuka faktor-faktor yang dapat membahayakan publik atau lingkungan.</w:t>
      </w:r>
    </w:p>
    <w:p w:rsidR="002245C9" w:rsidRPr="00BB0E5C" w:rsidRDefault="002245C9" w:rsidP="001E1061">
      <w:pPr>
        <w:pStyle w:val="ListParagraph"/>
        <w:numPr>
          <w:ilvl w:val="0"/>
          <w:numId w:val="6"/>
        </w:numPr>
        <w:spacing w:before="240"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0E5C">
        <w:rPr>
          <w:rFonts w:ascii="Times New Roman" w:hAnsi="Times New Roman"/>
          <w:sz w:val="24"/>
          <w:szCs w:val="24"/>
        </w:rPr>
        <w:t>Menjaga dan mengembangkan kompetensi teknisi dan mengambil tugas teknologi yang lain hanya bila memiliki kualifikasi melalui pelatihan atau pengalaman.</w:t>
      </w:r>
    </w:p>
    <w:p w:rsidR="001E4FEE" w:rsidRPr="00BB0E5C" w:rsidRDefault="001E4FEE" w:rsidP="001E1061">
      <w:pPr>
        <w:spacing w:before="240" w:after="24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37368A" w:rsidRPr="00BB0E5C" w:rsidRDefault="0037368A" w:rsidP="001E1061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63C9" w:rsidRDefault="008963C9" w:rsidP="001E1061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1F1" w:rsidRDefault="00A401F1" w:rsidP="001E1061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401F1" w:rsidRDefault="00A401F1" w:rsidP="001E1061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401F1" w:rsidRDefault="00A401F1" w:rsidP="001E1061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401F1" w:rsidRDefault="00A401F1" w:rsidP="001E1061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401F1" w:rsidRDefault="00A401F1" w:rsidP="001E1061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401F1" w:rsidRDefault="00A401F1" w:rsidP="001E1061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401F1" w:rsidRDefault="00A401F1" w:rsidP="001E1061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401F1" w:rsidRDefault="00A401F1" w:rsidP="001E1061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401F1" w:rsidRDefault="00A401F1" w:rsidP="001E1061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401F1" w:rsidRDefault="00A401F1" w:rsidP="001E1061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401F1" w:rsidRDefault="00A401F1" w:rsidP="001E1061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401F1" w:rsidRDefault="00A401F1" w:rsidP="00A401F1">
      <w:pPr>
        <w:spacing w:before="240" w:after="24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401F1" w:rsidRDefault="00A401F1" w:rsidP="00A401F1">
      <w:pPr>
        <w:spacing w:before="240" w:after="24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401F1" w:rsidRDefault="00A401F1" w:rsidP="00A401F1">
      <w:pPr>
        <w:spacing w:before="240" w:after="240" w:line="240" w:lineRule="auto"/>
        <w:ind w:left="360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401F1" w:rsidRDefault="00A401F1" w:rsidP="00A401F1">
      <w:pPr>
        <w:spacing w:before="240" w:after="240" w:line="240" w:lineRule="auto"/>
        <w:ind w:left="360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401F1" w:rsidRDefault="00A401F1" w:rsidP="00A401F1">
      <w:pPr>
        <w:spacing w:before="240" w:after="240" w:line="240" w:lineRule="auto"/>
        <w:ind w:left="360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546D" w:rsidRPr="0033568A" w:rsidRDefault="003C2858" w:rsidP="0033568A">
      <w:pPr>
        <w:spacing w:before="240" w:after="240" w:line="240" w:lineRule="auto"/>
        <w:ind w:left="360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E1061">
        <w:rPr>
          <w:rFonts w:ascii="Times New Roman" w:hAnsi="Times New Roman"/>
          <w:b/>
          <w:sz w:val="28"/>
          <w:szCs w:val="28"/>
          <w:u w:val="single"/>
        </w:rPr>
        <w:t>Daftar Pustaka</w:t>
      </w:r>
    </w:p>
    <w:p w:rsidR="008963C9" w:rsidRPr="008963C9" w:rsidRDefault="00B63C7E" w:rsidP="001E1061">
      <w:pPr>
        <w:pStyle w:val="ListParagraph"/>
        <w:numPr>
          <w:ilvl w:val="0"/>
          <w:numId w:val="9"/>
        </w:numPr>
        <w:spacing w:before="240"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963C9" w:rsidRPr="008963C9">
          <w:rPr>
            <w:rStyle w:val="Hyperlink"/>
            <w:rFonts w:ascii="Times New Roman" w:hAnsi="Times New Roman" w:cs="Times New Roman"/>
            <w:sz w:val="24"/>
            <w:szCs w:val="24"/>
          </w:rPr>
          <w:t>http://budisetianto94.blogspot.co.id/2016/09/etika-profesi_69.html</w:t>
        </w:r>
      </w:hyperlink>
    </w:p>
    <w:p w:rsidR="008963C9" w:rsidRPr="008963C9" w:rsidRDefault="00B63C7E" w:rsidP="001E1061">
      <w:pPr>
        <w:pStyle w:val="ListParagraph"/>
        <w:numPr>
          <w:ilvl w:val="0"/>
          <w:numId w:val="9"/>
        </w:numPr>
        <w:spacing w:before="240"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963C9" w:rsidRPr="008963C9">
          <w:rPr>
            <w:rStyle w:val="Hyperlink"/>
            <w:rFonts w:ascii="Times New Roman" w:hAnsi="Times New Roman" w:cs="Times New Roman"/>
            <w:sz w:val="24"/>
            <w:szCs w:val="24"/>
          </w:rPr>
          <w:t>http://stc-sharing.blogspot.co.id/2016/10/makalah-etika-profesi-dalam-teknik.html</w:t>
        </w:r>
      </w:hyperlink>
    </w:p>
    <w:p w:rsidR="008963C9" w:rsidRDefault="008963C9" w:rsidP="001E1061">
      <w:pPr>
        <w:pStyle w:val="ListParagraph"/>
        <w:spacing w:before="240" w:after="240" w:line="240" w:lineRule="auto"/>
        <w:contextualSpacing w:val="0"/>
      </w:pPr>
    </w:p>
    <w:p w:rsidR="009815A6" w:rsidRPr="009815A6" w:rsidRDefault="009815A6" w:rsidP="001E1061">
      <w:pPr>
        <w:pStyle w:val="ListParagraph"/>
        <w:spacing w:before="240"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C2858" w:rsidRPr="00BB0E5C" w:rsidRDefault="003C2858" w:rsidP="001E1061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C2858" w:rsidRPr="00BB0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64F9"/>
    <w:multiLevelType w:val="hybridMultilevel"/>
    <w:tmpl w:val="C602ADDE"/>
    <w:lvl w:ilvl="0" w:tplc="0421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EBA7295"/>
    <w:multiLevelType w:val="hybridMultilevel"/>
    <w:tmpl w:val="3D6A7046"/>
    <w:lvl w:ilvl="0" w:tplc="0421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7575C79"/>
    <w:multiLevelType w:val="hybridMultilevel"/>
    <w:tmpl w:val="90EE838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04E27"/>
    <w:multiLevelType w:val="hybridMultilevel"/>
    <w:tmpl w:val="D1B812D2"/>
    <w:lvl w:ilvl="0" w:tplc="0421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9A96929"/>
    <w:multiLevelType w:val="hybridMultilevel"/>
    <w:tmpl w:val="120007A8"/>
    <w:lvl w:ilvl="0" w:tplc="0421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FC07666"/>
    <w:multiLevelType w:val="hybridMultilevel"/>
    <w:tmpl w:val="E75C32A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5327C"/>
    <w:multiLevelType w:val="hybridMultilevel"/>
    <w:tmpl w:val="61A8DE7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23A1A"/>
    <w:multiLevelType w:val="hybridMultilevel"/>
    <w:tmpl w:val="541C256C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5A0035"/>
    <w:multiLevelType w:val="hybridMultilevel"/>
    <w:tmpl w:val="C40A60DE"/>
    <w:lvl w:ilvl="0" w:tplc="24483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F41FFA"/>
    <w:multiLevelType w:val="multilevel"/>
    <w:tmpl w:val="E36E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696395"/>
    <w:multiLevelType w:val="hybridMultilevel"/>
    <w:tmpl w:val="45AE859A"/>
    <w:lvl w:ilvl="0" w:tplc="0421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7B204271"/>
    <w:multiLevelType w:val="hybridMultilevel"/>
    <w:tmpl w:val="0F86E97E"/>
    <w:lvl w:ilvl="0" w:tplc="54E2E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0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8A"/>
    <w:rsid w:val="000A0A87"/>
    <w:rsid w:val="0014099A"/>
    <w:rsid w:val="00161406"/>
    <w:rsid w:val="001E1061"/>
    <w:rsid w:val="001E4FEE"/>
    <w:rsid w:val="002245C9"/>
    <w:rsid w:val="003253C7"/>
    <w:rsid w:val="0033568A"/>
    <w:rsid w:val="0037368A"/>
    <w:rsid w:val="003C2858"/>
    <w:rsid w:val="00440C82"/>
    <w:rsid w:val="004B37E4"/>
    <w:rsid w:val="005624F7"/>
    <w:rsid w:val="00666EB4"/>
    <w:rsid w:val="007170CE"/>
    <w:rsid w:val="00851014"/>
    <w:rsid w:val="008963C9"/>
    <w:rsid w:val="00911964"/>
    <w:rsid w:val="009815A6"/>
    <w:rsid w:val="009C2E85"/>
    <w:rsid w:val="009D1263"/>
    <w:rsid w:val="00A401F1"/>
    <w:rsid w:val="00AA2D9E"/>
    <w:rsid w:val="00B30036"/>
    <w:rsid w:val="00B63C7E"/>
    <w:rsid w:val="00BB0E5C"/>
    <w:rsid w:val="00C53A31"/>
    <w:rsid w:val="00E1721E"/>
    <w:rsid w:val="00F7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6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5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6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5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c-sharing.blogspot.co.id/2016/10/makalah-etika-profesi-dalam-teknik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udisetianto94.blogspot.co.id/2016/09/etika-profesi_6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MASTIG</dc:creator>
  <cp:keywords/>
  <dc:description/>
  <cp:lastModifiedBy>AC3R</cp:lastModifiedBy>
  <cp:revision>4</cp:revision>
  <dcterms:created xsi:type="dcterms:W3CDTF">2017-01-16T23:54:00Z</dcterms:created>
  <dcterms:modified xsi:type="dcterms:W3CDTF">2020-01-13T23:52:00Z</dcterms:modified>
</cp:coreProperties>
</file>