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8FD85" w14:textId="6DCA9FF9" w:rsidR="00225BBD" w:rsidRDefault="00225BBD" w:rsidP="00225BBD">
      <w:pPr>
        <w:rPr>
          <w:rFonts w:ascii="Times New Roman" w:hAnsi="Times New Roman" w:cs="Times New Roman"/>
          <w:b/>
          <w:sz w:val="28"/>
          <w:szCs w:val="28"/>
          <w:lang w:val="en-US"/>
        </w:rPr>
      </w:pPr>
      <w:r>
        <w:t xml:space="preserve">                                                                    </w:t>
      </w:r>
      <w:r>
        <w:rPr>
          <w:rFonts w:ascii="Times New Roman" w:hAnsi="Times New Roman" w:cs="Times New Roman"/>
          <w:b/>
          <w:sz w:val="28"/>
          <w:szCs w:val="28"/>
        </w:rPr>
        <w:t xml:space="preserve">KELOMPOK </w:t>
      </w:r>
      <w:r>
        <w:rPr>
          <w:rFonts w:ascii="Times New Roman" w:hAnsi="Times New Roman" w:cs="Times New Roman"/>
          <w:b/>
          <w:sz w:val="28"/>
          <w:szCs w:val="28"/>
          <w:lang w:val="en-US"/>
        </w:rPr>
        <w:t>BGST</w:t>
      </w:r>
    </w:p>
    <w:p w14:paraId="0282B9DA" w14:textId="77777777" w:rsidR="00225BBD" w:rsidRDefault="00225BBD" w:rsidP="00225BBD">
      <w:pPr>
        <w:jc w:val="center"/>
        <w:rPr>
          <w:rFonts w:ascii="Times New Roman" w:hAnsi="Times New Roman" w:cs="Times New Roman"/>
          <w:b/>
          <w:bCs/>
          <w:sz w:val="28"/>
          <w:szCs w:val="28"/>
        </w:rPr>
      </w:pPr>
      <w:r>
        <w:rPr>
          <w:rFonts w:ascii="Times New Roman" w:hAnsi="Times New Roman" w:cs="Times New Roman"/>
          <w:b/>
          <w:sz w:val="28"/>
          <w:szCs w:val="28"/>
        </w:rPr>
        <w:t>MAKALAH ETIKA PROFESI</w:t>
      </w:r>
    </w:p>
    <w:p w14:paraId="6C208E33" w14:textId="77777777" w:rsidR="00225BBD" w:rsidRDefault="00225BBD" w:rsidP="00225BBD">
      <w:pPr>
        <w:rPr>
          <w:rFonts w:ascii="Times New Roman" w:hAnsi="Times New Roman" w:cs="Times New Roman"/>
          <w:b/>
        </w:rPr>
      </w:pPr>
    </w:p>
    <w:p w14:paraId="37FC289A" w14:textId="77777777" w:rsidR="00225BBD" w:rsidRDefault="00225BBD" w:rsidP="00225BBD">
      <w:pPr>
        <w:rPr>
          <w:rFonts w:ascii="Times New Roman" w:hAnsi="Times New Roman" w:cs="Times New Roman"/>
        </w:rPr>
      </w:pPr>
    </w:p>
    <w:p w14:paraId="5FAE5FE7" w14:textId="21147874" w:rsidR="00225BBD" w:rsidRDefault="00225BBD" w:rsidP="00225BBD">
      <w:pPr>
        <w:jc w:val="center"/>
        <w:rPr>
          <w:rFonts w:ascii="Times New Roman" w:hAnsi="Times New Roman" w:cs="Times New Roman"/>
        </w:rPr>
      </w:pPr>
      <w:r>
        <w:rPr>
          <w:rFonts w:ascii="Times New Roman" w:hAnsi="Times New Roman" w:cs="Times New Roman"/>
          <w:noProof/>
          <w:lang w:eastAsia="id-ID"/>
        </w:rPr>
        <w:drawing>
          <wp:inline distT="0" distB="0" distL="0" distR="0" wp14:anchorId="7CCC2CA0" wp14:editId="7041A2EE">
            <wp:extent cx="2575560" cy="2522220"/>
            <wp:effectExtent l="0" t="0" r="0" b="0"/>
            <wp:docPr id="1" name="Picture 1" descr="https://upload.wikimedia.org/wikipedia/id/7/7f/Logo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7/7f/Logouki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2522220"/>
                    </a:xfrm>
                    <a:prstGeom prst="rect">
                      <a:avLst/>
                    </a:prstGeom>
                    <a:noFill/>
                    <a:ln>
                      <a:noFill/>
                    </a:ln>
                  </pic:spPr>
                </pic:pic>
              </a:graphicData>
            </a:graphic>
          </wp:inline>
        </w:drawing>
      </w:r>
    </w:p>
    <w:p w14:paraId="3FA21774" w14:textId="77777777" w:rsidR="00225BBD" w:rsidRDefault="00225BBD" w:rsidP="00225BBD">
      <w:pPr>
        <w:jc w:val="center"/>
        <w:rPr>
          <w:rFonts w:ascii="Times New Roman" w:hAnsi="Times New Roman" w:cs="Times New Roman"/>
          <w:b/>
          <w:sz w:val="36"/>
          <w:szCs w:val="36"/>
          <w:lang w:eastAsia="id-ID"/>
        </w:rPr>
      </w:pPr>
    </w:p>
    <w:p w14:paraId="486AA49E" w14:textId="77777777" w:rsidR="00225BBD" w:rsidRDefault="00225BBD" w:rsidP="00225BBD">
      <w:pPr>
        <w:rPr>
          <w:rFonts w:ascii="Times New Roman" w:hAnsi="Times New Roman" w:cs="Times New Roman"/>
          <w:b/>
          <w:sz w:val="36"/>
          <w:szCs w:val="36"/>
          <w:lang w:eastAsia="id-ID"/>
        </w:rPr>
      </w:pPr>
    </w:p>
    <w:p w14:paraId="3E3A1552" w14:textId="77777777" w:rsidR="00225BBD" w:rsidRDefault="00225BBD" w:rsidP="00225BBD">
      <w:pPr>
        <w:jc w:val="center"/>
        <w:rPr>
          <w:rFonts w:ascii="Times New Roman" w:hAnsi="Times New Roman" w:cs="Times New Roman"/>
          <w:b/>
          <w:sz w:val="28"/>
          <w:szCs w:val="28"/>
          <w:lang w:val="en-US" w:eastAsia="id-ID"/>
        </w:rPr>
      </w:pPr>
      <w:r>
        <w:rPr>
          <w:rFonts w:ascii="Times New Roman" w:hAnsi="Times New Roman" w:cs="Times New Roman"/>
          <w:b/>
          <w:sz w:val="28"/>
          <w:szCs w:val="28"/>
          <w:lang w:eastAsia="id-ID"/>
        </w:rPr>
        <w:t>DI SUSUN OLEH</w:t>
      </w:r>
      <w:r>
        <w:rPr>
          <w:rFonts w:ascii="Times New Roman" w:hAnsi="Times New Roman" w:cs="Times New Roman"/>
          <w:b/>
          <w:sz w:val="28"/>
          <w:szCs w:val="28"/>
          <w:lang w:val="en-US" w:eastAsia="id-ID"/>
        </w:rPr>
        <w:t xml:space="preserve"> :</w:t>
      </w:r>
    </w:p>
    <w:p w14:paraId="13584B69" w14:textId="4A4144D5" w:rsidR="00225BBD" w:rsidRPr="0053499D" w:rsidRDefault="00225BBD" w:rsidP="0053499D">
      <w:pPr>
        <w:pStyle w:val="ListParagraph"/>
        <w:numPr>
          <w:ilvl w:val="0"/>
          <w:numId w:val="11"/>
        </w:numPr>
        <w:spacing w:after="200" w:line="276" w:lineRule="auto"/>
        <w:rPr>
          <w:rFonts w:ascii="Times New Roman" w:hAnsi="Times New Roman" w:cs="Times New Roman"/>
          <w:b/>
          <w:sz w:val="28"/>
          <w:szCs w:val="28"/>
          <w:lang w:eastAsia="id-ID"/>
        </w:rPr>
      </w:pPr>
      <w:r>
        <w:rPr>
          <w:rFonts w:ascii="Times New Roman" w:hAnsi="Times New Roman" w:cs="Times New Roman"/>
          <w:b/>
          <w:sz w:val="28"/>
          <w:szCs w:val="28"/>
          <w:lang w:val="en-US" w:eastAsia="id-ID"/>
        </w:rPr>
        <w:t>ANRIPAL HERNAN DAUD</w:t>
      </w:r>
      <w:r w:rsidR="0053499D">
        <w:rPr>
          <w:rFonts w:ascii="Times New Roman" w:hAnsi="Times New Roman" w:cs="Times New Roman"/>
          <w:b/>
          <w:sz w:val="28"/>
          <w:szCs w:val="28"/>
          <w:lang w:eastAsia="id-ID"/>
        </w:rPr>
        <w:t xml:space="preserve">                      </w:t>
      </w:r>
      <w:r w:rsidRPr="0053499D">
        <w:rPr>
          <w:rFonts w:ascii="Times New Roman" w:hAnsi="Times New Roman" w:cs="Times New Roman"/>
          <w:b/>
          <w:sz w:val="28"/>
          <w:szCs w:val="28"/>
          <w:lang w:eastAsia="id-ID"/>
        </w:rPr>
        <w:t>61605071800</w:t>
      </w:r>
      <w:r w:rsidRPr="0053499D">
        <w:rPr>
          <w:rFonts w:ascii="Times New Roman" w:hAnsi="Times New Roman" w:cs="Times New Roman"/>
          <w:b/>
          <w:sz w:val="28"/>
          <w:szCs w:val="28"/>
          <w:lang w:val="en-US" w:eastAsia="id-ID"/>
        </w:rPr>
        <w:t>46</w:t>
      </w:r>
    </w:p>
    <w:p w14:paraId="3D51ABC6" w14:textId="77777777" w:rsidR="00225BBD" w:rsidRDefault="00225BBD" w:rsidP="00225BBD">
      <w:pPr>
        <w:pStyle w:val="ListParagraph"/>
        <w:numPr>
          <w:ilvl w:val="0"/>
          <w:numId w:val="11"/>
        </w:numPr>
        <w:spacing w:after="200" w:line="276" w:lineRule="auto"/>
        <w:rPr>
          <w:rFonts w:ascii="Times New Roman" w:hAnsi="Times New Roman" w:cs="Times New Roman"/>
          <w:b/>
          <w:sz w:val="28"/>
          <w:szCs w:val="28"/>
          <w:lang w:eastAsia="id-ID"/>
        </w:rPr>
      </w:pPr>
      <w:r>
        <w:rPr>
          <w:rFonts w:ascii="Times New Roman" w:hAnsi="Times New Roman" w:cs="Times New Roman"/>
          <w:b/>
          <w:sz w:val="28"/>
          <w:szCs w:val="28"/>
          <w:lang w:val="en-US" w:eastAsia="id-ID"/>
        </w:rPr>
        <w:t>ERLAND PANJAITAN</w:t>
      </w:r>
      <w:r>
        <w:rPr>
          <w:rFonts w:ascii="Times New Roman" w:hAnsi="Times New Roman" w:cs="Times New Roman"/>
          <w:b/>
          <w:sz w:val="28"/>
          <w:szCs w:val="28"/>
          <w:lang w:eastAsia="id-ID"/>
        </w:rPr>
        <w:tab/>
      </w:r>
      <w:r>
        <w:rPr>
          <w:rFonts w:ascii="Times New Roman" w:hAnsi="Times New Roman" w:cs="Times New Roman"/>
          <w:b/>
          <w:sz w:val="28"/>
          <w:szCs w:val="28"/>
          <w:lang w:eastAsia="id-ID"/>
        </w:rPr>
        <w:tab/>
        <w:t xml:space="preserve">            61605071800</w:t>
      </w:r>
      <w:r>
        <w:rPr>
          <w:rFonts w:ascii="Times New Roman" w:hAnsi="Times New Roman" w:cs="Times New Roman"/>
          <w:b/>
          <w:sz w:val="28"/>
          <w:szCs w:val="28"/>
          <w:lang w:val="en-US" w:eastAsia="id-ID"/>
        </w:rPr>
        <w:t>25</w:t>
      </w:r>
    </w:p>
    <w:p w14:paraId="0137A05A" w14:textId="77777777" w:rsidR="00225BBD" w:rsidRDefault="00225BBD" w:rsidP="00225BBD">
      <w:pPr>
        <w:pStyle w:val="ListParagraph"/>
        <w:numPr>
          <w:ilvl w:val="0"/>
          <w:numId w:val="11"/>
        </w:numPr>
        <w:spacing w:after="200" w:line="276" w:lineRule="auto"/>
        <w:rPr>
          <w:rFonts w:ascii="Times New Roman" w:hAnsi="Times New Roman" w:cs="Times New Roman"/>
          <w:b/>
          <w:sz w:val="28"/>
          <w:szCs w:val="28"/>
          <w:lang w:eastAsia="id-ID"/>
        </w:rPr>
      </w:pPr>
      <w:r>
        <w:rPr>
          <w:rFonts w:ascii="Times New Roman" w:hAnsi="Times New Roman" w:cs="Times New Roman"/>
          <w:b/>
          <w:sz w:val="28"/>
          <w:szCs w:val="28"/>
          <w:lang w:val="en-US" w:eastAsia="id-ID"/>
        </w:rPr>
        <w:t>GABRIELEO MEDI DARYANTA</w:t>
      </w:r>
      <w:r>
        <w:rPr>
          <w:rFonts w:ascii="Times New Roman" w:hAnsi="Times New Roman" w:cs="Times New Roman"/>
          <w:b/>
          <w:sz w:val="28"/>
          <w:szCs w:val="28"/>
          <w:lang w:eastAsia="id-ID"/>
        </w:rPr>
        <w:t xml:space="preserve">           616050718003</w:t>
      </w:r>
      <w:r>
        <w:rPr>
          <w:rFonts w:ascii="Times New Roman" w:hAnsi="Times New Roman" w:cs="Times New Roman"/>
          <w:b/>
          <w:sz w:val="28"/>
          <w:szCs w:val="28"/>
          <w:lang w:val="en-US" w:eastAsia="id-ID"/>
        </w:rPr>
        <w:t>1</w:t>
      </w:r>
    </w:p>
    <w:p w14:paraId="4E0F52DE" w14:textId="77777777" w:rsidR="00225BBD" w:rsidRDefault="00225BBD" w:rsidP="00225BBD">
      <w:pPr>
        <w:ind w:left="1440" w:firstLine="720"/>
        <w:rPr>
          <w:rFonts w:ascii="Times New Roman" w:hAnsi="Times New Roman" w:cs="Times New Roman"/>
          <w:b/>
          <w:sz w:val="28"/>
          <w:szCs w:val="28"/>
          <w:lang w:eastAsia="id-ID"/>
        </w:rPr>
      </w:pPr>
    </w:p>
    <w:p w14:paraId="067213BE" w14:textId="77777777" w:rsidR="0053499D" w:rsidRDefault="00225BBD" w:rsidP="00225BBD">
      <w:pPr>
        <w:jc w:val="center"/>
        <w:rPr>
          <w:rFonts w:ascii="Times New Roman" w:hAnsi="Times New Roman" w:cs="Times New Roman"/>
          <w:b/>
          <w:sz w:val="28"/>
          <w:szCs w:val="28"/>
          <w:lang w:eastAsia="id-ID"/>
        </w:rPr>
      </w:pPr>
      <w:r>
        <w:rPr>
          <w:rFonts w:ascii="Times New Roman" w:hAnsi="Times New Roman" w:cs="Times New Roman"/>
          <w:b/>
          <w:sz w:val="28"/>
          <w:szCs w:val="28"/>
          <w:lang w:eastAsia="id-ID"/>
        </w:rPr>
        <w:t xml:space="preserve">          UNIVERSITAS KRISTEN INDONESIA PAULUS</w:t>
      </w:r>
    </w:p>
    <w:p w14:paraId="3CEAF501" w14:textId="404732BB" w:rsidR="00225BBD" w:rsidRDefault="00225BBD" w:rsidP="00225BBD">
      <w:pPr>
        <w:jc w:val="center"/>
        <w:rPr>
          <w:rFonts w:ascii="Times New Roman" w:hAnsi="Times New Roman" w:cs="Times New Roman"/>
          <w:b/>
          <w:sz w:val="28"/>
          <w:szCs w:val="28"/>
          <w:lang w:eastAsia="id-ID"/>
        </w:rPr>
      </w:pPr>
      <w:r>
        <w:rPr>
          <w:rFonts w:ascii="Times New Roman" w:hAnsi="Times New Roman" w:cs="Times New Roman"/>
          <w:b/>
          <w:sz w:val="28"/>
          <w:szCs w:val="28"/>
          <w:lang w:eastAsia="id-ID"/>
        </w:rPr>
        <w:t xml:space="preserve"> MAKASSAR</w:t>
      </w:r>
    </w:p>
    <w:p w14:paraId="1CC5EAF3" w14:textId="1167FAA3" w:rsidR="00225BBD" w:rsidRDefault="00225BBD" w:rsidP="00225BBD">
      <w:pPr>
        <w:jc w:val="center"/>
        <w:rPr>
          <w:rFonts w:ascii="Times New Roman" w:hAnsi="Times New Roman" w:cs="Times New Roman"/>
          <w:b/>
          <w:sz w:val="28"/>
          <w:szCs w:val="28"/>
          <w:lang w:eastAsia="id-ID"/>
        </w:rPr>
      </w:pPr>
      <w:r>
        <w:rPr>
          <w:rFonts w:ascii="Times New Roman" w:hAnsi="Times New Roman" w:cs="Times New Roman"/>
          <w:b/>
          <w:sz w:val="28"/>
          <w:szCs w:val="28"/>
          <w:lang w:eastAsia="id-ID"/>
        </w:rPr>
        <w:t>FAKULTAS</w:t>
      </w:r>
      <w:r>
        <w:rPr>
          <w:rFonts w:ascii="Times New Roman" w:hAnsi="Times New Roman" w:cs="Times New Roman"/>
          <w:b/>
          <w:sz w:val="28"/>
          <w:szCs w:val="28"/>
          <w:lang w:val="en-US" w:eastAsia="id-ID"/>
        </w:rPr>
        <w:t xml:space="preserve"> </w:t>
      </w:r>
      <w:r>
        <w:rPr>
          <w:rFonts w:ascii="Times New Roman" w:hAnsi="Times New Roman" w:cs="Times New Roman"/>
          <w:b/>
          <w:sz w:val="28"/>
          <w:szCs w:val="28"/>
          <w:lang w:eastAsia="id-ID"/>
        </w:rPr>
        <w:t>TEKNIK ELEKTRO</w:t>
      </w:r>
    </w:p>
    <w:p w14:paraId="5D06F756" w14:textId="6F4B79F4" w:rsidR="00225BBD" w:rsidRDefault="00225BBD" w:rsidP="00225BBD">
      <w:pPr>
        <w:jc w:val="center"/>
        <w:rPr>
          <w:rFonts w:ascii="Times New Roman" w:hAnsi="Times New Roman" w:cs="Times New Roman"/>
          <w:b/>
          <w:sz w:val="28"/>
          <w:szCs w:val="28"/>
          <w:lang w:eastAsia="id-ID"/>
        </w:rPr>
      </w:pPr>
    </w:p>
    <w:p w14:paraId="3D926C11" w14:textId="3548ADB4" w:rsidR="00225BBD" w:rsidRDefault="00225BBD" w:rsidP="00225BBD">
      <w:pPr>
        <w:jc w:val="center"/>
        <w:rPr>
          <w:rFonts w:ascii="Times New Roman" w:hAnsi="Times New Roman" w:cs="Times New Roman"/>
          <w:b/>
          <w:sz w:val="28"/>
          <w:szCs w:val="28"/>
          <w:lang w:eastAsia="id-ID"/>
        </w:rPr>
      </w:pPr>
    </w:p>
    <w:p w14:paraId="403CB0F3" w14:textId="77777777" w:rsidR="00225BBD" w:rsidRDefault="00225BBD" w:rsidP="00225BBD">
      <w:pPr>
        <w:jc w:val="center"/>
        <w:rPr>
          <w:rFonts w:ascii="Times New Roman" w:hAnsi="Times New Roman" w:cs="Times New Roman"/>
          <w:b/>
          <w:sz w:val="28"/>
          <w:szCs w:val="28"/>
          <w:lang w:eastAsia="id-ID"/>
        </w:rPr>
      </w:pPr>
    </w:p>
    <w:p w14:paraId="3861771F" w14:textId="6FD33FF8" w:rsidR="003B2705" w:rsidRDefault="003B2705"/>
    <w:p w14:paraId="1A7324BE" w14:textId="5D97CC50" w:rsidR="004779A8" w:rsidRPr="0097778B" w:rsidRDefault="003B2705">
      <w:pPr>
        <w:rPr>
          <w:rFonts w:ascii="Times New Roman" w:hAnsi="Times New Roman" w:cs="Times New Roman"/>
          <w:b/>
          <w:bCs/>
          <w:sz w:val="24"/>
          <w:szCs w:val="24"/>
        </w:rPr>
      </w:pPr>
      <w:r w:rsidRPr="0097778B">
        <w:rPr>
          <w:rFonts w:ascii="Times New Roman" w:hAnsi="Times New Roman" w:cs="Times New Roman"/>
          <w:b/>
          <w:bCs/>
          <w:sz w:val="24"/>
          <w:szCs w:val="24"/>
        </w:rPr>
        <w:lastRenderedPageBreak/>
        <w:t>Etika yang bersifat LARANGAN</w:t>
      </w:r>
    </w:p>
    <w:p w14:paraId="1095308C" w14:textId="014F47BC" w:rsidR="003B2705" w:rsidRPr="0097778B" w:rsidRDefault="003B2705" w:rsidP="003B2705">
      <w:pPr>
        <w:spacing w:line="276" w:lineRule="auto"/>
        <w:rPr>
          <w:rFonts w:ascii="Times New Roman" w:hAnsi="Times New Roman" w:cs="Times New Roman"/>
          <w:sz w:val="24"/>
          <w:szCs w:val="24"/>
        </w:rPr>
      </w:pPr>
      <w:r w:rsidRPr="0097778B">
        <w:rPr>
          <w:rFonts w:ascii="Times New Roman" w:hAnsi="Times New Roman" w:cs="Times New Roman"/>
          <w:sz w:val="24"/>
          <w:szCs w:val="24"/>
        </w:rPr>
        <w:t xml:space="preserve">UMUM; </w:t>
      </w:r>
    </w:p>
    <w:p w14:paraId="597FAC7F" w14:textId="210730E7" w:rsidR="00E0739C" w:rsidRPr="0097778B" w:rsidRDefault="0092165E" w:rsidP="00E0739C">
      <w:pPr>
        <w:pStyle w:val="ListParagraph"/>
        <w:numPr>
          <w:ilvl w:val="0"/>
          <w:numId w:val="2"/>
        </w:numPr>
        <w:spacing w:line="276" w:lineRule="auto"/>
        <w:rPr>
          <w:rFonts w:ascii="Times New Roman" w:hAnsi="Times New Roman" w:cs="Times New Roman"/>
          <w:sz w:val="24"/>
          <w:szCs w:val="24"/>
        </w:rPr>
      </w:pPr>
      <w:r w:rsidRPr="0097778B">
        <w:rPr>
          <w:rFonts w:ascii="Times New Roman" w:hAnsi="Times New Roman" w:cs="Times New Roman"/>
          <w:sz w:val="24"/>
          <w:szCs w:val="24"/>
        </w:rPr>
        <w:t>P</w:t>
      </w:r>
      <w:r w:rsidR="00E0739C" w:rsidRPr="0097778B">
        <w:rPr>
          <w:rFonts w:ascii="Times New Roman" w:hAnsi="Times New Roman" w:cs="Times New Roman"/>
          <w:sz w:val="24"/>
          <w:szCs w:val="24"/>
        </w:rPr>
        <w:t xml:space="preserve">elanggaran suap dan gratifikasi </w:t>
      </w:r>
      <w:r w:rsidRPr="0097778B">
        <w:rPr>
          <w:rFonts w:ascii="Times New Roman" w:hAnsi="Times New Roman" w:cs="Times New Roman"/>
          <w:sz w:val="24"/>
          <w:szCs w:val="24"/>
        </w:rPr>
        <w:t>yang dilakukan oleh oknum tersebut</w:t>
      </w:r>
    </w:p>
    <w:p w14:paraId="032E6DDB" w14:textId="013B7863" w:rsidR="0092165E" w:rsidRPr="0097778B" w:rsidRDefault="0092165E" w:rsidP="00E0739C">
      <w:pPr>
        <w:pStyle w:val="ListParagraph"/>
        <w:numPr>
          <w:ilvl w:val="0"/>
          <w:numId w:val="2"/>
        </w:numPr>
        <w:spacing w:line="276" w:lineRule="auto"/>
        <w:rPr>
          <w:rFonts w:ascii="Times New Roman" w:hAnsi="Times New Roman" w:cs="Times New Roman"/>
          <w:sz w:val="24"/>
          <w:szCs w:val="24"/>
        </w:rPr>
      </w:pPr>
      <w:r w:rsidRPr="0097778B">
        <w:rPr>
          <w:rFonts w:ascii="Times New Roman" w:hAnsi="Times New Roman" w:cs="Times New Roman"/>
          <w:sz w:val="24"/>
          <w:szCs w:val="24"/>
        </w:rPr>
        <w:t xml:space="preserve">Perselingkuhan dan pelecehan seksual </w:t>
      </w:r>
    </w:p>
    <w:p w14:paraId="61862DCD" w14:textId="750777A1" w:rsidR="0092165E" w:rsidRPr="0097778B" w:rsidRDefault="0092165E" w:rsidP="00E0739C">
      <w:pPr>
        <w:pStyle w:val="ListParagraph"/>
        <w:numPr>
          <w:ilvl w:val="0"/>
          <w:numId w:val="2"/>
        </w:numPr>
        <w:spacing w:line="276" w:lineRule="auto"/>
        <w:rPr>
          <w:rFonts w:ascii="Times New Roman" w:hAnsi="Times New Roman" w:cs="Times New Roman"/>
          <w:sz w:val="24"/>
          <w:szCs w:val="24"/>
        </w:rPr>
      </w:pPr>
      <w:r w:rsidRPr="0097778B">
        <w:rPr>
          <w:rFonts w:ascii="Times New Roman" w:hAnsi="Times New Roman" w:cs="Times New Roman"/>
          <w:sz w:val="24"/>
          <w:szCs w:val="24"/>
        </w:rPr>
        <w:t xml:space="preserve">Penkomsumsian obat-obatan terlarang </w:t>
      </w:r>
    </w:p>
    <w:p w14:paraId="6DFB670E" w14:textId="3A855D44" w:rsidR="0092165E" w:rsidRPr="0097778B" w:rsidRDefault="0092165E" w:rsidP="00E0739C">
      <w:pPr>
        <w:pStyle w:val="ListParagraph"/>
        <w:numPr>
          <w:ilvl w:val="0"/>
          <w:numId w:val="2"/>
        </w:numPr>
        <w:spacing w:line="276" w:lineRule="auto"/>
        <w:rPr>
          <w:rFonts w:ascii="Times New Roman" w:hAnsi="Times New Roman" w:cs="Times New Roman"/>
          <w:sz w:val="24"/>
          <w:szCs w:val="24"/>
        </w:rPr>
      </w:pPr>
      <w:r w:rsidRPr="0097778B">
        <w:rPr>
          <w:rFonts w:ascii="Times New Roman" w:hAnsi="Times New Roman" w:cs="Times New Roman"/>
          <w:sz w:val="24"/>
          <w:szCs w:val="24"/>
        </w:rPr>
        <w:t xml:space="preserve">Pemalsuan dokumen </w:t>
      </w:r>
    </w:p>
    <w:p w14:paraId="2957C442" w14:textId="0378857F" w:rsidR="0092165E" w:rsidRPr="0097778B" w:rsidRDefault="0092165E" w:rsidP="00E0739C">
      <w:pPr>
        <w:pStyle w:val="ListParagraph"/>
        <w:numPr>
          <w:ilvl w:val="0"/>
          <w:numId w:val="2"/>
        </w:numPr>
        <w:spacing w:line="276" w:lineRule="auto"/>
        <w:rPr>
          <w:rFonts w:ascii="Times New Roman" w:hAnsi="Times New Roman" w:cs="Times New Roman"/>
          <w:sz w:val="24"/>
          <w:szCs w:val="24"/>
        </w:rPr>
      </w:pPr>
      <w:r w:rsidRPr="0097778B">
        <w:rPr>
          <w:rFonts w:ascii="Times New Roman" w:hAnsi="Times New Roman" w:cs="Times New Roman"/>
          <w:color w:val="444444"/>
          <w:sz w:val="24"/>
          <w:szCs w:val="24"/>
          <w:shd w:val="clear" w:color="auto" w:fill="FFFFFF"/>
        </w:rPr>
        <w:t>M</w:t>
      </w:r>
      <w:r w:rsidRPr="0097778B">
        <w:rPr>
          <w:rFonts w:ascii="Times New Roman" w:hAnsi="Times New Roman" w:cs="Times New Roman"/>
          <w:color w:val="444444"/>
          <w:sz w:val="24"/>
          <w:szCs w:val="24"/>
          <w:shd w:val="clear" w:color="auto" w:fill="FFFFFF"/>
        </w:rPr>
        <w:t>erangkap jabatan yang tidak diperbolehkan oleh ketentuan perundang-undangan / organisasi profesi seperti sebagai pejabat negara, pimpinan atau pegawai pada instansi pemerintah, Badan Usaha Milik Negara (BUMN) atau Badan Usaha Milik Daerah (BUMD) atau swasta, atau badan hukum lainnya, kecuali yang diperbolehkan seperti jabatan sebagai dosen perguruan tinggi yang tidak menduduki jabatan struktural dan atau komisaris atau komite yang bertanggung jawab kepada komisaris atau pimpinan usaha konsultansi manajemen</w:t>
      </w:r>
      <w:r w:rsidRPr="0097778B">
        <w:rPr>
          <w:rFonts w:ascii="Times New Roman" w:hAnsi="Times New Roman" w:cs="Times New Roman"/>
          <w:color w:val="444444"/>
          <w:sz w:val="24"/>
          <w:szCs w:val="24"/>
          <w:shd w:val="clear" w:color="auto" w:fill="FFFFFF"/>
        </w:rPr>
        <w:t xml:space="preserve"> </w:t>
      </w:r>
    </w:p>
    <w:p w14:paraId="41A61C6C" w14:textId="2947E7C8" w:rsidR="0092165E" w:rsidRPr="0097778B" w:rsidRDefault="0092165E" w:rsidP="0092165E">
      <w:pPr>
        <w:pStyle w:val="ListParagraph"/>
        <w:spacing w:line="276" w:lineRule="auto"/>
        <w:rPr>
          <w:rFonts w:ascii="Times New Roman" w:hAnsi="Times New Roman" w:cs="Times New Roman"/>
          <w:sz w:val="24"/>
          <w:szCs w:val="24"/>
        </w:rPr>
      </w:pPr>
    </w:p>
    <w:p w14:paraId="4693B9C0" w14:textId="2C49C947" w:rsidR="0097778B" w:rsidRPr="0097778B" w:rsidRDefault="0097778B" w:rsidP="0092165E">
      <w:pPr>
        <w:pStyle w:val="ListParagraph"/>
        <w:spacing w:line="276" w:lineRule="auto"/>
        <w:rPr>
          <w:rFonts w:ascii="Times New Roman" w:hAnsi="Times New Roman" w:cs="Times New Roman"/>
          <w:sz w:val="24"/>
          <w:szCs w:val="24"/>
        </w:rPr>
      </w:pPr>
    </w:p>
    <w:p w14:paraId="25BB6A0F" w14:textId="21E07CF2" w:rsidR="0097778B" w:rsidRPr="0097778B" w:rsidRDefault="0097778B" w:rsidP="0092165E">
      <w:pPr>
        <w:pStyle w:val="ListParagraph"/>
        <w:spacing w:line="276" w:lineRule="auto"/>
        <w:rPr>
          <w:rFonts w:ascii="Times New Roman" w:hAnsi="Times New Roman" w:cs="Times New Roman"/>
          <w:sz w:val="24"/>
          <w:szCs w:val="24"/>
        </w:rPr>
      </w:pPr>
    </w:p>
    <w:p w14:paraId="3C260BEF" w14:textId="1AA49642" w:rsidR="0097778B" w:rsidRPr="0097778B" w:rsidRDefault="0097778B" w:rsidP="0092165E">
      <w:pPr>
        <w:pStyle w:val="ListParagraph"/>
        <w:spacing w:line="276" w:lineRule="auto"/>
        <w:rPr>
          <w:rFonts w:ascii="Times New Roman" w:hAnsi="Times New Roman" w:cs="Times New Roman"/>
          <w:sz w:val="24"/>
          <w:szCs w:val="24"/>
        </w:rPr>
      </w:pPr>
    </w:p>
    <w:p w14:paraId="372531ED" w14:textId="77777777" w:rsidR="0097778B" w:rsidRPr="0097778B" w:rsidRDefault="0097778B" w:rsidP="0092165E">
      <w:pPr>
        <w:pStyle w:val="ListParagraph"/>
        <w:spacing w:line="276" w:lineRule="auto"/>
        <w:rPr>
          <w:rFonts w:ascii="Times New Roman" w:hAnsi="Times New Roman" w:cs="Times New Roman"/>
          <w:sz w:val="24"/>
          <w:szCs w:val="24"/>
        </w:rPr>
      </w:pPr>
    </w:p>
    <w:p w14:paraId="41CD547F" w14:textId="0A6964D0" w:rsidR="0092165E" w:rsidRPr="0097778B" w:rsidRDefault="0092165E" w:rsidP="0092165E">
      <w:pPr>
        <w:spacing w:line="276" w:lineRule="auto"/>
        <w:rPr>
          <w:rFonts w:ascii="Times New Roman" w:hAnsi="Times New Roman" w:cs="Times New Roman"/>
          <w:sz w:val="24"/>
          <w:szCs w:val="24"/>
        </w:rPr>
      </w:pPr>
      <w:r w:rsidRPr="0097778B">
        <w:rPr>
          <w:rFonts w:ascii="Times New Roman" w:hAnsi="Times New Roman" w:cs="Times New Roman"/>
          <w:sz w:val="24"/>
          <w:szCs w:val="24"/>
        </w:rPr>
        <w:t xml:space="preserve">KHUSUS (dalam profesi </w:t>
      </w:r>
      <w:r w:rsidR="0032580D" w:rsidRPr="0097778B">
        <w:rPr>
          <w:rFonts w:ascii="Times New Roman" w:hAnsi="Times New Roman" w:cs="Times New Roman"/>
          <w:sz w:val="24"/>
          <w:szCs w:val="24"/>
        </w:rPr>
        <w:t>Network Engineering);</w:t>
      </w:r>
    </w:p>
    <w:p w14:paraId="6FF1CB6F" w14:textId="77777777" w:rsidR="0032580D" w:rsidRPr="0097778B" w:rsidRDefault="0032580D" w:rsidP="0032580D">
      <w:pPr>
        <w:pStyle w:val="ListParagraph"/>
        <w:numPr>
          <w:ilvl w:val="0"/>
          <w:numId w:val="4"/>
        </w:numPr>
        <w:rPr>
          <w:rFonts w:ascii="Times New Roman" w:hAnsi="Times New Roman" w:cs="Times New Roman"/>
          <w:sz w:val="24"/>
          <w:szCs w:val="24"/>
        </w:rPr>
      </w:pPr>
      <w:r w:rsidRPr="0097778B">
        <w:rPr>
          <w:rFonts w:ascii="Times New Roman" w:hAnsi="Times New Roman" w:cs="Times New Roman"/>
          <w:color w:val="333333"/>
          <w:sz w:val="24"/>
          <w:szCs w:val="24"/>
          <w:shd w:val="clear" w:color="auto" w:fill="FFFFFF"/>
        </w:rPr>
        <w:t>Menggunakan sumber daya teknologi informasi tanpa izin.</w:t>
      </w:r>
    </w:p>
    <w:p w14:paraId="6B46C52E" w14:textId="77777777" w:rsidR="0032580D" w:rsidRPr="0097778B" w:rsidRDefault="0032580D" w:rsidP="0032580D">
      <w:pPr>
        <w:pStyle w:val="ListParagraph"/>
        <w:numPr>
          <w:ilvl w:val="0"/>
          <w:numId w:val="4"/>
        </w:numPr>
        <w:rPr>
          <w:rFonts w:ascii="Times New Roman" w:hAnsi="Times New Roman" w:cs="Times New Roman"/>
          <w:sz w:val="24"/>
          <w:szCs w:val="24"/>
        </w:rPr>
      </w:pPr>
      <w:r w:rsidRPr="0097778B">
        <w:rPr>
          <w:rFonts w:ascii="Times New Roman" w:hAnsi="Times New Roman" w:cs="Times New Roman"/>
          <w:color w:val="333333"/>
          <w:sz w:val="24"/>
          <w:szCs w:val="24"/>
          <w:shd w:val="clear" w:color="auto" w:fill="FFFFFF"/>
        </w:rPr>
        <w:t>Memberitahu seseorang tentang password pribadi yang merupakan akun yang tidak dapat dipindahkan-tangankan.</w:t>
      </w:r>
    </w:p>
    <w:p w14:paraId="6F7EF2F9" w14:textId="77777777" w:rsidR="0032580D" w:rsidRPr="0097778B" w:rsidRDefault="0032580D" w:rsidP="0032580D">
      <w:pPr>
        <w:pStyle w:val="ListParagraph"/>
        <w:numPr>
          <w:ilvl w:val="0"/>
          <w:numId w:val="4"/>
        </w:numPr>
        <w:rPr>
          <w:rFonts w:ascii="Times New Roman" w:hAnsi="Times New Roman" w:cs="Times New Roman"/>
          <w:sz w:val="24"/>
          <w:szCs w:val="24"/>
        </w:rPr>
      </w:pPr>
      <w:r w:rsidRPr="0097778B">
        <w:rPr>
          <w:rFonts w:ascii="Times New Roman" w:hAnsi="Times New Roman" w:cs="Times New Roman"/>
          <w:color w:val="333333"/>
          <w:sz w:val="24"/>
          <w:szCs w:val="24"/>
          <w:shd w:val="clear" w:color="auto" w:fill="FFFFFF"/>
        </w:rPr>
        <w:t>Melakukan akses dan/atau upaya mengakses berkas elektronik, disk, atau perangkat jaringan selain milik sendiri tanpa izin yang sah.</w:t>
      </w:r>
    </w:p>
    <w:p w14:paraId="58C13939" w14:textId="77777777" w:rsidR="00782DE6" w:rsidRPr="0097778B" w:rsidRDefault="0032580D" w:rsidP="0032580D">
      <w:pPr>
        <w:pStyle w:val="ListParagraph"/>
        <w:numPr>
          <w:ilvl w:val="0"/>
          <w:numId w:val="4"/>
        </w:numPr>
        <w:rPr>
          <w:rFonts w:ascii="Times New Roman" w:hAnsi="Times New Roman" w:cs="Times New Roman"/>
          <w:sz w:val="24"/>
          <w:szCs w:val="24"/>
        </w:rPr>
      </w:pPr>
      <w:r w:rsidRPr="0097778B">
        <w:rPr>
          <w:rFonts w:ascii="Times New Roman" w:hAnsi="Times New Roman" w:cs="Times New Roman"/>
          <w:color w:val="333333"/>
          <w:sz w:val="24"/>
          <w:szCs w:val="24"/>
          <w:shd w:val="clear" w:color="auto" w:fill="FFFFFF"/>
        </w:rPr>
        <w:t> Melakukan interferensi terhadap sistem teknologi informasi atau kegunaan lainnya dan sistem tersebut, termasuk mengkonsumsi sumber daya dalam jumlah yang sangat besar termasuk ruang penyimpanan data (disk storage), waktu pemrosesan, kapasitas jaringan, dan lain-lain, atau secara sengaja menyebabkan terjadinya crash pada sistem komputer melalui bomb mail, spam, merusak disk drive pada sebuah komputer PC</w:t>
      </w:r>
      <w:r w:rsidR="00782DE6" w:rsidRPr="0097778B">
        <w:rPr>
          <w:rFonts w:ascii="Times New Roman" w:hAnsi="Times New Roman" w:cs="Times New Roman"/>
          <w:color w:val="333333"/>
          <w:sz w:val="24"/>
          <w:szCs w:val="24"/>
          <w:shd w:val="clear" w:color="auto" w:fill="FFFFFF"/>
        </w:rPr>
        <w:t>.</w:t>
      </w:r>
    </w:p>
    <w:p w14:paraId="5B35A7E1" w14:textId="77777777" w:rsidR="00782DE6" w:rsidRPr="0097778B" w:rsidRDefault="00782DE6" w:rsidP="0032580D">
      <w:pPr>
        <w:pStyle w:val="ListParagraph"/>
        <w:numPr>
          <w:ilvl w:val="0"/>
          <w:numId w:val="4"/>
        </w:numPr>
        <w:rPr>
          <w:rFonts w:ascii="Times New Roman" w:hAnsi="Times New Roman" w:cs="Times New Roman"/>
          <w:sz w:val="24"/>
          <w:szCs w:val="24"/>
        </w:rPr>
      </w:pPr>
      <w:r w:rsidRPr="0097778B">
        <w:rPr>
          <w:rFonts w:ascii="Times New Roman" w:hAnsi="Times New Roman" w:cs="Times New Roman"/>
          <w:color w:val="333333"/>
          <w:sz w:val="24"/>
          <w:szCs w:val="24"/>
          <w:shd w:val="clear" w:color="auto" w:fill="FFFFFF"/>
        </w:rPr>
        <w:t>Mengirim pesan (message) yang mengandung ancaman atau bahan lainnya yang termasuk kategori penghinaan.</w:t>
      </w:r>
    </w:p>
    <w:p w14:paraId="2654CAA0" w14:textId="71105991" w:rsidR="00782DE6" w:rsidRPr="0097778B" w:rsidRDefault="00782DE6" w:rsidP="0032580D">
      <w:pPr>
        <w:pStyle w:val="ListParagraph"/>
        <w:numPr>
          <w:ilvl w:val="0"/>
          <w:numId w:val="4"/>
        </w:numPr>
        <w:rPr>
          <w:rFonts w:ascii="Times New Roman" w:hAnsi="Times New Roman" w:cs="Times New Roman"/>
          <w:sz w:val="24"/>
          <w:szCs w:val="24"/>
        </w:rPr>
      </w:pPr>
      <w:r w:rsidRPr="0097778B">
        <w:rPr>
          <w:rFonts w:ascii="Times New Roman" w:hAnsi="Times New Roman" w:cs="Times New Roman"/>
          <w:color w:val="333333"/>
          <w:sz w:val="24"/>
          <w:szCs w:val="24"/>
          <w:shd w:val="clear" w:color="auto" w:fill="FFFFFF"/>
        </w:rPr>
        <w:t>Pencurian, termasuk melakukan duplikasi yang tidak sah (illegal) terhadap bahan-bahan yang memiliki hak-cipta, atau penggandaan, penggunaan, atau pemilikan salinan (copy) perangkat lunak atau data secara tidak sah.</w:t>
      </w:r>
    </w:p>
    <w:p w14:paraId="1B48F3B5" w14:textId="09DB993E" w:rsidR="00782DE6" w:rsidRPr="0097778B" w:rsidRDefault="00782DE6" w:rsidP="0032580D">
      <w:pPr>
        <w:pStyle w:val="ListParagraph"/>
        <w:numPr>
          <w:ilvl w:val="0"/>
          <w:numId w:val="4"/>
        </w:numPr>
        <w:rPr>
          <w:rFonts w:ascii="Times New Roman" w:hAnsi="Times New Roman" w:cs="Times New Roman"/>
          <w:sz w:val="24"/>
          <w:szCs w:val="24"/>
        </w:rPr>
      </w:pPr>
      <w:r w:rsidRPr="0097778B">
        <w:rPr>
          <w:rFonts w:ascii="Times New Roman" w:hAnsi="Times New Roman" w:cs="Times New Roman"/>
          <w:color w:val="333333"/>
          <w:sz w:val="24"/>
          <w:szCs w:val="24"/>
          <w:shd w:val="clear" w:color="auto" w:fill="FFFFFF"/>
        </w:rPr>
        <w:t>Merusak berkas, jaringan, perangkat lunak atau peralatan.</w:t>
      </w:r>
    </w:p>
    <w:p w14:paraId="4892837D" w14:textId="26236747" w:rsidR="00782DE6" w:rsidRPr="0097778B" w:rsidRDefault="00782DE6" w:rsidP="0032580D">
      <w:pPr>
        <w:pStyle w:val="ListParagraph"/>
        <w:numPr>
          <w:ilvl w:val="0"/>
          <w:numId w:val="4"/>
        </w:numPr>
        <w:rPr>
          <w:rFonts w:ascii="Times New Roman" w:hAnsi="Times New Roman" w:cs="Times New Roman"/>
          <w:sz w:val="24"/>
          <w:szCs w:val="24"/>
        </w:rPr>
      </w:pPr>
      <w:r w:rsidRPr="0097778B">
        <w:rPr>
          <w:rFonts w:ascii="Times New Roman" w:hAnsi="Times New Roman" w:cs="Times New Roman"/>
          <w:color w:val="333333"/>
          <w:sz w:val="24"/>
          <w:szCs w:val="24"/>
          <w:shd w:val="clear" w:color="auto" w:fill="FFFFFF"/>
        </w:rPr>
        <w:t>Mengelabui identitas seseorang (forgery), plagiarisme, dan pelanggaran terhadap hak cipta, paten, atau peraturan peraturan perundang-undangan tentang rahasia perusahaan.</w:t>
      </w:r>
    </w:p>
    <w:p w14:paraId="373DC544" w14:textId="16681428" w:rsidR="00782DE6" w:rsidRPr="0097778B" w:rsidRDefault="00782DE6" w:rsidP="0032580D">
      <w:pPr>
        <w:pStyle w:val="ListParagraph"/>
        <w:numPr>
          <w:ilvl w:val="0"/>
          <w:numId w:val="4"/>
        </w:numPr>
        <w:rPr>
          <w:rFonts w:ascii="Times New Roman" w:hAnsi="Times New Roman" w:cs="Times New Roman"/>
          <w:color w:val="333333"/>
          <w:sz w:val="24"/>
          <w:szCs w:val="24"/>
          <w:shd w:val="clear" w:color="auto" w:fill="FFFFFF"/>
        </w:rPr>
      </w:pPr>
      <w:r w:rsidRPr="0097778B">
        <w:rPr>
          <w:rFonts w:ascii="Times New Roman" w:hAnsi="Times New Roman" w:cs="Times New Roman"/>
          <w:color w:val="333333"/>
          <w:sz w:val="24"/>
          <w:szCs w:val="24"/>
          <w:shd w:val="clear" w:color="auto" w:fill="FFFFFF"/>
        </w:rPr>
        <w:t>Membuat dengan sengaja, mendistribusikan, atau menggunakan perangkat lunak yang dirancang untuk maksud kejahatan untuk merusak atau menghancurkan data dan/atau pelayanan komputer (virus, worms, mail bombs, dan lain-lain).</w:t>
      </w:r>
    </w:p>
    <w:p w14:paraId="03616E0A" w14:textId="29B53B80" w:rsidR="004151C4" w:rsidRPr="0097778B" w:rsidRDefault="0097778B" w:rsidP="0097778B">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      </w:t>
      </w:r>
      <w:r w:rsidR="00782DE6" w:rsidRPr="0097778B">
        <w:rPr>
          <w:rFonts w:ascii="Times New Roman" w:hAnsi="Times New Roman" w:cs="Times New Roman"/>
          <w:b/>
          <w:bCs/>
        </w:rPr>
        <w:t>Etika yang bersifat ANJURAN</w:t>
      </w:r>
    </w:p>
    <w:p w14:paraId="789E4F08" w14:textId="0A6B2335" w:rsidR="004151C4" w:rsidRDefault="004151C4" w:rsidP="004151C4">
      <w:pPr>
        <w:pStyle w:val="ListParagraph"/>
        <w:spacing w:line="240" w:lineRule="auto"/>
        <w:ind w:left="360"/>
        <w:rPr>
          <w:rFonts w:ascii="Times New Roman" w:hAnsi="Times New Roman" w:cs="Times New Roman"/>
        </w:rPr>
      </w:pPr>
      <w:r w:rsidRPr="004151C4">
        <w:rPr>
          <w:rFonts w:ascii="Times New Roman" w:hAnsi="Times New Roman" w:cs="Times New Roman"/>
        </w:rPr>
        <w:t>UMUM</w:t>
      </w:r>
      <w:r>
        <w:rPr>
          <w:rFonts w:ascii="Times New Roman" w:hAnsi="Times New Roman" w:cs="Times New Roman"/>
        </w:rPr>
        <w:t>:</w:t>
      </w:r>
    </w:p>
    <w:p w14:paraId="4B325429" w14:textId="0EF36CDB" w:rsidR="004151C4" w:rsidRPr="0097778B" w:rsidRDefault="004151C4" w:rsidP="004151C4">
      <w:pPr>
        <w:pStyle w:val="ListParagraph"/>
        <w:numPr>
          <w:ilvl w:val="0"/>
          <w:numId w:val="5"/>
        </w:numPr>
        <w:spacing w:line="240" w:lineRule="auto"/>
        <w:rPr>
          <w:rFonts w:ascii="Times New Roman" w:hAnsi="Times New Roman" w:cs="Times New Roman"/>
          <w:sz w:val="24"/>
          <w:szCs w:val="24"/>
        </w:rPr>
      </w:pPr>
      <w:r w:rsidRPr="0097778B">
        <w:rPr>
          <w:rFonts w:ascii="Times New Roman" w:hAnsi="Times New Roman" w:cs="Times New Roman"/>
          <w:sz w:val="24"/>
          <w:szCs w:val="24"/>
        </w:rPr>
        <w:t>Deontologis, adalah cara berfikir etis yang mendasarkan diri pada hukum, prinsip, atau norma objektif yang dianggap harus berlaku dalam situasi dan kondisi apa pun. Suatu tindakan yang dapat dikategorikan dalam etika deontologis adalah melaksanakan kewajiban terhadap tugas dan fungsi yang didasarkan pada hukum dan norma sosial yang dipergunakan.</w:t>
      </w:r>
    </w:p>
    <w:p w14:paraId="2BA3B63F" w14:textId="09C68033" w:rsidR="004151C4" w:rsidRPr="0097778B" w:rsidRDefault="004151C4" w:rsidP="004151C4">
      <w:pPr>
        <w:pStyle w:val="ListParagraph"/>
        <w:numPr>
          <w:ilvl w:val="0"/>
          <w:numId w:val="5"/>
        </w:numPr>
        <w:spacing w:line="240" w:lineRule="auto"/>
        <w:rPr>
          <w:rFonts w:ascii="Times New Roman" w:hAnsi="Times New Roman" w:cs="Times New Roman"/>
          <w:sz w:val="24"/>
          <w:szCs w:val="24"/>
        </w:rPr>
      </w:pPr>
      <w:r w:rsidRPr="0097778B">
        <w:rPr>
          <w:rFonts w:ascii="Times New Roman" w:hAnsi="Times New Roman" w:cs="Times New Roman"/>
          <w:sz w:val="24"/>
          <w:szCs w:val="24"/>
        </w:rPr>
        <w:t>Tindakan ini perlu adanya sifat yang dapat merealisasikan suatu kewajiban yang didasarkan pada hukum, sifat tersebut adalah kejujuran, bersikap adil, taat pada hokum, dan saling menghormati.</w:t>
      </w:r>
    </w:p>
    <w:p w14:paraId="1F30E99D" w14:textId="44E9D16F" w:rsidR="004151C4" w:rsidRPr="0097778B" w:rsidRDefault="004151C4" w:rsidP="004151C4">
      <w:pPr>
        <w:pStyle w:val="ListParagraph"/>
        <w:numPr>
          <w:ilvl w:val="0"/>
          <w:numId w:val="5"/>
        </w:numPr>
        <w:spacing w:line="240" w:lineRule="auto"/>
        <w:rPr>
          <w:rFonts w:ascii="Times New Roman" w:hAnsi="Times New Roman" w:cs="Times New Roman"/>
          <w:sz w:val="24"/>
          <w:szCs w:val="24"/>
        </w:rPr>
      </w:pPr>
      <w:r w:rsidRPr="0097778B">
        <w:rPr>
          <w:rFonts w:ascii="Times New Roman" w:hAnsi="Times New Roman" w:cs="Times New Roman"/>
          <w:sz w:val="24"/>
          <w:szCs w:val="24"/>
        </w:rPr>
        <w:t>Teleologis, teleos, artinya tujuan. Cara berfikir teleologis ini bukan tidak mengacuhkan atau mengindahkan terhadap hukum. Lebih jauh berfikir teleologis tetap mengakui prinsip-prinsip hukum, tetapi keberadaan hukum bukan merupakan ukuran terakhir. Tujuan dan berikut akibatnya lebih penting dan lebih diprioritaskan daripada hukum, akan tetapi dilihat terlebih dahulu kapan etika teleologis ini diterapkan.</w:t>
      </w:r>
    </w:p>
    <w:p w14:paraId="59146916" w14:textId="6EB6BBE4" w:rsidR="004151C4" w:rsidRPr="0097778B" w:rsidRDefault="004151C4" w:rsidP="004151C4">
      <w:pPr>
        <w:pStyle w:val="ListParagraph"/>
        <w:numPr>
          <w:ilvl w:val="0"/>
          <w:numId w:val="5"/>
        </w:numPr>
        <w:spacing w:line="240" w:lineRule="auto"/>
        <w:rPr>
          <w:rFonts w:ascii="Times New Roman" w:hAnsi="Times New Roman" w:cs="Times New Roman"/>
          <w:sz w:val="24"/>
          <w:szCs w:val="24"/>
        </w:rPr>
      </w:pPr>
      <w:r w:rsidRPr="0097778B">
        <w:rPr>
          <w:rFonts w:ascii="Times New Roman" w:hAnsi="Times New Roman" w:cs="Times New Roman"/>
          <w:sz w:val="24"/>
          <w:szCs w:val="24"/>
        </w:rPr>
        <w:t>Pertanyaan selanjutnya yang lebih sentral dalam etika teleologis menurut Dossy IP dan Bernard LT (2011: 17) ialah “apakah suatu tindakan itu bertolak dari tujuan yang baik? Dan apakah tindakan yang tujuannya baik, itu juga berakibat baik?”. Cara berfikir teleologis, oleh karenanya tidak berfikir menurut kategori “benar” dan “salah”, tapi menurut kategori “baik” dan “jahat”. Betapapun “salah”nya, tapi kalau berangkat dari tujuan “baik” dan akibatnya “baik”, maka tindakan itu baik secara etis.</w:t>
      </w:r>
    </w:p>
    <w:p w14:paraId="73531A54" w14:textId="118355B2" w:rsidR="0097778B" w:rsidRDefault="0097778B" w:rsidP="004151C4">
      <w:pPr>
        <w:pStyle w:val="ListParagraph"/>
        <w:numPr>
          <w:ilvl w:val="0"/>
          <w:numId w:val="5"/>
        </w:numPr>
        <w:spacing w:line="240" w:lineRule="auto"/>
        <w:rPr>
          <w:rFonts w:ascii="Times New Roman" w:hAnsi="Times New Roman" w:cs="Times New Roman"/>
          <w:sz w:val="24"/>
          <w:szCs w:val="24"/>
        </w:rPr>
      </w:pPr>
      <w:r w:rsidRPr="0097778B">
        <w:rPr>
          <w:rFonts w:ascii="Times New Roman" w:hAnsi="Times New Roman" w:cs="Times New Roman"/>
          <w:sz w:val="24"/>
          <w:szCs w:val="24"/>
        </w:rPr>
        <w:t>Kontekstual. Etika dalam hal ini yang paling penting untuk ditanyakan sebelum melakukan sesuatu, bukanlah apa yang secara universal “benar”, bukan pula apa yang secara umum “baik” tetapi apa yang secara kontekstual paling pantas dan paling bisa dipertanggungjawabkan. Oleh karena itu, bukan yang “benar” dan “baik”, tetapi apa yang secara kontekstual paling “tepat” untuk dilakukan saat itu. Etika ini memprioritaskan situasi dan kondisi sebagai pertimbangan pokok dalam melakukan keputusan etis.</w:t>
      </w:r>
    </w:p>
    <w:p w14:paraId="767B3A2B" w14:textId="70737FC6" w:rsidR="0097778B" w:rsidRDefault="0097778B" w:rsidP="0097778B">
      <w:pPr>
        <w:pStyle w:val="ListParagraph"/>
        <w:spacing w:line="240" w:lineRule="auto"/>
        <w:rPr>
          <w:rFonts w:ascii="Times New Roman" w:hAnsi="Times New Roman" w:cs="Times New Roman"/>
          <w:sz w:val="24"/>
          <w:szCs w:val="24"/>
        </w:rPr>
      </w:pPr>
    </w:p>
    <w:p w14:paraId="19F9CE63" w14:textId="1F6F5E65" w:rsidR="0097778B" w:rsidRDefault="0097778B" w:rsidP="0097778B">
      <w:pPr>
        <w:pStyle w:val="ListParagraph"/>
        <w:spacing w:line="240" w:lineRule="auto"/>
        <w:rPr>
          <w:rFonts w:ascii="Times New Roman" w:hAnsi="Times New Roman" w:cs="Times New Roman"/>
          <w:sz w:val="24"/>
          <w:szCs w:val="24"/>
        </w:rPr>
      </w:pPr>
    </w:p>
    <w:p w14:paraId="0E850589" w14:textId="20321F21" w:rsidR="0097778B" w:rsidRDefault="0097778B" w:rsidP="0097778B">
      <w:pPr>
        <w:pStyle w:val="ListParagraph"/>
        <w:spacing w:line="240" w:lineRule="auto"/>
        <w:rPr>
          <w:rFonts w:ascii="Times New Roman" w:hAnsi="Times New Roman" w:cs="Times New Roman"/>
          <w:sz w:val="24"/>
          <w:szCs w:val="24"/>
        </w:rPr>
      </w:pPr>
    </w:p>
    <w:p w14:paraId="3DE0FDF8" w14:textId="032B6BC2" w:rsidR="0097778B" w:rsidRDefault="0097778B" w:rsidP="0097778B">
      <w:pPr>
        <w:pStyle w:val="ListParagraph"/>
        <w:spacing w:line="240" w:lineRule="auto"/>
        <w:rPr>
          <w:rFonts w:ascii="Times New Roman" w:hAnsi="Times New Roman" w:cs="Times New Roman"/>
          <w:sz w:val="24"/>
          <w:szCs w:val="24"/>
        </w:rPr>
      </w:pPr>
    </w:p>
    <w:p w14:paraId="33D19152" w14:textId="77777777" w:rsidR="0097778B" w:rsidRDefault="0097778B" w:rsidP="0097778B">
      <w:pPr>
        <w:pStyle w:val="ListParagraph"/>
        <w:spacing w:line="240" w:lineRule="auto"/>
        <w:rPr>
          <w:rFonts w:ascii="Times New Roman" w:hAnsi="Times New Roman" w:cs="Times New Roman"/>
          <w:sz w:val="24"/>
          <w:szCs w:val="24"/>
        </w:rPr>
      </w:pPr>
    </w:p>
    <w:p w14:paraId="6847C716" w14:textId="69A0EF00" w:rsidR="0098362E" w:rsidRDefault="0097778B" w:rsidP="0098362E">
      <w:pPr>
        <w:spacing w:line="276" w:lineRule="auto"/>
        <w:rPr>
          <w:rFonts w:ascii="Times New Roman" w:hAnsi="Times New Roman" w:cs="Times New Roman"/>
          <w:sz w:val="24"/>
          <w:szCs w:val="24"/>
        </w:rPr>
      </w:pPr>
      <w:r w:rsidRPr="0097778B">
        <w:rPr>
          <w:rFonts w:ascii="Times New Roman" w:hAnsi="Times New Roman" w:cs="Times New Roman"/>
          <w:sz w:val="24"/>
          <w:szCs w:val="24"/>
        </w:rPr>
        <w:t>KHUSUS (dalam profesi Network Engineering)</w:t>
      </w:r>
      <w:r w:rsidR="0098362E">
        <w:rPr>
          <w:rFonts w:ascii="Times New Roman" w:hAnsi="Times New Roman" w:cs="Times New Roman"/>
          <w:sz w:val="24"/>
          <w:szCs w:val="24"/>
        </w:rPr>
        <w:t>:</w:t>
      </w:r>
    </w:p>
    <w:p w14:paraId="5DFDB2E8" w14:textId="066C5BE2" w:rsidR="0098362E" w:rsidRPr="00225BBD" w:rsidRDefault="0098362E"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sz w:val="24"/>
          <w:szCs w:val="24"/>
        </w:rPr>
        <w:t xml:space="preserve">Dapat mengamankan jaringan </w:t>
      </w:r>
    </w:p>
    <w:p w14:paraId="060D9664" w14:textId="2032A630" w:rsidR="0098362E" w:rsidRPr="00225BBD" w:rsidRDefault="0098362E"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sz w:val="24"/>
          <w:szCs w:val="24"/>
        </w:rPr>
        <w:t>Melayani jaringan pengguna (user)</w:t>
      </w:r>
    </w:p>
    <w:p w14:paraId="521E3A55" w14:textId="4791216F" w:rsidR="0098362E" w:rsidRPr="00225BBD" w:rsidRDefault="0098362E"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sz w:val="24"/>
          <w:szCs w:val="24"/>
        </w:rPr>
        <w:t>Memiliki profesionalitas dan disiplin yang tinggi</w:t>
      </w:r>
    </w:p>
    <w:p w14:paraId="25BC81C8" w14:textId="671C4B66" w:rsidR="0098362E" w:rsidRPr="00225BBD" w:rsidRDefault="0098362E"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sz w:val="24"/>
          <w:szCs w:val="24"/>
        </w:rPr>
        <w:t>Memberikan laporan jika ada permasalahan dalam jaringan</w:t>
      </w:r>
    </w:p>
    <w:p w14:paraId="438567E3" w14:textId="258879C4" w:rsidR="0098362E" w:rsidRPr="00225BBD" w:rsidRDefault="0098362E"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sz w:val="24"/>
          <w:szCs w:val="24"/>
        </w:rPr>
        <w:t>Dapat menambahkan perangkat (Hadwear), dan perangkat lunak (software)</w:t>
      </w:r>
    </w:p>
    <w:p w14:paraId="7FB42413" w14:textId="6ED95E62" w:rsidR="00225BBD" w:rsidRPr="00225BBD" w:rsidRDefault="00225BBD"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color w:val="2B2B2B"/>
          <w:sz w:val="24"/>
          <w:szCs w:val="24"/>
          <w:shd w:val="clear" w:color="auto" w:fill="FFFFFF"/>
        </w:rPr>
        <w:t>Melakukan monitoring traffic user.</w:t>
      </w:r>
    </w:p>
    <w:p w14:paraId="2406C9D1" w14:textId="325B1840" w:rsidR="00225BBD" w:rsidRPr="00225BBD" w:rsidRDefault="00225BBD"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color w:val="2B2B2B"/>
          <w:sz w:val="24"/>
          <w:szCs w:val="24"/>
          <w:shd w:val="clear" w:color="auto" w:fill="FFFFFF"/>
        </w:rPr>
        <w:t>Melakukan troubleshooting.</w:t>
      </w:r>
    </w:p>
    <w:p w14:paraId="6BBE23FE" w14:textId="7B2FBCD9" w:rsidR="00225BBD" w:rsidRPr="00225BBD" w:rsidRDefault="00225BBD"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color w:val="2B2B2B"/>
          <w:sz w:val="24"/>
          <w:szCs w:val="24"/>
          <w:shd w:val="clear" w:color="auto" w:fill="FFFFFF"/>
        </w:rPr>
        <w:t>Membuat planning &amp; topologi jaringan supaya mudah dalam troubleshooting. misal alokasi IP address, VLAN, routing, dll.</w:t>
      </w:r>
    </w:p>
    <w:p w14:paraId="716CD694" w14:textId="13A6C3C4" w:rsidR="00225BBD" w:rsidRPr="00225BBD" w:rsidRDefault="00225BBD"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color w:val="2B2B2B"/>
          <w:sz w:val="24"/>
          <w:szCs w:val="24"/>
          <w:shd w:val="clear" w:color="auto" w:fill="FFFFFF"/>
        </w:rPr>
        <w:lastRenderedPageBreak/>
        <w:t>Mengaplikasikan keamanan jaringan. misal membuat aturan firewall (memblok akses ke network tertentu, website tertentu, dll).</w:t>
      </w:r>
    </w:p>
    <w:p w14:paraId="7FB0F2E4" w14:textId="797E6320" w:rsidR="00225BBD" w:rsidRPr="00225BBD" w:rsidRDefault="00225BBD" w:rsidP="0098362E">
      <w:pPr>
        <w:pStyle w:val="ListParagraph"/>
        <w:numPr>
          <w:ilvl w:val="0"/>
          <w:numId w:val="10"/>
        </w:numPr>
        <w:spacing w:line="276" w:lineRule="auto"/>
        <w:rPr>
          <w:rFonts w:ascii="Times New Roman" w:hAnsi="Times New Roman" w:cs="Times New Roman"/>
          <w:sz w:val="24"/>
          <w:szCs w:val="24"/>
        </w:rPr>
      </w:pPr>
      <w:r w:rsidRPr="00225BBD">
        <w:rPr>
          <w:rFonts w:ascii="Times New Roman" w:hAnsi="Times New Roman" w:cs="Times New Roman"/>
          <w:color w:val="2B2B2B"/>
          <w:sz w:val="24"/>
          <w:szCs w:val="24"/>
          <w:shd w:val="clear" w:color="auto" w:fill="FFFFFF"/>
        </w:rPr>
        <w:t>Membuat bandwidth management.</w:t>
      </w:r>
    </w:p>
    <w:p w14:paraId="62265DC0" w14:textId="77777777" w:rsidR="0098362E" w:rsidRPr="0098362E" w:rsidRDefault="0098362E" w:rsidP="0092165E">
      <w:pPr>
        <w:spacing w:line="276" w:lineRule="auto"/>
        <w:rPr>
          <w:rFonts w:ascii="Times New Roman" w:hAnsi="Times New Roman" w:cs="Times New Roman"/>
        </w:rPr>
      </w:pPr>
    </w:p>
    <w:p w14:paraId="6F75C7B3" w14:textId="77777777" w:rsidR="0098362E" w:rsidRDefault="0098362E" w:rsidP="0092165E">
      <w:pPr>
        <w:spacing w:line="276" w:lineRule="auto"/>
        <w:rPr>
          <w:rFonts w:ascii="Times New Roman" w:hAnsi="Times New Roman" w:cs="Times New Roman"/>
        </w:rPr>
      </w:pPr>
    </w:p>
    <w:p w14:paraId="52C2097D" w14:textId="77777777" w:rsidR="0098362E" w:rsidRDefault="0098362E" w:rsidP="0092165E">
      <w:pPr>
        <w:spacing w:line="276" w:lineRule="auto"/>
        <w:rPr>
          <w:rFonts w:ascii="Times New Roman" w:hAnsi="Times New Roman" w:cs="Times New Roman"/>
        </w:rPr>
      </w:pPr>
    </w:p>
    <w:p w14:paraId="1A381D91" w14:textId="77777777" w:rsidR="0098362E" w:rsidRDefault="0098362E" w:rsidP="0092165E">
      <w:pPr>
        <w:spacing w:line="276" w:lineRule="auto"/>
        <w:rPr>
          <w:rFonts w:ascii="Times New Roman" w:hAnsi="Times New Roman" w:cs="Times New Roman"/>
        </w:rPr>
      </w:pPr>
    </w:p>
    <w:p w14:paraId="3CDB7CC0" w14:textId="77777777" w:rsidR="0098362E" w:rsidRDefault="0098362E" w:rsidP="0092165E">
      <w:pPr>
        <w:spacing w:line="276" w:lineRule="auto"/>
        <w:rPr>
          <w:rFonts w:ascii="Times New Roman" w:hAnsi="Times New Roman" w:cs="Times New Roman"/>
        </w:rPr>
      </w:pPr>
    </w:p>
    <w:p w14:paraId="7BF0A637" w14:textId="77777777" w:rsidR="0098362E" w:rsidRDefault="0098362E" w:rsidP="0092165E">
      <w:pPr>
        <w:spacing w:line="276" w:lineRule="auto"/>
        <w:rPr>
          <w:rFonts w:ascii="Times New Roman" w:hAnsi="Times New Roman" w:cs="Times New Roman"/>
        </w:rPr>
      </w:pPr>
    </w:p>
    <w:p w14:paraId="6E826D2E" w14:textId="00ADB425" w:rsidR="0098362E" w:rsidRDefault="0098362E" w:rsidP="0092165E">
      <w:pPr>
        <w:spacing w:line="276" w:lineRule="auto"/>
        <w:rPr>
          <w:rFonts w:ascii="Times New Roman" w:hAnsi="Times New Roman" w:cs="Times New Roman"/>
        </w:rPr>
      </w:pPr>
    </w:p>
    <w:p w14:paraId="22E4AA1D" w14:textId="395ED6A1" w:rsidR="00225BBD" w:rsidRDefault="00225BBD" w:rsidP="0092165E">
      <w:pPr>
        <w:spacing w:line="276" w:lineRule="auto"/>
        <w:rPr>
          <w:rFonts w:ascii="Times New Roman" w:hAnsi="Times New Roman" w:cs="Times New Roman"/>
        </w:rPr>
      </w:pPr>
    </w:p>
    <w:p w14:paraId="065CB765" w14:textId="2DF451D8" w:rsidR="00225BBD" w:rsidRDefault="00225BBD" w:rsidP="0092165E">
      <w:pPr>
        <w:spacing w:line="276" w:lineRule="auto"/>
        <w:rPr>
          <w:rFonts w:ascii="Times New Roman" w:hAnsi="Times New Roman" w:cs="Times New Roman"/>
        </w:rPr>
      </w:pPr>
    </w:p>
    <w:p w14:paraId="10F48F22" w14:textId="1123BFA8" w:rsidR="00225BBD" w:rsidRDefault="00225BBD" w:rsidP="0092165E">
      <w:pPr>
        <w:spacing w:line="276" w:lineRule="auto"/>
        <w:rPr>
          <w:rFonts w:ascii="Times New Roman" w:hAnsi="Times New Roman" w:cs="Times New Roman"/>
        </w:rPr>
      </w:pPr>
    </w:p>
    <w:p w14:paraId="237C3B44" w14:textId="6FFA721F" w:rsidR="00225BBD" w:rsidRDefault="00225BBD" w:rsidP="0092165E">
      <w:pPr>
        <w:spacing w:line="276" w:lineRule="auto"/>
        <w:rPr>
          <w:rFonts w:ascii="Times New Roman" w:hAnsi="Times New Roman" w:cs="Times New Roman"/>
        </w:rPr>
      </w:pPr>
    </w:p>
    <w:p w14:paraId="75F907F8" w14:textId="6DB3A6E8" w:rsidR="00225BBD" w:rsidRDefault="00225BBD" w:rsidP="0092165E">
      <w:pPr>
        <w:spacing w:line="276" w:lineRule="auto"/>
        <w:rPr>
          <w:rFonts w:ascii="Times New Roman" w:hAnsi="Times New Roman" w:cs="Times New Roman"/>
        </w:rPr>
      </w:pPr>
    </w:p>
    <w:p w14:paraId="20170F30" w14:textId="2FAE767C" w:rsidR="00225BBD" w:rsidRDefault="00225BBD" w:rsidP="0092165E">
      <w:pPr>
        <w:spacing w:line="276" w:lineRule="auto"/>
        <w:rPr>
          <w:rFonts w:ascii="Times New Roman" w:hAnsi="Times New Roman" w:cs="Times New Roman"/>
        </w:rPr>
      </w:pPr>
    </w:p>
    <w:p w14:paraId="530448EA" w14:textId="666E18FD" w:rsidR="00225BBD" w:rsidRDefault="00225BBD" w:rsidP="0092165E">
      <w:pPr>
        <w:spacing w:line="276" w:lineRule="auto"/>
        <w:rPr>
          <w:rFonts w:ascii="Times New Roman" w:hAnsi="Times New Roman" w:cs="Times New Roman"/>
        </w:rPr>
      </w:pPr>
    </w:p>
    <w:p w14:paraId="28C195E7" w14:textId="25A0794A" w:rsidR="00225BBD" w:rsidRDefault="00225BBD" w:rsidP="0092165E">
      <w:pPr>
        <w:spacing w:line="276" w:lineRule="auto"/>
        <w:rPr>
          <w:rFonts w:ascii="Times New Roman" w:hAnsi="Times New Roman" w:cs="Times New Roman"/>
        </w:rPr>
      </w:pPr>
    </w:p>
    <w:p w14:paraId="1859D278" w14:textId="48EBFD1E" w:rsidR="00225BBD" w:rsidRDefault="00225BBD" w:rsidP="0092165E">
      <w:pPr>
        <w:spacing w:line="276" w:lineRule="auto"/>
        <w:rPr>
          <w:rFonts w:ascii="Times New Roman" w:hAnsi="Times New Roman" w:cs="Times New Roman"/>
        </w:rPr>
      </w:pPr>
    </w:p>
    <w:p w14:paraId="205A323B" w14:textId="3F45BC1A" w:rsidR="00225BBD" w:rsidRDefault="00225BBD" w:rsidP="0092165E">
      <w:pPr>
        <w:spacing w:line="276" w:lineRule="auto"/>
        <w:rPr>
          <w:rFonts w:ascii="Times New Roman" w:hAnsi="Times New Roman" w:cs="Times New Roman"/>
        </w:rPr>
      </w:pPr>
    </w:p>
    <w:p w14:paraId="714E13E6" w14:textId="5B5E5251" w:rsidR="00225BBD" w:rsidRDefault="00225BBD" w:rsidP="0092165E">
      <w:pPr>
        <w:spacing w:line="276" w:lineRule="auto"/>
        <w:rPr>
          <w:rFonts w:ascii="Times New Roman" w:hAnsi="Times New Roman" w:cs="Times New Roman"/>
        </w:rPr>
      </w:pPr>
    </w:p>
    <w:p w14:paraId="4C88DFB1" w14:textId="39FA6337" w:rsidR="00225BBD" w:rsidRDefault="00225BBD" w:rsidP="0092165E">
      <w:pPr>
        <w:spacing w:line="276" w:lineRule="auto"/>
        <w:rPr>
          <w:rFonts w:ascii="Times New Roman" w:hAnsi="Times New Roman" w:cs="Times New Roman"/>
        </w:rPr>
      </w:pPr>
    </w:p>
    <w:p w14:paraId="55BD0D9F" w14:textId="50C06208" w:rsidR="00225BBD" w:rsidRDefault="00225BBD" w:rsidP="0092165E">
      <w:pPr>
        <w:spacing w:line="276" w:lineRule="auto"/>
        <w:rPr>
          <w:rFonts w:ascii="Times New Roman" w:hAnsi="Times New Roman" w:cs="Times New Roman"/>
        </w:rPr>
      </w:pPr>
    </w:p>
    <w:p w14:paraId="7F7D9B81" w14:textId="10C39276" w:rsidR="00225BBD" w:rsidRDefault="00225BBD" w:rsidP="0092165E">
      <w:pPr>
        <w:spacing w:line="276" w:lineRule="auto"/>
        <w:rPr>
          <w:rFonts w:ascii="Times New Roman" w:hAnsi="Times New Roman" w:cs="Times New Roman"/>
        </w:rPr>
      </w:pPr>
    </w:p>
    <w:p w14:paraId="39D6703D" w14:textId="729CB6EA" w:rsidR="00225BBD" w:rsidRDefault="00225BBD" w:rsidP="0092165E">
      <w:pPr>
        <w:spacing w:line="276" w:lineRule="auto"/>
        <w:rPr>
          <w:rFonts w:ascii="Times New Roman" w:hAnsi="Times New Roman" w:cs="Times New Roman"/>
        </w:rPr>
      </w:pPr>
    </w:p>
    <w:p w14:paraId="01221849" w14:textId="140A63F1" w:rsidR="00225BBD" w:rsidRDefault="00225BBD" w:rsidP="0092165E">
      <w:pPr>
        <w:spacing w:line="276" w:lineRule="auto"/>
        <w:rPr>
          <w:rFonts w:ascii="Times New Roman" w:hAnsi="Times New Roman" w:cs="Times New Roman"/>
        </w:rPr>
      </w:pPr>
    </w:p>
    <w:p w14:paraId="6DA8C999" w14:textId="7F4AEEFF" w:rsidR="00225BBD" w:rsidRDefault="00225BBD" w:rsidP="0092165E">
      <w:pPr>
        <w:spacing w:line="276" w:lineRule="auto"/>
        <w:rPr>
          <w:rFonts w:ascii="Times New Roman" w:hAnsi="Times New Roman" w:cs="Times New Roman"/>
        </w:rPr>
      </w:pPr>
    </w:p>
    <w:p w14:paraId="78BFB155" w14:textId="6D02FE17" w:rsidR="00225BBD" w:rsidRDefault="00225BBD" w:rsidP="0092165E">
      <w:pPr>
        <w:spacing w:line="276" w:lineRule="auto"/>
        <w:rPr>
          <w:rFonts w:ascii="Times New Roman" w:hAnsi="Times New Roman" w:cs="Times New Roman"/>
        </w:rPr>
      </w:pPr>
    </w:p>
    <w:p w14:paraId="7DDD0CFC" w14:textId="77777777" w:rsidR="00225BBD" w:rsidRDefault="00225BBD" w:rsidP="0092165E">
      <w:pPr>
        <w:spacing w:line="276" w:lineRule="auto"/>
        <w:rPr>
          <w:rFonts w:ascii="Times New Roman" w:hAnsi="Times New Roman" w:cs="Times New Roman"/>
        </w:rPr>
      </w:pPr>
    </w:p>
    <w:p w14:paraId="2ACBADD7" w14:textId="5A2592ED" w:rsidR="00782DE6" w:rsidRDefault="00782DE6" w:rsidP="0092165E">
      <w:pPr>
        <w:spacing w:line="276" w:lineRule="auto"/>
        <w:rPr>
          <w:rFonts w:ascii="Times New Roman" w:hAnsi="Times New Roman" w:cs="Times New Roman"/>
        </w:rPr>
      </w:pPr>
      <w:r>
        <w:rPr>
          <w:rFonts w:ascii="Times New Roman" w:hAnsi="Times New Roman" w:cs="Times New Roman"/>
        </w:rPr>
        <w:lastRenderedPageBreak/>
        <w:t>Sumber:</w:t>
      </w:r>
    </w:p>
    <w:p w14:paraId="4C480AD7" w14:textId="069539A3" w:rsidR="0092165E" w:rsidRDefault="00782DE6" w:rsidP="0092165E">
      <w:pPr>
        <w:spacing w:line="276" w:lineRule="auto"/>
        <w:rPr>
          <w:rFonts w:ascii="Times New Roman" w:hAnsi="Times New Roman" w:cs="Times New Roman"/>
        </w:rPr>
      </w:pPr>
      <w:hyperlink r:id="rId6" w:history="1">
        <w:r w:rsidRPr="000D7673">
          <w:rPr>
            <w:rStyle w:val="Hyperlink"/>
            <w:rFonts w:ascii="Times New Roman" w:hAnsi="Times New Roman" w:cs="Times New Roman"/>
          </w:rPr>
          <w:t>https://tubaguskemal.wordpress.com/2016/01/04/prinsip-kewajiban-larangan-dalam-etika-profesi-pada-akuntan-publik/</w:t>
        </w:r>
      </w:hyperlink>
    </w:p>
    <w:p w14:paraId="69E868EB" w14:textId="3509A2C8" w:rsidR="00782DE6" w:rsidRDefault="00782DE6" w:rsidP="0092165E">
      <w:pPr>
        <w:spacing w:line="276" w:lineRule="auto"/>
        <w:rPr>
          <w:rFonts w:ascii="Times New Roman" w:hAnsi="Times New Roman" w:cs="Times New Roman"/>
        </w:rPr>
      </w:pPr>
      <w:hyperlink r:id="rId7" w:history="1">
        <w:r w:rsidRPr="000D7673">
          <w:rPr>
            <w:rStyle w:val="Hyperlink"/>
            <w:rFonts w:ascii="Times New Roman" w:hAnsi="Times New Roman" w:cs="Times New Roman"/>
          </w:rPr>
          <w:t>http://ul501.ilearning.me/2015/04/30/pelanggaran-kode-etik-profesi-it-5/</w:t>
        </w:r>
      </w:hyperlink>
    </w:p>
    <w:p w14:paraId="4DB69CE9" w14:textId="7465FD98" w:rsidR="00225BBD" w:rsidRDefault="00225BBD" w:rsidP="0092165E">
      <w:pPr>
        <w:spacing w:line="276" w:lineRule="auto"/>
        <w:rPr>
          <w:rFonts w:ascii="Times New Roman" w:hAnsi="Times New Roman" w:cs="Times New Roman"/>
        </w:rPr>
      </w:pPr>
      <w:hyperlink r:id="rId8" w:history="1">
        <w:r w:rsidRPr="000D7673">
          <w:rPr>
            <w:rStyle w:val="Hyperlink"/>
            <w:rFonts w:ascii="Times New Roman" w:hAnsi="Times New Roman" w:cs="Times New Roman"/>
          </w:rPr>
          <w:t>https://www.academia.edu/43101812/AdamAdityaSugianto_19021002_Etika_Profesi_JobDesk_Seorang_Game_Network_Engineering</w:t>
        </w:r>
      </w:hyperlink>
    </w:p>
    <w:p w14:paraId="0EA8F7EF" w14:textId="77777777" w:rsidR="00225BBD" w:rsidRDefault="00225BBD" w:rsidP="0092165E">
      <w:pPr>
        <w:spacing w:line="276" w:lineRule="auto"/>
        <w:rPr>
          <w:rFonts w:ascii="Times New Roman" w:hAnsi="Times New Roman" w:cs="Times New Roman"/>
        </w:rPr>
      </w:pPr>
    </w:p>
    <w:p w14:paraId="62CF45A1" w14:textId="77777777" w:rsidR="00782DE6" w:rsidRPr="0092165E" w:rsidRDefault="00782DE6" w:rsidP="0092165E">
      <w:pPr>
        <w:spacing w:line="276" w:lineRule="auto"/>
        <w:rPr>
          <w:rFonts w:ascii="Times New Roman" w:hAnsi="Times New Roman" w:cs="Times New Roman"/>
        </w:rPr>
      </w:pPr>
    </w:p>
    <w:sectPr w:rsidR="00782DE6" w:rsidRPr="0092165E" w:rsidSect="009F1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2166"/>
    <w:multiLevelType w:val="hybridMultilevel"/>
    <w:tmpl w:val="D688D7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0DF6227"/>
    <w:multiLevelType w:val="hybridMultilevel"/>
    <w:tmpl w:val="79A4EF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3693CEA"/>
    <w:multiLevelType w:val="hybridMultilevel"/>
    <w:tmpl w:val="BA748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B70487"/>
    <w:multiLevelType w:val="hybridMultilevel"/>
    <w:tmpl w:val="02C0E3DC"/>
    <w:lvl w:ilvl="0" w:tplc="04090001">
      <w:start w:val="1"/>
      <w:numFmt w:val="bullet"/>
      <w:lvlText w:val=""/>
      <w:lvlJc w:val="left"/>
      <w:pPr>
        <w:ind w:left="2316" w:hanging="360"/>
      </w:pPr>
      <w:rPr>
        <w:rFonts w:ascii="Symbol" w:hAnsi="Symbol" w:hint="default"/>
      </w:rPr>
    </w:lvl>
    <w:lvl w:ilvl="1" w:tplc="04090003">
      <w:start w:val="1"/>
      <w:numFmt w:val="bullet"/>
      <w:lvlText w:val="o"/>
      <w:lvlJc w:val="left"/>
      <w:pPr>
        <w:ind w:left="3036" w:hanging="360"/>
      </w:pPr>
      <w:rPr>
        <w:rFonts w:ascii="Courier New" w:hAnsi="Courier New" w:cs="Courier New" w:hint="default"/>
      </w:rPr>
    </w:lvl>
    <w:lvl w:ilvl="2" w:tplc="04090005">
      <w:start w:val="1"/>
      <w:numFmt w:val="bullet"/>
      <w:lvlText w:val=""/>
      <w:lvlJc w:val="left"/>
      <w:pPr>
        <w:ind w:left="3756" w:hanging="360"/>
      </w:pPr>
      <w:rPr>
        <w:rFonts w:ascii="Wingdings" w:hAnsi="Wingdings" w:hint="default"/>
      </w:rPr>
    </w:lvl>
    <w:lvl w:ilvl="3" w:tplc="04090001">
      <w:start w:val="1"/>
      <w:numFmt w:val="bullet"/>
      <w:lvlText w:val=""/>
      <w:lvlJc w:val="left"/>
      <w:pPr>
        <w:ind w:left="4476" w:hanging="360"/>
      </w:pPr>
      <w:rPr>
        <w:rFonts w:ascii="Symbol" w:hAnsi="Symbol" w:hint="default"/>
      </w:rPr>
    </w:lvl>
    <w:lvl w:ilvl="4" w:tplc="04090003">
      <w:start w:val="1"/>
      <w:numFmt w:val="bullet"/>
      <w:lvlText w:val="o"/>
      <w:lvlJc w:val="left"/>
      <w:pPr>
        <w:ind w:left="5196" w:hanging="360"/>
      </w:pPr>
      <w:rPr>
        <w:rFonts w:ascii="Courier New" w:hAnsi="Courier New" w:cs="Courier New" w:hint="default"/>
      </w:rPr>
    </w:lvl>
    <w:lvl w:ilvl="5" w:tplc="04090005">
      <w:start w:val="1"/>
      <w:numFmt w:val="bullet"/>
      <w:lvlText w:val=""/>
      <w:lvlJc w:val="left"/>
      <w:pPr>
        <w:ind w:left="5916" w:hanging="360"/>
      </w:pPr>
      <w:rPr>
        <w:rFonts w:ascii="Wingdings" w:hAnsi="Wingdings" w:hint="default"/>
      </w:rPr>
    </w:lvl>
    <w:lvl w:ilvl="6" w:tplc="04090001">
      <w:start w:val="1"/>
      <w:numFmt w:val="bullet"/>
      <w:lvlText w:val=""/>
      <w:lvlJc w:val="left"/>
      <w:pPr>
        <w:ind w:left="6636" w:hanging="360"/>
      </w:pPr>
      <w:rPr>
        <w:rFonts w:ascii="Symbol" w:hAnsi="Symbol" w:hint="default"/>
      </w:rPr>
    </w:lvl>
    <w:lvl w:ilvl="7" w:tplc="04090003">
      <w:start w:val="1"/>
      <w:numFmt w:val="bullet"/>
      <w:lvlText w:val="o"/>
      <w:lvlJc w:val="left"/>
      <w:pPr>
        <w:ind w:left="7356" w:hanging="360"/>
      </w:pPr>
      <w:rPr>
        <w:rFonts w:ascii="Courier New" w:hAnsi="Courier New" w:cs="Courier New" w:hint="default"/>
      </w:rPr>
    </w:lvl>
    <w:lvl w:ilvl="8" w:tplc="04090005">
      <w:start w:val="1"/>
      <w:numFmt w:val="bullet"/>
      <w:lvlText w:val=""/>
      <w:lvlJc w:val="left"/>
      <w:pPr>
        <w:ind w:left="8076" w:hanging="360"/>
      </w:pPr>
      <w:rPr>
        <w:rFonts w:ascii="Wingdings" w:hAnsi="Wingdings" w:hint="default"/>
      </w:rPr>
    </w:lvl>
  </w:abstractNum>
  <w:abstractNum w:abstractNumId="4" w15:restartNumberingAfterBreak="0">
    <w:nsid w:val="2D1D5FA6"/>
    <w:multiLevelType w:val="hybridMultilevel"/>
    <w:tmpl w:val="3A649A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96A702A"/>
    <w:multiLevelType w:val="hybridMultilevel"/>
    <w:tmpl w:val="76D8BF3E"/>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15:restartNumberingAfterBreak="0">
    <w:nsid w:val="5A007A3C"/>
    <w:multiLevelType w:val="hybridMultilevel"/>
    <w:tmpl w:val="3C9826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AA077B3"/>
    <w:multiLevelType w:val="hybridMultilevel"/>
    <w:tmpl w:val="CF8225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A6A2855"/>
    <w:multiLevelType w:val="hybridMultilevel"/>
    <w:tmpl w:val="DD9C49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1A10869"/>
    <w:multiLevelType w:val="hybridMultilevel"/>
    <w:tmpl w:val="BE4E33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FF3623D"/>
    <w:multiLevelType w:val="hybridMultilevel"/>
    <w:tmpl w:val="305A44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1"/>
  </w:num>
  <w:num w:numId="3">
    <w:abstractNumId w:val="9"/>
  </w:num>
  <w:num w:numId="4">
    <w:abstractNumId w:val="10"/>
  </w:num>
  <w:num w:numId="5">
    <w:abstractNumId w:val="6"/>
  </w:num>
  <w:num w:numId="6">
    <w:abstractNumId w:val="2"/>
  </w:num>
  <w:num w:numId="7">
    <w:abstractNumId w:val="7"/>
  </w:num>
  <w:num w:numId="8">
    <w:abstractNumId w:val="4"/>
  </w:num>
  <w:num w:numId="9">
    <w:abstractNumId w:val="8"/>
  </w:num>
  <w:num w:numId="10">
    <w:abstractNumId w:val="0"/>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05"/>
    <w:rsid w:val="00225BBD"/>
    <w:rsid w:val="0032580D"/>
    <w:rsid w:val="003B2705"/>
    <w:rsid w:val="004151C4"/>
    <w:rsid w:val="004779A8"/>
    <w:rsid w:val="0053499D"/>
    <w:rsid w:val="00782DE6"/>
    <w:rsid w:val="0092165E"/>
    <w:rsid w:val="0097778B"/>
    <w:rsid w:val="0098362E"/>
    <w:rsid w:val="009F1F0F"/>
    <w:rsid w:val="00E07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D61E"/>
  <w15:chartTrackingRefBased/>
  <w15:docId w15:val="{7F2D6895-C5F7-4D39-BEC0-57A6261A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705"/>
    <w:pPr>
      <w:ind w:left="720"/>
      <w:contextualSpacing/>
    </w:pPr>
  </w:style>
  <w:style w:type="character" w:styleId="Hyperlink">
    <w:name w:val="Hyperlink"/>
    <w:basedOn w:val="DefaultParagraphFont"/>
    <w:uiPriority w:val="99"/>
    <w:unhideWhenUsed/>
    <w:rsid w:val="00782DE6"/>
    <w:rPr>
      <w:color w:val="0563C1" w:themeColor="hyperlink"/>
      <w:u w:val="single"/>
    </w:rPr>
  </w:style>
  <w:style w:type="character" w:styleId="UnresolvedMention">
    <w:name w:val="Unresolved Mention"/>
    <w:basedOn w:val="DefaultParagraphFont"/>
    <w:uiPriority w:val="99"/>
    <w:semiHidden/>
    <w:unhideWhenUsed/>
    <w:rsid w:val="00782DE6"/>
    <w:rPr>
      <w:color w:val="605E5C"/>
      <w:shd w:val="clear" w:color="auto" w:fill="E1DFDD"/>
    </w:rPr>
  </w:style>
  <w:style w:type="character" w:customStyle="1" w:styleId="a">
    <w:name w:val="a"/>
    <w:basedOn w:val="DefaultParagraphFont"/>
    <w:rsid w:val="00983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199508">
      <w:bodyDiv w:val="1"/>
      <w:marLeft w:val="0"/>
      <w:marRight w:val="0"/>
      <w:marTop w:val="0"/>
      <w:marBottom w:val="0"/>
      <w:divBdr>
        <w:top w:val="none" w:sz="0" w:space="0" w:color="auto"/>
        <w:left w:val="none" w:sz="0" w:space="0" w:color="auto"/>
        <w:bottom w:val="none" w:sz="0" w:space="0" w:color="auto"/>
        <w:right w:val="none" w:sz="0" w:space="0" w:color="auto"/>
      </w:divBdr>
      <w:divsChild>
        <w:div w:id="1884561981">
          <w:marLeft w:val="0"/>
          <w:marRight w:val="0"/>
          <w:marTop w:val="0"/>
          <w:marBottom w:val="0"/>
          <w:divBdr>
            <w:top w:val="none" w:sz="0" w:space="0" w:color="auto"/>
            <w:left w:val="none" w:sz="0" w:space="0" w:color="auto"/>
            <w:bottom w:val="none" w:sz="0" w:space="0" w:color="auto"/>
            <w:right w:val="none" w:sz="0" w:space="0" w:color="auto"/>
          </w:divBdr>
        </w:div>
        <w:div w:id="224069657">
          <w:marLeft w:val="0"/>
          <w:marRight w:val="0"/>
          <w:marTop w:val="0"/>
          <w:marBottom w:val="0"/>
          <w:divBdr>
            <w:top w:val="none" w:sz="0" w:space="0" w:color="auto"/>
            <w:left w:val="none" w:sz="0" w:space="0" w:color="auto"/>
            <w:bottom w:val="none" w:sz="0" w:space="0" w:color="auto"/>
            <w:right w:val="none" w:sz="0" w:space="0" w:color="auto"/>
          </w:divBdr>
        </w:div>
      </w:divsChild>
    </w:div>
    <w:div w:id="16055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3101812/AdamAdityaSugianto_19021002_Etika_Profesi_JobDesk_Seorang_Game_Network_Engineering" TargetMode="External"/><Relationship Id="rId3" Type="http://schemas.openxmlformats.org/officeDocument/2006/relationships/settings" Target="settings.xml"/><Relationship Id="rId7" Type="http://schemas.openxmlformats.org/officeDocument/2006/relationships/hyperlink" Target="http://ul501.ilearning.me/2015/04/30/pelanggaran-kode-etik-profesi-it-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baguskemal.wordpress.com/2016/01/04/prinsip-kewajiban-larangan-dalam-etika-profesi-pada-akuntan-publi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 Panjaitan</dc:creator>
  <cp:keywords/>
  <dc:description/>
  <cp:lastModifiedBy>Erland Panjaitan</cp:lastModifiedBy>
  <cp:revision>1</cp:revision>
  <dcterms:created xsi:type="dcterms:W3CDTF">2021-01-31T13:30:00Z</dcterms:created>
  <dcterms:modified xsi:type="dcterms:W3CDTF">2021-01-31T15:50:00Z</dcterms:modified>
</cp:coreProperties>
</file>