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33" w:rsidRDefault="001D6A33" w:rsidP="00CE2B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TUGAS KELOMPOK</w:t>
      </w:r>
    </w:p>
    <w:p w:rsidR="00CE2B54" w:rsidRDefault="00CE2B54" w:rsidP="00CE2B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TEKNOLOGI INFORMASI DAN KOMUNIKASI</w:t>
      </w:r>
    </w:p>
    <w:p w:rsidR="00CE2B54" w:rsidRDefault="00CE2B5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6A33" w:rsidRDefault="001D6A3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ANGGOTA KELOMPOK;</w:t>
      </w:r>
    </w:p>
    <w:p w:rsidR="00CE2B54" w:rsidRDefault="00CE2B54" w:rsidP="00CE2B54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B54">
        <w:rPr>
          <w:rFonts w:ascii="Times New Roman" w:hAnsi="Times New Roman" w:cs="Times New Roman"/>
          <w:color w:val="000000" w:themeColor="text1"/>
          <w:sz w:val="24"/>
          <w:szCs w:val="24"/>
        </w:rPr>
        <w:t>Anastasia H.I Sabaruji E0222171013</w:t>
      </w:r>
    </w:p>
    <w:p w:rsidR="00CE2B54" w:rsidRPr="00CE2B54" w:rsidRDefault="001D6A33" w:rsidP="00CE2B54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</w:t>
      </w:r>
      <w:r w:rsidR="00CE2B54" w:rsidRPr="00CE2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raman E022171017</w:t>
      </w:r>
    </w:p>
    <w:p w:rsidR="00CE2B54" w:rsidRPr="00CE2B54" w:rsidRDefault="00CE2B54" w:rsidP="00CE2B54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Juminah E022171011</w:t>
      </w:r>
    </w:p>
    <w:p w:rsidR="00CE2B54" w:rsidRPr="00CE2B54" w:rsidRDefault="00CE2B54" w:rsidP="00CE2B54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Hamri Hompi E022171028</w:t>
      </w:r>
    </w:p>
    <w:p w:rsidR="00CE2B54" w:rsidRPr="00CE2B54" w:rsidRDefault="00CE2B54" w:rsidP="00CE2B54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B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Nurzakti Zakaria E022171015</w:t>
      </w:r>
    </w:p>
    <w:p w:rsidR="00CE2B54" w:rsidRDefault="00CE2B54" w:rsidP="00CE2B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LAPORAN HASIL WAWANCARA</w:t>
      </w:r>
    </w:p>
    <w:p w:rsidR="00CE2B54" w:rsidRDefault="00CE2B54" w:rsidP="00CE2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Latar belakang</w:t>
      </w:r>
    </w:p>
    <w:p w:rsidR="0002697F" w:rsidRDefault="00710569" w:rsidP="0002697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269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Teknologi Informasi dan Komunikasi (TIK),</w:t>
      </w:r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 adalah payung besar terminologi yang mencakup seluruh peralatan </w:t>
      </w:r>
      <w:hyperlink r:id="rId5" w:tooltip="Teknis (halaman belum tersedia)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teknis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untuk memproses </w:t>
      </w:r>
      <w:r w:rsidR="0002697F"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dan menyampaikan informasi.</w:t>
      </w:r>
      <w:proofErr w:type="gramEnd"/>
      <w:r w:rsidR="0002697F"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2697F"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TIK mencakup dua aspek, yaitu teknologi informasi dan teknologi komunikasi.</w:t>
      </w:r>
      <w:proofErr w:type="gramEnd"/>
      <w:r w:rsidR="0002697F"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tooltip="Teknologi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Teknologi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ooltip="Informasi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informasi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 meliputi segala ha</w:t>
      </w:r>
      <w:r w:rsidR="0002697F"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yang berkaitan dengan proses, </w:t>
      </w:r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penggunaan sebagai alat </w:t>
      </w:r>
      <w:proofErr w:type="gramStart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bantu</w:t>
      </w:r>
      <w:proofErr w:type="gramEnd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, manipulasi, dan p</w:t>
      </w:r>
      <w:r w:rsidR="0002697F"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engelolaan informasi.</w:t>
      </w:r>
      <w:r w:rsid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97F"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Sedangkan </w:t>
      </w:r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teknologi </w:t>
      </w:r>
      <w:hyperlink r:id="rId8" w:tooltip="Komunikasi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komunikasi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adalah segala sesuatu yang berkaitan dengan penggunaan alat </w:t>
      </w:r>
      <w:proofErr w:type="gramStart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bantu</w:t>
      </w:r>
      <w:proofErr w:type="gramEnd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memproses dan mentransfer data dari perangkat yang satu ke lainnya. </w:t>
      </w:r>
      <w:proofErr w:type="gramStart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Oleh karena itu, teknologi informasi dan teknologi komunikasi adalah dua buah konsep yang tidak terpisahkan.</w:t>
      </w:r>
      <w:proofErr w:type="gramEnd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Jadi Teknologi Informasi dan Komunikasi mengandung pengertian luas yaitu segala kegiatan yang terkait dengan pemrosesan, manipulasi, pengelolaan, pemindahan informasi antar </w:t>
      </w:r>
      <w:hyperlink r:id="rId9" w:tooltip="Media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media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10569" w:rsidRDefault="00710569" w:rsidP="0002697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Istilah TIK muncul setelah adanya perpaduan antara teknologi </w:t>
      </w:r>
      <w:hyperlink r:id="rId10" w:tooltip="Komputer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komputer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 (baik </w:t>
      </w:r>
      <w:hyperlink r:id="rId11" w:tooltip="Perangkat keras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perangkat keras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 maupun </w:t>
      </w:r>
      <w:hyperlink r:id="rId12" w:tooltip="Perangkat lunak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perangkat lunak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) dengan teknologi komunikasi pada pertengahan </w:t>
      </w:r>
      <w:hyperlink r:id="rId13" w:tooltip="Abad ke-20" w:history="1">
        <w:r w:rsidRPr="0002697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abad ke-20</w:t>
        </w:r>
      </w:hyperlink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Perpaduan kedua teknologi tersebut berkembang pesat melampaui bidang teknologi lainnya.</w:t>
      </w:r>
      <w:proofErr w:type="gramEnd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>Hingga awal abad ke-21, TIK masih terus mengalami berbagai perubahan dan belum terlihat titik jenuhnya.</w:t>
      </w:r>
      <w:proofErr w:type="gramEnd"/>
      <w:r w:rsidRPr="00026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697F" w:rsidRPr="003E092B" w:rsidRDefault="0002697F" w:rsidP="000269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</w:t>
      </w:r>
    </w:p>
    <w:p w:rsidR="0080438A" w:rsidRDefault="0002697F" w:rsidP="008208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10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emakin hari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TIK </w:t>
      </w:r>
      <w:r w:rsidR="00710569">
        <w:rPr>
          <w:rFonts w:ascii="Times New Roman" w:hAnsi="Times New Roman" w:cs="Times New Roman"/>
          <w:color w:val="000000" w:themeColor="text1"/>
          <w:sz w:val="24"/>
          <w:szCs w:val="24"/>
        </w:rPr>
        <w:t>semakin jauh berkembang, sehingga masyarakat harus</w:t>
      </w:r>
      <w:r w:rsidR="0080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menyesuakian diri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nya pada perkembangan tersebut </w:t>
      </w:r>
      <w:r w:rsidR="0080438A">
        <w:rPr>
          <w:rFonts w:ascii="Times New Roman" w:hAnsi="Times New Roman" w:cs="Times New Roman"/>
          <w:color w:val="000000" w:themeColor="text1"/>
          <w:sz w:val="24"/>
          <w:szCs w:val="24"/>
        </w:rPr>
        <w:t>agar tidak tertinggal.</w:t>
      </w:r>
      <w:proofErr w:type="gramEnd"/>
      <w:r w:rsidR="00804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 mengejar ketertinggalan tersebut, masyarakat harus mnyesuaikan diri dan mencoba untuk menerima perekmbangan-perkembangan tersebut.</w:t>
      </w:r>
      <w:proofErr w:type="gramEnd"/>
    </w:p>
    <w:p w:rsidR="00820846" w:rsidRDefault="0002697F" w:rsidP="008208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 hal demikian, maka kami akan mewawancarai salah</w:t>
      </w:r>
      <w:r w:rsidR="00C5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satu dosen Universitas Hasanud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untuk mengetahui, bagaimana tanggapan dosen tersebut mengenai perkembangan TIK, dan sejauh mana dosen tersebut pa</w:t>
      </w:r>
      <w:r w:rsidR="00820846">
        <w:rPr>
          <w:rFonts w:ascii="Times New Roman" w:hAnsi="Times New Roman" w:cs="Times New Roman"/>
          <w:color w:val="000000" w:themeColor="text1"/>
          <w:sz w:val="24"/>
          <w:szCs w:val="24"/>
        </w:rPr>
        <w:t>ham dengan teknologi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semakin hari semakin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berkembang</w:t>
      </w:r>
      <w:r w:rsidR="0082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08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20846">
        <w:rPr>
          <w:rFonts w:ascii="Times New Roman" w:hAnsi="Times New Roman" w:cs="Times New Roman"/>
          <w:color w:val="000000" w:themeColor="text1"/>
          <w:sz w:val="24"/>
          <w:szCs w:val="24"/>
        </w:rPr>
        <w:t>Pada kesempatan ini, narasumber kami ialah Pak Muliadi Mau, dosen Ilmu Komunikasi FISIP Unhas.</w:t>
      </w:r>
      <w:proofErr w:type="gramEnd"/>
    </w:p>
    <w:p w:rsidR="0002697F" w:rsidRPr="003E092B" w:rsidRDefault="00820846" w:rsidP="008208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Hasil wawancara</w:t>
      </w:r>
    </w:p>
    <w:p w:rsidR="00D73FBB" w:rsidRDefault="00820846" w:rsidP="00D73FB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Pak Muliadi</w:t>
      </w:r>
      <w:r w:rsidR="00C5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adalah dosen Ilmu Komunikasi FISIP Unhas.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Pertama kali mengajar di Ilmu Komunikasi, ia diminta untuk mengajar mata kuliah radio.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saat itu, pak Muliadi belum paham mengenai radio,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lebih paham mengenai media cetak.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Namun karena diminta untuk mengajar mata kuliah tersebut, maka pak Muliadi mencoba untuk mempelajari tentang radio.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Muliadi pernah diberi kesempatan oleh kampus untuk mengikuti pelatihan tentang radio, namun menurutnya pelatihan tersebut tidak cukup, maka </w:t>
      </w:r>
      <w:proofErr w:type="gramStart"/>
      <w:r w:rsidR="008F60F8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gramEnd"/>
      <w:r w:rsidR="008F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mencoba untuk belajar bersama teman-temannya. Menurut pengalamannya, pak Muliadi juga pernah bekerja disebuah radio namun disana </w:t>
      </w:r>
      <w:proofErr w:type="gramStart"/>
      <w:r w:rsidR="008F60F8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gramEnd"/>
      <w:r w:rsidR="008F6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tidak digaji, sebab tujuannya datang memanglah bukan karena ingin bekerja kemudian digaji, namun ia lebih kepada ingin belajar agar pengetahuannya tentang radio bertambah.</w:t>
      </w:r>
    </w:p>
    <w:p w:rsidR="00D73FBB" w:rsidRDefault="00D73FBB" w:rsidP="00D73FB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 munculnya teknologi digital tidak hanya c</w:t>
      </w:r>
      <w:r w:rsidR="00873D4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ukup menulis saja, kemudia pak Muliadi</w:t>
      </w:r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juga belajar disain.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Memanfaatkan sosial media untuk membuat informasi lebih kuat lagi.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Portal berita juga harus ditopang dengan media sosial.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Jurnalisme itu banyak jenisnya jadi harus tau semua agar tidak ketinggalan.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Seperti mendisain dan video.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Sebagai seorang dosen bukan saja mengajar untuk diri sendiri tapi juga untuk mahasiswa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Saya dibesarkan dicetak, bidang saya cetak tapi tiba tiba saya harus ngajar radio, otomatis saya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harus </w:t>
      </w:r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belajar.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Belajarnya dari teman teman diradio.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 bekerja diradio tidak digaji karena tujuannya untuk belajar.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Portal yg dibuat untuk komunikasi.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Jadi membuat portal itu semua dari nol. Jadi menjalankan sambil belajar.</w:t>
      </w:r>
      <w:proofErr w:type="gramEnd"/>
      <w:r w:rsidRPr="00710569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</w:p>
    <w:p w:rsidR="008259F8" w:rsidRDefault="00873D4E" w:rsidP="008259F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Pak Muliadi juga belajar membuat portal berita.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Semua dipelajari dari awal.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FISIP punya portal berita sendiri.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Jadi tiap mahasiswa jika punya tugas berupa liputan di lapangan, hasilnya bisa diupload diwebsite FISIP.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Mahasiswa yang lebih paham, mereka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berperan sebagai editor. Dan untuk mendapatkan berita, pak Muliadi bersaa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tim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media memanfaatkan semua media untuk mendapatkan berita.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Mulai dari line, whatsaap dan lain-lain.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Menurut Pak Muliadi media online sangat berbeda dengan radi, karena radio itu terbatas, apalagi frekuensi yang sudah penuh.</w:t>
      </w:r>
      <w:proofErr w:type="gramEnd"/>
      <w:r w:rsid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Lembaga penyiaran ada beberapa macamnya, yakni ada lembaga penyiaran publik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,lembaga</w:t>
      </w:r>
      <w:proofErr w:type="gramEnd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penyiaran komersil/swasta, dan lembaga penyiaran komunitas.</w:t>
      </w:r>
      <w:r w:rsid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 suatu daerah/kota, hanya ada lembaga penyiaran publik, yakni TVRI dan RRI.</w:t>
      </w:r>
      <w:proofErr w:type="gramEnd"/>
      <w:r w:rsid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Tapi kalau mau mendirikan di luar Makassar, misalnya di Sinjai itu boleh.</w:t>
      </w:r>
      <w:proofErr w:type="gramEnd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Nah, itu makanya ada Sinjai TV, Barusan kita bikin pare-pare.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Sekarang dengan perkembangan teknologi, Sudah ada radio online.</w:t>
      </w:r>
      <w:proofErr w:type="gramEnd"/>
      <w:r w:rsid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Jadi Mahasiswa sekarang harus bisa praktek teknologi dan lebih produktif.</w:t>
      </w:r>
      <w:proofErr w:type="gramEnd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Misalkan, baru-baru ini, Detik butuh 5 orang.</w:t>
      </w:r>
      <w:proofErr w:type="gramEnd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Jadi, kami arahkan untuk langsung melihat karya mereka di website Fisip.</w:t>
      </w:r>
      <w:proofErr w:type="gramEnd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Selain itu, portal ini bisa dimanfaatkan humas.</w:t>
      </w:r>
      <w:proofErr w:type="gramEnd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Jadi alumni kita sekarang </w:t>
      </w:r>
      <w:proofErr w:type="gramStart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kan</w:t>
      </w:r>
      <w:proofErr w:type="gramEnd"/>
      <w:r w:rsidR="008259F8" w:rsidRPr="008259F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banyak yang berpreofesi sebagai humas, jadi para alumni bisa juga memanfaatkan website ini.</w:t>
      </w:r>
    </w:p>
    <w:p w:rsidR="008259F8" w:rsidRPr="008259F8" w:rsidRDefault="008259F8" w:rsidP="008259F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 Unhas, pertama kali yang memiliki computer adalah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Unhas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Sehingga Prof Arifin pada saat itu mewajibkan mahasiswanya un</w:t>
      </w:r>
      <w:r w:rsidR="00C5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tuk menulis skripsi dengan </w:t>
      </w:r>
      <w:proofErr w:type="gramStart"/>
      <w:r w:rsidR="00C52A82">
        <w:rPr>
          <w:rFonts w:ascii="Times New Roman" w:hAnsi="Times New Roman" w:cs="Times New Roman"/>
          <w:color w:val="000000" w:themeColor="text1"/>
          <w:sz w:val="24"/>
          <w:szCs w:val="24"/>
        </w:rPr>
        <w:t>meng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gunakan  computer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 saat itu mulailah sedikit demi sedikit berkembang.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270B" w:rsidRDefault="00C52A82" w:rsidP="00C52A82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Muliadi memiliki akun blogger namun sempat tidak terurus karena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memfokuskan diri pada portal berita yang dibuatnya. Selain itu,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memanfaatkan aplikasi facebook untuk men-share isu-isu public. Untuk perkembagan teknologi dilingkungan keluarga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membuat </w:t>
      </w:r>
      <w:r w:rsidR="008F270B" w:rsidRPr="00710569">
        <w:rPr>
          <w:rFonts w:ascii="Times New Roman" w:hAnsi="Times New Roman" w:cs="Times New Roman"/>
          <w:color w:val="000000" w:themeColor="text1"/>
          <w:sz w:val="24"/>
          <w:szCs w:val="24"/>
        </w:rPr>
        <w:t>grup untuk keluarga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keluarga </w:t>
      </w:r>
      <w:r w:rsidR="003E092B">
        <w:rPr>
          <w:rFonts w:ascii="Times New Roman" w:hAnsi="Times New Roman" w:cs="Times New Roman"/>
          <w:color w:val="000000" w:themeColor="text1"/>
          <w:sz w:val="24"/>
          <w:szCs w:val="24"/>
        </w:rPr>
        <w:t>kecilnya hingga keluarga besar.</w:t>
      </w:r>
      <w:proofErr w:type="gramEnd"/>
    </w:p>
    <w:p w:rsidR="008F270B" w:rsidRPr="003E092B" w:rsidRDefault="003E092B" w:rsidP="003E092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Pak Muliadi berpesan kepada generasi penerus bangsa agar penggunaan teknologi dimanfaatkan dengan baik.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Jangan </w:t>
      </w:r>
      <w:r w:rsidR="008F270B" w:rsidRPr="0071056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ampai kita terjebak, </w:t>
      </w:r>
      <w:r w:rsidR="008F270B" w:rsidRPr="00710569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F270B" w:rsidRPr="00710569">
        <w:rPr>
          <w:rFonts w:ascii="Times New Roman" w:hAnsi="Times New Roman" w:cs="Times New Roman"/>
          <w:color w:val="000000" w:themeColor="text1"/>
          <w:sz w:val="24"/>
          <w:szCs w:val="24"/>
        </w:rPr>
        <w:t>gan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F270B" w:rsidRPr="00710569">
        <w:rPr>
          <w:rFonts w:ascii="Times New Roman" w:hAnsi="Times New Roman" w:cs="Times New Roman"/>
          <w:color w:val="000000" w:themeColor="text1"/>
          <w:sz w:val="24"/>
          <w:szCs w:val="24"/>
        </w:rPr>
        <w:t>mpai teknologi membuat hakikat kemanusian kita menjadi tidak manusiawi lagi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F270B" w:rsidRDefault="003E092B" w:rsidP="008F6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D"/>
        </w:rPr>
        <w:t>Kesimpulan</w:t>
      </w:r>
    </w:p>
    <w:p w:rsidR="003E092B" w:rsidRPr="008E0C6C" w:rsidRDefault="003E092B" w:rsidP="008E0C6C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gramStart"/>
      <w:r w:rsidRPr="008E0C6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Dari hasil wawancra bersama Pak Muliadi Mau, maka kelompok kami menyimpulkan, bahwa pak Muliadi Mau </w:t>
      </w:r>
      <w:r w:rsidR="008E0C6C" w:rsidRPr="008E0C6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paham dengan perkembangan teknologi.</w:t>
      </w:r>
      <w:proofErr w:type="gramEnd"/>
    </w:p>
    <w:sectPr w:rsidR="003E092B" w:rsidRPr="008E0C6C" w:rsidSect="00373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D25"/>
    <w:multiLevelType w:val="hybridMultilevel"/>
    <w:tmpl w:val="CECE4004"/>
    <w:lvl w:ilvl="0" w:tplc="64966D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F22AB"/>
    <w:multiLevelType w:val="hybridMultilevel"/>
    <w:tmpl w:val="BCD2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8865FE"/>
    <w:rsid w:val="0002697F"/>
    <w:rsid w:val="001D6A33"/>
    <w:rsid w:val="00373F44"/>
    <w:rsid w:val="003E092B"/>
    <w:rsid w:val="005431FD"/>
    <w:rsid w:val="0064049B"/>
    <w:rsid w:val="00710569"/>
    <w:rsid w:val="0080438A"/>
    <w:rsid w:val="00820846"/>
    <w:rsid w:val="008259F8"/>
    <w:rsid w:val="00873D4E"/>
    <w:rsid w:val="008865FE"/>
    <w:rsid w:val="008C6B99"/>
    <w:rsid w:val="008E0C6C"/>
    <w:rsid w:val="008F270B"/>
    <w:rsid w:val="008F60F8"/>
    <w:rsid w:val="00B14DFC"/>
    <w:rsid w:val="00C52A82"/>
    <w:rsid w:val="00CE2B54"/>
    <w:rsid w:val="00D73FBB"/>
    <w:rsid w:val="00D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5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Komunikasi" TargetMode="External"/><Relationship Id="rId13" Type="http://schemas.openxmlformats.org/officeDocument/2006/relationships/hyperlink" Target="https://id.wikipedia.org/wiki/Abad_ke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Informasi" TargetMode="External"/><Relationship Id="rId12" Type="http://schemas.openxmlformats.org/officeDocument/2006/relationships/hyperlink" Target="https://id.wikipedia.org/wiki/Perangkat_lun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Teknologi" TargetMode="External"/><Relationship Id="rId11" Type="http://schemas.openxmlformats.org/officeDocument/2006/relationships/hyperlink" Target="https://id.wikipedia.org/wiki/Perangkat_keras" TargetMode="External"/><Relationship Id="rId5" Type="http://schemas.openxmlformats.org/officeDocument/2006/relationships/hyperlink" Target="https://id.wikipedia.org/w/index.php?title=Teknis&amp;action=edit&amp;redlink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d.wikipedia.org/wiki/Kompu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Med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2017-12-23T13:29:00Z</dcterms:created>
  <dcterms:modified xsi:type="dcterms:W3CDTF">2017-12-26T22:51:00Z</dcterms:modified>
</cp:coreProperties>
</file>