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b/>
          <w:bCs/>
        </w:rPr>
      </w:pPr>
      <w:r>
        <w:rPr>
          <w:b/>
          <w:bCs/>
          <w:sz w:val="32"/>
          <w:szCs w:val="32"/>
        </w:rPr>
        <w:t xml:space="preserve">AUTONOMOUS VEHICLE TRACKING CONTROL FOR A CURVED </w:t>
      </w:r>
      <w:r>
        <w:rPr>
          <w:b/>
          <w:bCs/>
          <w:sz w:val="32"/>
          <w:szCs w:val="32"/>
          <w:lang w:val="en-US"/>
        </w:rPr>
        <w:t>TRAJECTORY</w:t>
      </w:r>
    </w:p>
    <w:p>
      <w:pPr>
        <w:jc w:val="center"/>
        <w:rPr>
          <w:b/>
          <w:bCs/>
        </w:rPr>
      </w:pPr>
    </w:p>
    <w:p>
      <w:pPr>
        <w:jc w:val="center"/>
        <w:rPr>
          <w:rFonts w:hint="default"/>
          <w:sz w:val="16"/>
          <w:szCs w:val="16"/>
          <w:vertAlign w:val="baseline"/>
          <w:lang w:val="en-US"/>
        </w:rPr>
      </w:pPr>
      <w:r>
        <w:rPr>
          <w:b/>
          <w:bCs/>
        </w:rPr>
        <w:t>Hasnawiya Hasan</w:t>
      </w:r>
      <w:r>
        <w:rPr>
          <w:b/>
          <w:bCs/>
          <w:vertAlign w:val="superscript"/>
        </w:rPr>
        <w:t>1,2</w:t>
      </w:r>
      <w:r>
        <w:rPr>
          <w:b/>
          <w:bCs/>
        </w:rPr>
        <w:t>, Faizal Arya Samman</w:t>
      </w:r>
      <w:r>
        <w:rPr>
          <w:b/>
          <w:bCs/>
          <w:vertAlign w:val="superscript"/>
        </w:rPr>
        <w:t>1</w:t>
      </w:r>
      <w:r>
        <w:rPr>
          <w:b/>
          <w:bCs/>
        </w:rPr>
        <w:t>, Muh. Anshar</w:t>
      </w:r>
      <w:r>
        <w:rPr>
          <w:b/>
          <w:bCs/>
          <w:vertAlign w:val="superscript"/>
        </w:rPr>
        <w:t>1</w:t>
      </w:r>
      <w:r>
        <w:rPr>
          <w:rFonts w:hint="default"/>
          <w:b/>
          <w:bCs/>
          <w:vertAlign w:val="baseline"/>
          <w:lang w:val="en-US"/>
        </w:rPr>
        <w:t>, Rhiza.S.Sadjad</w:t>
      </w:r>
      <w:r>
        <w:rPr>
          <w:rFonts w:hint="default"/>
          <w:b/>
          <w:bCs/>
          <w:vertAlign w:val="superscript"/>
          <w:lang w:val="en-US"/>
        </w:rPr>
        <w:t>1</w:t>
      </w:r>
    </w:p>
    <w:p>
      <w:pPr>
        <w:jc w:val="center"/>
        <w:rPr>
          <w:sz w:val="16"/>
          <w:szCs w:val="16"/>
        </w:rPr>
      </w:pPr>
      <w:r>
        <w:rPr>
          <w:sz w:val="16"/>
          <w:szCs w:val="16"/>
          <w:vertAlign w:val="superscript"/>
        </w:rPr>
        <w:t>1</w:t>
      </w:r>
      <w:r>
        <w:rPr>
          <w:sz w:val="16"/>
          <w:szCs w:val="16"/>
          <w:lang w:val="id-ID"/>
        </w:rPr>
        <w:t xml:space="preserve">Department </w:t>
      </w:r>
      <w:r>
        <w:rPr>
          <w:sz w:val="16"/>
          <w:szCs w:val="16"/>
        </w:rPr>
        <w:t xml:space="preserve">of </w:t>
      </w:r>
      <w:r>
        <w:rPr>
          <w:sz w:val="16"/>
          <w:szCs w:val="16"/>
          <w:lang w:val="id-ID"/>
        </w:rPr>
        <w:t xml:space="preserve">Electrical Engineering, </w:t>
      </w:r>
      <w:r>
        <w:rPr>
          <w:sz w:val="16"/>
          <w:szCs w:val="16"/>
        </w:rPr>
        <w:t>Faculty of Engineering</w:t>
      </w:r>
      <w:r>
        <w:rPr>
          <w:sz w:val="16"/>
          <w:szCs w:val="16"/>
          <w:lang w:val="id-ID"/>
        </w:rPr>
        <w:t xml:space="preserve">, </w:t>
      </w:r>
      <w:r>
        <w:rPr>
          <w:sz w:val="16"/>
          <w:szCs w:val="16"/>
        </w:rPr>
        <w:t>Hasanuddin University</w:t>
      </w:r>
      <w:r>
        <w:rPr>
          <w:sz w:val="16"/>
          <w:szCs w:val="16"/>
          <w:lang w:val="id-ID"/>
        </w:rPr>
        <w:t xml:space="preserve">, </w:t>
      </w:r>
      <w:r>
        <w:rPr>
          <w:sz w:val="16"/>
          <w:szCs w:val="16"/>
        </w:rPr>
        <w:t xml:space="preserve">Indonesia </w:t>
      </w:r>
    </w:p>
    <w:p>
      <w:pPr>
        <w:jc w:val="center"/>
        <w:rPr>
          <w:sz w:val="16"/>
          <w:szCs w:val="16"/>
        </w:rPr>
      </w:pPr>
      <w:r>
        <w:rPr>
          <w:sz w:val="16"/>
          <w:szCs w:val="16"/>
          <w:vertAlign w:val="superscript"/>
        </w:rPr>
        <w:t>2</w:t>
      </w:r>
      <w:r>
        <w:rPr>
          <w:sz w:val="16"/>
          <w:szCs w:val="16"/>
        </w:rPr>
        <w:t>Department of Marine System Engineering, Faculty of Engineering, Hasanuddin University, Indonesia</w:t>
      </w:r>
    </w:p>
    <w:p>
      <w:pPr>
        <w:jc w:val="center"/>
        <w:rPr>
          <w:rFonts w:hint="default"/>
          <w:lang w:val="en-US"/>
        </w:rPr>
      </w:pPr>
      <w:r>
        <w:rPr>
          <w:sz w:val="16"/>
          <w:szCs w:val="16"/>
        </w:rPr>
        <w:t xml:space="preserve">Email : </w:t>
      </w:r>
      <w:r>
        <w:fldChar w:fldCharType="begin"/>
      </w:r>
      <w:r>
        <w:instrText xml:space="preserve"> HYPERLINK "mailto:hasnahasan@unhas.ac.id" </w:instrText>
      </w:r>
      <w:r>
        <w:fldChar w:fldCharType="separate"/>
      </w:r>
      <w:r>
        <w:rPr>
          <w:rStyle w:val="29"/>
          <w:sz w:val="16"/>
          <w:szCs w:val="16"/>
        </w:rPr>
        <w:t>hasnahasan@unhas.ac.id</w:t>
      </w:r>
      <w:r>
        <w:rPr>
          <w:rStyle w:val="29"/>
          <w:sz w:val="16"/>
          <w:szCs w:val="16"/>
        </w:rPr>
        <w:fldChar w:fldCharType="end"/>
      </w:r>
      <w:r>
        <w:rPr>
          <w:sz w:val="16"/>
          <w:szCs w:val="16"/>
        </w:rPr>
        <w:t xml:space="preserve"> (H.Hasan); </w:t>
      </w:r>
      <w:r>
        <w:fldChar w:fldCharType="begin"/>
      </w:r>
      <w:r>
        <w:instrText xml:space="preserve"> HYPERLINK "mailto:faizalas@unhas.ac.id" </w:instrText>
      </w:r>
      <w:r>
        <w:fldChar w:fldCharType="separate"/>
      </w:r>
      <w:r>
        <w:rPr>
          <w:rStyle w:val="29"/>
          <w:sz w:val="16"/>
          <w:szCs w:val="16"/>
        </w:rPr>
        <w:t>faizalas@unhas.ac.id</w:t>
      </w:r>
      <w:r>
        <w:rPr>
          <w:rStyle w:val="29"/>
          <w:sz w:val="16"/>
          <w:szCs w:val="16"/>
        </w:rPr>
        <w:fldChar w:fldCharType="end"/>
      </w:r>
      <w:r>
        <w:rPr>
          <w:sz w:val="16"/>
          <w:szCs w:val="16"/>
        </w:rPr>
        <w:t xml:space="preserve"> (F.Samman); </w:t>
      </w:r>
      <w:r>
        <w:fldChar w:fldCharType="begin"/>
      </w:r>
      <w:r>
        <w:instrText xml:space="preserve"> HYPERLINK "mailto:anshar@unhas.ac.id" </w:instrText>
      </w:r>
      <w:r>
        <w:fldChar w:fldCharType="separate"/>
      </w:r>
      <w:r>
        <w:rPr>
          <w:rStyle w:val="29"/>
          <w:sz w:val="16"/>
          <w:szCs w:val="16"/>
        </w:rPr>
        <w:t>anshar@unhas.ac.id</w:t>
      </w:r>
      <w:r>
        <w:rPr>
          <w:rStyle w:val="29"/>
          <w:sz w:val="16"/>
          <w:szCs w:val="16"/>
        </w:rPr>
        <w:fldChar w:fldCharType="end"/>
      </w:r>
      <w:r>
        <w:rPr>
          <w:sz w:val="16"/>
          <w:szCs w:val="16"/>
        </w:rPr>
        <w:t xml:space="preserve"> (M.Anshar)</w:t>
      </w:r>
      <w:r>
        <w:rPr>
          <w:rFonts w:hint="default"/>
          <w:sz w:val="16"/>
          <w:szCs w:val="16"/>
          <w:lang w:val="en-US"/>
        </w:rPr>
        <w:t xml:space="preserve">; </w:t>
      </w:r>
      <w:r>
        <w:rPr>
          <w:rFonts w:hint="default"/>
          <w:sz w:val="16"/>
          <w:szCs w:val="16"/>
          <w:lang w:val="en-US"/>
        </w:rPr>
        <w:fldChar w:fldCharType="begin"/>
      </w:r>
      <w:r>
        <w:rPr>
          <w:rFonts w:hint="default"/>
          <w:sz w:val="16"/>
          <w:szCs w:val="16"/>
          <w:lang w:val="en-US"/>
        </w:rPr>
        <w:instrText xml:space="preserve"> HYPERLINK "mailto:rhiza@unhas.ac.id" </w:instrText>
      </w:r>
      <w:r>
        <w:rPr>
          <w:rFonts w:hint="default"/>
          <w:sz w:val="16"/>
          <w:szCs w:val="16"/>
          <w:lang w:val="en-US"/>
        </w:rPr>
        <w:fldChar w:fldCharType="separate"/>
      </w:r>
      <w:r>
        <w:rPr>
          <w:rStyle w:val="29"/>
          <w:rFonts w:hint="default"/>
          <w:sz w:val="16"/>
          <w:szCs w:val="16"/>
          <w:lang w:val="en-US"/>
        </w:rPr>
        <w:t>rhiza@unhas.ac.id</w:t>
      </w:r>
      <w:r>
        <w:rPr>
          <w:rFonts w:hint="default"/>
          <w:sz w:val="16"/>
          <w:szCs w:val="16"/>
          <w:lang w:val="en-US"/>
        </w:rPr>
        <w:fldChar w:fldCharType="end"/>
      </w:r>
      <w:r>
        <w:rPr>
          <w:rFonts w:hint="default"/>
          <w:sz w:val="16"/>
          <w:szCs w:val="16"/>
          <w:lang w:val="en-US"/>
        </w:rPr>
        <w:t xml:space="preserve">(R.Sadjad) </w:t>
      </w:r>
    </w:p>
    <w:p>
      <w:pPr>
        <w:jc w:val="center"/>
      </w:pPr>
    </w:p>
    <w:tbl>
      <w:tblPr>
        <w:tblStyle w:val="3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82"/>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double" w:color="auto" w:sz="4" w:space="0"/>
              <w:left w:val="nil"/>
              <w:bottom w:val="single" w:color="auto" w:sz="4" w:space="0"/>
              <w:right w:val="nil"/>
            </w:tcBorders>
          </w:tcPr>
          <w:p>
            <w:pPr>
              <w:spacing w:before="120"/>
              <w:jc w:val="both"/>
              <w:rPr>
                <w:b/>
              </w:rPr>
            </w:pPr>
            <w:r>
              <w:rPr>
                <w:b/>
              </w:rPr>
              <w:t>Article Info</w:t>
            </w:r>
          </w:p>
        </w:tc>
        <w:tc>
          <w:tcPr>
            <w:tcW w:w="283" w:type="dxa"/>
            <w:tcBorders>
              <w:top w:val="double" w:color="auto" w:sz="4" w:space="0"/>
              <w:left w:val="nil"/>
              <w:bottom w:val="nil"/>
              <w:right w:val="nil"/>
            </w:tcBorders>
          </w:tcPr>
          <w:p>
            <w:pPr>
              <w:spacing w:before="120"/>
              <w:jc w:val="center"/>
            </w:pPr>
          </w:p>
        </w:tc>
        <w:tc>
          <w:tcPr>
            <w:tcW w:w="5812" w:type="dxa"/>
            <w:tcBorders>
              <w:top w:val="double" w:color="auto" w:sz="4" w:space="0"/>
              <w:left w:val="nil"/>
              <w:bottom w:val="single" w:color="auto" w:sz="4" w:space="0"/>
              <w:right w:val="nil"/>
            </w:tcBorders>
          </w:tcPr>
          <w:p>
            <w:pPr>
              <w:spacing w:before="120"/>
              <w:rPr>
                <w:color w:val="000000"/>
                <w:sz w:val="24"/>
                <w:szCs w:val="24"/>
              </w:rPr>
            </w:pPr>
            <w:r>
              <w:rPr>
                <w:b/>
                <w:bCs/>
                <w:iCs/>
                <w:color w:val="000000"/>
              </w:rPr>
              <w:t xml:space="preserve">ABSTRACT </w:t>
            </w:r>
            <w:r>
              <w:rPr>
                <w:sz w:val="18"/>
                <w:szCs w:val="18"/>
              </w:rPr>
              <w:t>(10 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802" w:type="dxa"/>
            <w:tcBorders>
              <w:top w:val="single" w:color="auto" w:sz="4" w:space="0"/>
              <w:left w:val="nil"/>
              <w:bottom w:val="single" w:color="auto" w:sz="4" w:space="0"/>
              <w:right w:val="nil"/>
            </w:tcBorders>
          </w:tcPr>
          <w:p>
            <w:pPr>
              <w:spacing w:before="120" w:after="120"/>
              <w:jc w:val="both"/>
              <w:rPr>
                <w:b/>
                <w:i/>
              </w:rPr>
            </w:pPr>
            <w:r>
              <w:rPr>
                <w:b/>
                <w:i/>
              </w:rPr>
              <w:t>Article history:</w:t>
            </w:r>
          </w:p>
          <w:p>
            <w:pPr>
              <w:jc w:val="both"/>
            </w:pPr>
            <w:r>
              <w:t>Received month dd, yyyy</w:t>
            </w:r>
          </w:p>
          <w:p>
            <w:pPr>
              <w:jc w:val="both"/>
            </w:pPr>
            <w:r>
              <w:t>Revised month dd, yyyy</w:t>
            </w:r>
          </w:p>
          <w:p>
            <w:pPr>
              <w:jc w:val="both"/>
            </w:pPr>
            <w:r>
              <w:t>Accepted month dd, yyyy</w:t>
            </w:r>
          </w:p>
          <w:p>
            <w:pPr>
              <w:jc w:val="both"/>
            </w:pPr>
          </w:p>
        </w:tc>
        <w:tc>
          <w:tcPr>
            <w:tcW w:w="283" w:type="dxa"/>
            <w:vMerge w:val="restart"/>
            <w:tcBorders>
              <w:top w:val="nil"/>
              <w:left w:val="nil"/>
              <w:bottom w:val="nil"/>
              <w:right w:val="nil"/>
            </w:tcBorders>
          </w:tcPr>
          <w:p>
            <w:pPr>
              <w:spacing w:before="120"/>
              <w:jc w:val="both"/>
            </w:pPr>
          </w:p>
        </w:tc>
        <w:tc>
          <w:tcPr>
            <w:tcW w:w="5812" w:type="dxa"/>
            <w:vMerge w:val="restart"/>
            <w:tcBorders>
              <w:top w:val="single" w:color="auto" w:sz="4" w:space="0"/>
              <w:left w:val="nil"/>
              <w:bottom w:val="nil"/>
              <w:right w:val="nil"/>
            </w:tcBorders>
          </w:tcPr>
          <w:p>
            <w:pPr>
              <w:spacing w:before="120"/>
              <w:jc w:val="both"/>
              <w:rPr>
                <w:sz w:val="18"/>
                <w:szCs w:val="18"/>
              </w:rPr>
            </w:pPr>
            <w:r>
              <w:rPr>
                <w:i/>
                <w:sz w:val="18"/>
                <w:szCs w:val="18"/>
              </w:rPr>
              <w:t xml:space="preserve">Recently, research about trajectory tracking of autonomous vehicle has give a major contribution to the development of autonomous vehicle technology, particularly with the application of some novel control methods for this technology. However, tracking a curved trajectory still a challenge for autonomous vehicle. This research proposes a state feedback linearization with a PD observer feedback  to overcome some difficulty that arise from such as path. This approach is consider to be suitable for a complex nonlinear system such as autonomous vehicle. So that, the goal of this research is to improve the control system performance of autonomous vehicle that stable enough to navigates along a curved path. Moreover, the research result shows that the developed control law able to track the curved path with a good performance and solve some existing problems. However, some improvements are still needed for the vehicle performance and robustness. </w:t>
            </w:r>
            <w:r>
              <w:rPr>
                <w:iCs/>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802" w:type="dxa"/>
            <w:vMerge w:val="restart"/>
            <w:tcBorders>
              <w:top w:val="single" w:color="auto" w:sz="4" w:space="0"/>
              <w:left w:val="nil"/>
              <w:bottom w:val="single" w:color="auto" w:sz="4" w:space="0"/>
              <w:right w:val="nil"/>
            </w:tcBorders>
          </w:tcPr>
          <w:p>
            <w:pPr>
              <w:spacing w:before="120" w:after="120"/>
              <w:jc w:val="both"/>
              <w:rPr>
                <w:b/>
                <w:i/>
              </w:rPr>
            </w:pPr>
            <w:r>
              <w:rPr>
                <w:b/>
                <w:i/>
              </w:rPr>
              <w:t>Keywords:</w:t>
            </w:r>
          </w:p>
          <w:p>
            <w:pPr>
              <w:jc w:val="both"/>
            </w:pPr>
            <w:r>
              <w:t>Autonomous vehicle</w:t>
            </w:r>
          </w:p>
          <w:p>
            <w:pPr>
              <w:jc w:val="both"/>
            </w:pPr>
            <w:r>
              <w:t>trajectory</w:t>
            </w:r>
          </w:p>
          <w:p>
            <w:pPr>
              <w:jc w:val="both"/>
            </w:pPr>
            <w:r>
              <w:t>tracking</w:t>
            </w:r>
          </w:p>
          <w:p>
            <w:pPr>
              <w:jc w:val="both"/>
            </w:pPr>
            <w:r>
              <w:t>state feedback linearization</w:t>
            </w:r>
          </w:p>
          <w:p>
            <w:pPr>
              <w:jc w:val="both"/>
              <w:rPr>
                <w:b/>
                <w:i/>
              </w:rPr>
            </w:pPr>
            <w:r>
              <w:rPr>
                <w:b/>
                <w:i/>
              </w:rPr>
              <w:t>observer</w:t>
            </w:r>
          </w:p>
        </w:tc>
        <w:tc>
          <w:tcPr>
            <w:tcW w:w="283" w:type="dxa"/>
            <w:vMerge w:val="continue"/>
            <w:tcBorders>
              <w:top w:val="nil"/>
              <w:left w:val="nil"/>
              <w:bottom w:val="nil"/>
              <w:right w:val="nil"/>
            </w:tcBorders>
          </w:tcPr>
          <w:p>
            <w:pPr>
              <w:spacing w:before="120"/>
              <w:jc w:val="both"/>
            </w:pPr>
          </w:p>
        </w:tc>
        <w:tc>
          <w:tcPr>
            <w:tcW w:w="5812" w:type="dxa"/>
            <w:vMerge w:val="continue"/>
            <w:tcBorders>
              <w:top w:val="nil"/>
              <w:left w:val="nil"/>
              <w:bottom w:val="nil"/>
              <w:right w:val="nil"/>
            </w:tcBorders>
          </w:tcPr>
          <w:p>
            <w:pPr>
              <w:spacing w:before="120"/>
              <w:jc w:val="both"/>
              <w:rPr>
                <w:i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02" w:type="dxa"/>
            <w:vMerge w:val="continue"/>
            <w:tcBorders>
              <w:top w:val="single" w:color="auto" w:sz="4" w:space="0"/>
              <w:left w:val="nil"/>
              <w:bottom w:val="single" w:color="auto" w:sz="4" w:space="0"/>
              <w:right w:val="nil"/>
            </w:tcBorders>
          </w:tcPr>
          <w:p>
            <w:pPr>
              <w:spacing w:before="120" w:after="120"/>
              <w:jc w:val="both"/>
              <w:rPr>
                <w:b/>
                <w:i/>
              </w:rPr>
            </w:pPr>
          </w:p>
        </w:tc>
        <w:tc>
          <w:tcPr>
            <w:tcW w:w="283" w:type="dxa"/>
            <w:vMerge w:val="continue"/>
            <w:tcBorders>
              <w:top w:val="nil"/>
              <w:left w:val="nil"/>
              <w:bottom w:val="nil"/>
              <w:right w:val="nil"/>
            </w:tcBorders>
          </w:tcPr>
          <w:p>
            <w:pPr>
              <w:spacing w:before="120"/>
              <w:jc w:val="both"/>
            </w:pPr>
          </w:p>
        </w:tc>
        <w:tc>
          <w:tcPr>
            <w:tcW w:w="5812" w:type="dxa"/>
            <w:tcBorders>
              <w:top w:val="nil"/>
              <w:left w:val="nil"/>
              <w:bottom w:val="single" w:color="auto" w:sz="4" w:space="0"/>
              <w:right w:val="nil"/>
            </w:tcBorders>
          </w:tcPr>
          <w:p>
            <w:pPr>
              <w:spacing w:before="120" w:after="120"/>
              <w:jc w:val="right"/>
              <w:rPr>
                <w:i/>
                <w:i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3"/>
            <w:tcBorders>
              <w:top w:val="nil"/>
              <w:left w:val="nil"/>
              <w:bottom w:val="double" w:color="auto" w:sz="4" w:space="0"/>
              <w:right w:val="nil"/>
            </w:tcBorders>
          </w:tcPr>
          <w:p>
            <w:pPr>
              <w:spacing w:before="120" w:after="120"/>
              <w:rPr>
                <w:b/>
                <w:i/>
              </w:rPr>
            </w:pPr>
            <w:r>
              <w:rPr>
                <w:b/>
                <w:i/>
              </w:rPr>
              <w:t>Corresponding Author:</w:t>
            </w:r>
          </w:p>
          <w:p>
            <w:pPr>
              <w:spacing w:after="120"/>
              <w:rPr>
                <w:szCs w:val="22"/>
              </w:rPr>
            </w:pPr>
            <w:r>
              <w:t>Faizal Arya Samman</w:t>
            </w:r>
            <w:r>
              <w:br w:type="textWrapping"/>
            </w:r>
            <w:r>
              <w:rPr>
                <w:szCs w:val="22"/>
              </w:rPr>
              <w:t>Electronics and Device Laboratory, Department of Electrical Engineering</w:t>
            </w:r>
            <w:r>
              <w:rPr>
                <w:szCs w:val="22"/>
              </w:rPr>
              <w:br w:type="textWrapping"/>
            </w:r>
            <w:r>
              <w:rPr>
                <w:szCs w:val="22"/>
              </w:rPr>
              <w:t>Faculty of Engineering, Hasanuddin University</w:t>
            </w:r>
            <w:r>
              <w:rPr>
                <w:szCs w:val="22"/>
              </w:rPr>
              <w:br w:type="textWrapping"/>
            </w:r>
            <w:r>
              <w:rPr>
                <w:szCs w:val="22"/>
              </w:rPr>
              <w:t xml:space="preserve">Jl.Poros Malino Km 6, Gowa, South Sulawesi, Indonesia </w:t>
            </w:r>
            <w:r>
              <w:rPr>
                <w:szCs w:val="22"/>
              </w:rPr>
              <w:br w:type="textWrapping"/>
            </w:r>
            <w:r>
              <w:rPr>
                <w:szCs w:val="22"/>
              </w:rPr>
              <w:t>Email: faizalas@unhas.ac.id</w:t>
            </w:r>
          </w:p>
        </w:tc>
      </w:tr>
    </w:tbl>
    <w:p>
      <w:pPr>
        <w:jc w:val="both"/>
      </w:pPr>
    </w:p>
    <w:p>
      <w:pPr>
        <w:jc w:val="both"/>
      </w:pPr>
    </w:p>
    <w:p>
      <w:pPr>
        <w:numPr>
          <w:ilvl w:val="0"/>
          <w:numId w:val="4"/>
        </w:numPr>
        <w:tabs>
          <w:tab w:val="left" w:pos="426"/>
        </w:tabs>
        <w:ind w:left="426" w:hanging="426"/>
        <w:rPr>
          <w:b/>
          <w:bCs/>
          <w:lang w:val="id-ID"/>
        </w:rPr>
      </w:pPr>
      <w:r>
        <w:rPr>
          <w:b/>
          <w:bCs/>
          <w:lang w:val="id-ID"/>
        </w:rPr>
        <w:t>INTRODUCTION</w:t>
      </w:r>
      <w:r>
        <w:rPr>
          <w:b/>
          <w:bCs/>
        </w:rPr>
        <w:t xml:space="preserve"> </w:t>
      </w:r>
    </w:p>
    <w:p>
      <w:pPr>
        <w:pStyle w:val="14"/>
        <w:spacing w:before="79"/>
        <w:ind w:left="360" w:right="39"/>
        <w:jc w:val="both"/>
      </w:pPr>
      <w:r>
        <w:tab/>
      </w:r>
      <w:r>
        <w:t xml:space="preserve">Autonomous vehicle innovation have reach milestone of achievements, in the last few years. The control of a vehicle motion is a critical </w:t>
      </w:r>
      <w:r>
        <w:rPr>
          <w:lang w:val="en-US"/>
        </w:rPr>
        <w:t>part</w:t>
      </w:r>
      <w:r>
        <w:t xml:space="preserve"> of autonomous vehicles, as it has a direct impact on both the safety of the vehicle and the satisfaction of its passengers. So that, it is crusial to develop a path-following controller tha</w:t>
      </w:r>
      <w:r>
        <w:rPr>
          <w:lang w:val="en-US"/>
        </w:rPr>
        <w:t>t</w:t>
      </w:r>
      <w:r>
        <w:t xml:space="preserve"> overcome problems in challenging environments</w:t>
      </w:r>
      <w:r>
        <w:rPr>
          <w:lang w:val="en-US"/>
        </w:rPr>
        <w:t xml:space="preserve"> </w:t>
      </w:r>
      <w:r>
        <w:rPr>
          <w:lang w:val="en-US"/>
        </w:rPr>
        <w:fldChar w:fldCharType="begin" w:fldLock="1"/>
      </w:r>
      <w:r>
        <w:rPr>
          <w:lang w:val="en-US"/>
        </w:rPr>
        <w:instrText xml:space="preserve">ADDIN CSL_CITATION {"citationItems":[{"id":"ITEM-1","itemData":{"DOI":"10.3390/s20216052","ISSN":"14248220","PMID":"33114297","abstract":"As one of the core issues of autonomous vehicles, vehicle motion control directly affects vehicle safety and user experience. Therefore, it is expected to design a simple, reliable, and robust path following the controller that can handle complex situations. To deal with the longitudinal motion control problem, a speed tracking controller based on sliding mode control with nonlinear conditional integrator is proposed, and its stability is proved by the Lyapunov theory. Then, a linear parameter varying model predictive control (LPV-MPC) based lateral controller is formulated that the optimization problem is solved by CVXGEN. The nonlinear active disturbance rejection control (ADRC) method is applied to the second lateral controller that is easy to be implemented and robust to parametric uncertainties and disturbances, and the pure pursuit algorithm serves as a benchmark. Simulation results in different scenarios demonstrate the effectiveness of the proposed control schemes, and a comparison is made to highlight the advantages and drawbacks. It can be concluded that the LPV-MPC has some trouble to handle uncertainties while the nonlinear ADRC performs slight worse tracking but has strong robustness. With the parallel development of the control theory and computing power, robust MPC may be the future direction.","author":[{"dropping-particle":"","family":"Yang","given":"Xing","non-dropping-particle":"","parse-names":false,"suffix":""},{"dropping-particle":"","family":"Xiong","given":"Lu","non-dropping-particle":"","parse-names":false,"suffix":""},{"dropping-particle":"","family":"Leng","given":"Bo","non-dropping-particle":"","parse-names":false,"suffix":""},{"dropping-particle":"","family":"Zeng","given":"Dequan","non-dropping-particle":"","parse-names":false,"suffix":""},{"dropping-particle":"","family":"Zhuo","given":"Guirong","non-dropping-particle":"","parse-names":false,"suffix":""}],"container-title":"Sensors (Switzerland)","id":"ITEM-1","issue":"21","issued":{"date-parts":[["2020"]]},"page":"1-24","title":"Design, validation and comparison of path following controllers for autonomous vehicles","type":"article-journal","volume":"20"},"uris":["http://www.mendeley.com/documents/?uuid=9be57560-7fce-4a53-ada8-00329cdaa9a4"]}],"mendeley":{"formattedCitation":"[1]","plainTextFormattedCitation":"[1]","previouslyFormattedCitation":"[1]"},"properties":{"noteIndex":0},"schema":"https://github.com/citation-style-language/schema/raw/master/csl-citation.json"}</w:instrText>
      </w:r>
      <w:r>
        <w:rPr>
          <w:lang w:val="en-US"/>
        </w:rPr>
        <w:fldChar w:fldCharType="separate"/>
      </w:r>
      <w:r>
        <w:rPr>
          <w:lang w:val="en-US"/>
        </w:rPr>
        <w:t>[1]</w:t>
      </w:r>
      <w:r>
        <w:rPr>
          <w:lang w:val="en-US"/>
        </w:rPr>
        <w:fldChar w:fldCharType="end"/>
      </w:r>
      <w:r>
        <w:rPr>
          <w:lang w:val="en-US"/>
        </w:rPr>
        <w:t xml:space="preserve"> </w:t>
      </w:r>
      <w:r>
        <w:t>.</w:t>
      </w:r>
    </w:p>
    <w:p>
      <w:pPr>
        <w:pStyle w:val="14"/>
        <w:spacing w:before="79"/>
        <w:ind w:left="360" w:right="39"/>
        <w:jc w:val="both"/>
        <w:rPr>
          <w:lang w:val="en-US"/>
        </w:rPr>
      </w:pPr>
      <w:r>
        <w:tab/>
      </w:r>
      <w:r>
        <w:t>The majority of current motion control research focuses on normal condition. It is vital to expand the research into difficult working conditions</w:t>
      </w:r>
      <w:r>
        <w:rPr>
          <w:lang w:val="en-US"/>
        </w:rPr>
        <w:t xml:space="preserve"> such as curved path</w:t>
      </w:r>
      <w:r>
        <w:t xml:space="preserve"> in order to achieve the promise of autonomous vehicles in managing crucial scenarios that human drivers find difficult or are unable to handle. However, under difficult operating conditions, the characteristics of non-linearity and multi-dimensional coupled dynamics are greatly improved. The requirements for system modeling as well as the resilience and adaptability of motion control algorithms are now much higher. In addition, a through study of the integration of motion planning and control </w:t>
      </w:r>
      <w:r>
        <w:rPr>
          <w:lang w:val="en-US"/>
        </w:rPr>
        <w:t>which consider</w:t>
      </w:r>
      <w:r>
        <w:t xml:space="preserve"> environmental</w:t>
      </w:r>
      <w:r>
        <w:rPr>
          <w:lang w:val="en-US"/>
        </w:rPr>
        <w:t xml:space="preserve"> parameters</w:t>
      </w:r>
      <w:r>
        <w:t xml:space="preserve"> is required  to deal with multi-objective coordination in complicated scenarios</w:t>
      </w:r>
      <w:r>
        <w:rPr>
          <w:lang w:val="en-US"/>
        </w:rPr>
        <w:t xml:space="preserve"> </w:t>
      </w:r>
      <w:r>
        <w:rPr>
          <w:lang w:val="en-US"/>
        </w:rPr>
        <w:fldChar w:fldCharType="begin" w:fldLock="1"/>
      </w:r>
      <w:r>
        <w:rPr>
          <w:lang w:val="en-US"/>
        </w:rPr>
        <w:instrText xml:space="preserve">ADDIN CSL_CITATION {"citationItems":[{"id":"ITEM-1","itemData":{"author":[{"dropping-particle":"","family":"Xiong","given":"Lu","non-dropping-particle":"","parse-names":false,"suffix":""},{"dropping-particle":"","family":"Yang","given":"Xing","non-dropping-particle":"","parse-names":false,"suffix":""},{"dropping-particle":"","family":"Guirong","given":"Xuo","non-dropping-particle":"","parse-names":false,"suffix":""},{"dropping-particle":"","family":"Leng","given":"Bo","non-dropping-particle":"","parse-names":false,"suffix":""},{"dropping-particle":"","family":"Rhenxie","given":"Xhang","non-dropping-particle":"","parse-names":false,"suffix":""}],"container-title":"Journal of Mechanical Engineering","id":"ITEM-1","issued":{"date-parts":[["2020"]]},"title":"Review on Motion Control of Autonomous Vehicles","type":"article-journal"},"uris":["http://www.mendeley.com/documents/?uuid=0e8386a2-3323-43b5-966f-1392ff1087d9"]}],"mendeley":{"formattedCitation":"[2]","plainTextFormattedCitation":"[2]","previouslyFormattedCitation":"[2]"},"properties":{"noteIndex":0},"schema":"https://github.com/citation-style-language/schema/raw/master/csl-citation.json"}</w:instrText>
      </w:r>
      <w:r>
        <w:rPr>
          <w:lang w:val="en-US"/>
        </w:rPr>
        <w:fldChar w:fldCharType="separate"/>
      </w:r>
      <w:r>
        <w:rPr>
          <w:lang w:val="en-US"/>
        </w:rPr>
        <w:t>[2]</w:t>
      </w:r>
      <w:r>
        <w:rPr>
          <w:lang w:val="en-US"/>
        </w:rPr>
        <w:fldChar w:fldCharType="end"/>
      </w:r>
      <w:r>
        <w:t>. Therefore, research about motion control particularly trajectory tracking control is still demanding topic amount other research topics on autonomous vehicle technology. Trajectory tracking along with lane keeping, lane changing, and cruise control are some important application in autonomous vehicle technology</w:t>
      </w:r>
      <w:r>
        <w:rPr>
          <w:lang w:val="en-US"/>
        </w:rPr>
        <w:t xml:space="preserve"> </w:t>
      </w:r>
      <w:r>
        <w:rPr>
          <w:lang w:val="en-US"/>
        </w:rPr>
        <w:fldChar w:fldCharType="begin" w:fldLock="1"/>
      </w:r>
      <w:r>
        <w:rPr>
          <w:lang w:val="en-US"/>
        </w:rPr>
        <w:instrText xml:space="preserve">ADDIN CSL_CITATION {"citationItems":[{"id":"ITEM-1","itemData":{"DOI":"10.1007/s00500-019-04082-4","ISSN":"14337479","abstract":"This paper presents a robust fuzzy control approach for the lateral path-following of autonomous road vehicles (ARVs). The dynamics of the ARV is estimated online thorough a new non-singleton fuzzy system based on the non-stationary fuzzy sets. The asymptotic stability of the proposed method is ensured, and the adaptation laws for the proposed fuzzy system are derived based on the Lyapunov stability theorem. The robustness of the proposed control method is verified for a vehicle system performing a double-lane-change maneuver at different forward speeds subjected to structured and unmodeled uncertainties and different disturbances. The effectiveness of the proposed approach is further investigated under different measurement noise levels. Based on the obtained results, it is concluded that the proposed control strategy can be effectively applied to the path-following task of ARVs under a wide range of operating conditions and external disturbances.","author":[{"dropping-particle":"","family":"Mohammadzadeh","given":"Ardashir","non-dropping-particle":"","parse-names":false,"suffix":""},{"dropping-particle":"","family":"Taghavifar","given":"Hamid","non-dropping-particle":"","parse-names":false,"suffix":""}],"container-title":"Soft Computing","id":"ITEM-1","issue":"5","issued":{"date-parts":[["2020"]]},"page":"3223-3235","publisher":"Springer Berlin Heidelberg","title":"A robust fuzzy control approach for path-following control of autonomous vehicles","type":"article-journal","volume":"24"},"uris":["http://www.mendeley.com/documents/?uuid=dfee99ab-6e79-4f9c-9d55-770c9df5a333"]}],"mendeley":{"formattedCitation":"[3]","plainTextFormattedCitation":"[3]","previouslyFormattedCitation":"[3]"},"properties":{"noteIndex":0},"schema":"https://github.com/citation-style-language/schema/raw/master/csl-citation.json"}</w:instrText>
      </w:r>
      <w:r>
        <w:rPr>
          <w:lang w:val="en-US"/>
        </w:rPr>
        <w:fldChar w:fldCharType="separate"/>
      </w:r>
      <w:r>
        <w:rPr>
          <w:lang w:val="en-US"/>
        </w:rPr>
        <w:t>[3]</w:t>
      </w:r>
      <w:r>
        <w:rPr>
          <w:lang w:val="en-US"/>
        </w:rPr>
        <w:fldChar w:fldCharType="end"/>
      </w:r>
      <w:r>
        <w:rPr>
          <w:lang w:val="en-US"/>
        </w:rPr>
        <w:fldChar w:fldCharType="begin" w:fldLock="1"/>
      </w:r>
      <w:r>
        <w:rPr>
          <w:lang w:val="en-US"/>
        </w:rPr>
        <w:instrText xml:space="preserve">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[4]","plainTextFormattedCitation":"[4]","previouslyFormattedCitation":"[4]"},"properties":{"noteIndex":0},"schema":"https://github.com/citation-style-language/schema/raw/master/csl-citation.json"}</w:instrText>
      </w:r>
      <w:r>
        <w:rPr>
          <w:lang w:val="en-US"/>
        </w:rPr>
        <w:fldChar w:fldCharType="separate"/>
      </w:r>
      <w:r>
        <w:rPr>
          <w:lang w:val="en-US"/>
        </w:rPr>
        <w:t>[4]</w:t>
      </w:r>
      <w:r>
        <w:rPr>
          <w:lang w:val="en-US"/>
        </w:rPr>
        <w:fldChar w:fldCharType="end"/>
      </w:r>
      <w:r>
        <w:rPr>
          <w:lang w:val="en-US"/>
        </w:rPr>
        <w:t xml:space="preserve"> </w:t>
      </w:r>
      <w:r>
        <w:t>. So that, a trajectory tracking control system's objective is to select the best course of action for the vehicle to follow the predefined path while minimizing path following faults</w:t>
      </w:r>
      <w:r>
        <w:rPr>
          <w:lang w:val="en-US"/>
        </w:rPr>
        <w:t xml:space="preserve"> </w:t>
      </w:r>
      <w:r>
        <w:rPr>
          <w:lang w:val="en-US"/>
        </w:rPr>
        <w:fldChar w:fldCharType="begin" w:fldLock="1"/>
      </w:r>
      <w:r>
        <w:rPr>
          <w:lang w:val="en-US"/>
        </w:rPr>
        <w:instrText xml:space="preserve">ADDIN CSL_CITATION {"citationItems":[{"id":"ITEM-1","itemData":{"author":[{"dropping-particle":"","family":"Fader","given":"Michael","non-dropping-particle":"","parse-names":false,"suffix":""}],"id":"ITEM-1","issue":"December","issued":{"date-parts":[["2020"]]},"page":"165","title":"Autonomous Ground Vehicle Path Following by Combining Feedback Linearization with Model Predictive Control","type":"article-journal"},"uris":["http://www.mendeley.com/documents/?uuid=53e953c5-b2d2-4da4-86aa-1f2d7fa02421"]}],"mendeley":{"formattedCitation":"[5]","plainTextFormattedCitation":"[5]","previouslyFormattedCitation":"[5]"},"properties":{"noteIndex":0},"schema":"https://github.com/citation-style-language/schema/raw/master/csl-citation.json"}</w:instrText>
      </w:r>
      <w:r>
        <w:rPr>
          <w:lang w:val="en-US"/>
        </w:rPr>
        <w:fldChar w:fldCharType="separate"/>
      </w:r>
      <w:r>
        <w:rPr>
          <w:lang w:val="en-US"/>
        </w:rPr>
        <w:t>[5]</w:t>
      </w:r>
      <w:r>
        <w:rPr>
          <w:lang w:val="en-US"/>
        </w:rPr>
        <w:fldChar w:fldCharType="end"/>
      </w:r>
      <w:r>
        <w:t>.</w:t>
      </w:r>
      <w:r>
        <w:rPr>
          <w:lang w:val="en-US"/>
        </w:rPr>
        <w:t xml:space="preserve"> Trajectory tracking control is one of the control approach to recognize the enviroments and its parameters.</w:t>
      </w:r>
    </w:p>
    <w:p>
      <w:pPr>
        <w:pStyle w:val="14"/>
        <w:spacing w:after="0"/>
        <w:ind w:left="360" w:right="143" w:firstLine="283"/>
        <w:jc w:val="both"/>
      </w:pPr>
      <w:r>
        <w:rPr>
          <w:lang w:val="en-US"/>
        </w:rPr>
        <w:t>T</w:t>
      </w:r>
      <w:r>
        <w:t xml:space="preserve">here are many research about trajectory tracking control for unmmaned vehicle have been conducted in the last decade. A work by Bacha et al. </w:t>
      </w:r>
      <w:r>
        <w:fldChar w:fldCharType="begin" w:fldLock="1"/>
      </w:r>
      <w:r>
        <w:instrText xml:space="preserve">ADDIN CSL_CITATION {"citationItems":[{"id":"ITEM-1","itemData":{"DOI":"10.1109/CISTEM.2018.8613365","ISBN":"9781538649879","abstract":"Autonomous vehicle trajectory tracking field has known a large development in the last previous years especially with the appearance of new efficient control technics. In this paper a new designed controller is used to control the vehicle motion through a predetermined path that considers a different driving scenarios representing a real world driving. In the first part of the work, a nonlinear controller that contains a relationship between lateral errors, heading error and vehicle velocity is designed to generate a suitable steering angle for the vehicle to achieve a good performance in term of path following with minimum distance error. The proposed controller is validated by simulation under different fixed velocities values. In the second part of work, the Input-Output state feedback linearization strategy is used to generate a linear velocity which is used in combination with the obtained steering angle to control the vehicle motion and to minimize the lateral error. The obtained results show a good performance with small distance error compared with the fixed velocities. The stability of the system has been verified using Lyapunov approach.","author":[{"dropping-particle":"","family":"Bacha","given":"S.","non-dropping-particle":"","parse-names":false,"suffix":""},{"dropping-particle":"","family":"Ayad","given":"M. Y.","non-dropping-particle":"","parse-names":false,"suffix":""},{"dropping-particle":"","family":"Saadi","given":"R.","non-dropping-particle":"","parse-names":false,"suffix":""},{"dropping-particle":"","family":"Kraa","given":"O.","non-dropping-particle":"","parse-names":false,"suffix":""},{"dropping-particle":"","family":"Aboubou","given":"A.","non-dropping-particle":"","parse-names":false,"suffix":""},{"dropping-particle":"","family":"Hammoudi","given":"M. Y.","non-dropping-particle":"","parse-names":false,"suffix":""}],"container-title":"Proceedings of 2018 3rd International Conference on Electrical Sciences and Technologies in Maghreb, CISTEM 2018","id":"ITEM-1","issued":{"date-parts":[["2019"]]},"page":"1-6","publisher":"IEEE","title":"Autonomous Vehicle Path Tracking Using Nonlinear Steering Control and Input-Output State Feedback Linearization.","type":"article-journal"},"uris":["http://www.mendeley.com/documents/?uuid=4e014238-1528-4fbe-9310-a0fc8df209bf"]}],"mendeley":{"formattedCitation":"[6]","plainTextFormattedCitation":"[6]","previouslyFormattedCitation":"[6]"},"properties":{"noteIndex":0},"schema":"https://github.com/citation-style-language/schema/raw/master/csl-citation.json"}</w:instrText>
      </w:r>
      <w:r>
        <w:fldChar w:fldCharType="separate"/>
      </w:r>
      <w:r>
        <w:t>[6]</w:t>
      </w:r>
      <w:r>
        <w:fldChar w:fldCharType="end"/>
      </w:r>
      <w:r>
        <w:rPr>
          <w:lang w:val="en-US"/>
        </w:rPr>
        <w:t xml:space="preserve"> </w:t>
      </w:r>
      <w:r>
        <w:t>is almost similar with this study, but Bacha et al. used input and output state feedback linearization approach for the same system and there was no experiment for a c</w:t>
      </w:r>
      <w:r>
        <w:rPr>
          <w:lang w:val="en-US"/>
        </w:rPr>
        <w:t>urved</w:t>
      </w:r>
      <w:r>
        <w:t xml:space="preserve"> path. While, Trotta et al</w:t>
      </w:r>
      <w:r>
        <w:rPr>
          <w:lang w:val="en-US"/>
        </w:rPr>
        <w:t xml:space="preserve"> </w:t>
      </w:r>
      <w:r>
        <w:rPr>
          <w:lang w:val="en-US"/>
        </w:rPr>
        <w:fldChar w:fldCharType="begin" w:fldLock="1"/>
      </w:r>
      <w:r>
        <w:rPr>
          <w:lang w:val="en-US"/>
        </w:rPr>
        <w:instrText xml:space="preserve">ADDIN CSL_CITATION {"citationItems":[{"id":"ITEM-1","itemData":{"DOI":"10.23919/ECC.2019.8795832","ISBN":"9783907144008","abstract":"This paper presents a novel approach to design a stop-and-go Adaptive Cruise Control system for autonomous vehicles featured by low computational cost and suitable for running in real-time on an embedded microprocessor. The control scheme uses feedback linearization approach to deal with system non-linearities, which allows the use of linear control techniques to guarantee the respect of the safety distance, with respect to the in front target vehicle, in both steady state and transient navigation conditions. Moreover, a new safety distance formalization is introduced and its effectiveness has been validated in simulation and on-road.","author":[{"dropping-particle":"","family":"Trotta","given":"Antonino","non-dropping-particle":"","parse-names":false,"suffix":""},{"dropping-particle":"","family":"Cirillo","given":"Andrea","non-dropping-particle":"","parse-names":false,"suffix":""},{"dropping-particle":"","family":"Giorelli","given":"Michele","non-dropping-particle":"","parse-names":false,"suffix":""}],"container-title":"2019 18th European Control Conference, ECC 2019","id":"ITEM-1","issued":{"date-parts":[["2019"]]},"page":"2614-2619","publisher":"EUCA","title":"A feedback linearization based approach for fully autonomous adaptive cruise control","type":"article-journal"},"uris":["http://www.mendeley.com/documents/?uuid=e1836639-2786-4acd-8dc3-a33a09f60051"]}],"mendeley":{"formattedCitation":"[7]","plainTextFormattedCitation":"[7]","previouslyFormattedCitation":"[7]"},"properties":{"noteIndex":0},"schema":"https://github.com/citation-style-language/schema/raw/master/csl-citation.json"}</w:instrText>
      </w:r>
      <w:r>
        <w:rPr>
          <w:lang w:val="en-US"/>
        </w:rPr>
        <w:fldChar w:fldCharType="separate"/>
      </w:r>
      <w:r>
        <w:rPr>
          <w:lang w:val="en-US"/>
        </w:rPr>
        <w:t>[7]</w:t>
      </w:r>
      <w:r>
        <w:rPr>
          <w:lang w:val="en-US"/>
        </w:rPr>
        <w:fldChar w:fldCharType="end"/>
      </w:r>
      <w:r>
        <w:t xml:space="preserve"> develope an adaptive cruise control for autonomous vehicle using a feedback linearization approach. The  approach  allow real time application for the system  and it also has a low computational cost. The approach also proved can </w:t>
      </w:r>
      <w:r>
        <w:rPr>
          <w:lang w:val="en-US"/>
        </w:rPr>
        <w:t>solve</w:t>
      </w:r>
      <w:r>
        <w:t xml:space="preserve"> nonlinearities of the system and ensure equilibrium point stability</w:t>
      </w:r>
      <w:r>
        <w:rPr>
          <w:lang w:val="en-US"/>
        </w:rPr>
        <w:t xml:space="preserve"> </w:t>
      </w:r>
      <w:r>
        <w:rPr>
          <w:lang w:val="en-US"/>
        </w:rPr>
        <w:fldChar w:fldCharType="begin" w:fldLock="1"/>
      </w:r>
      <w:r>
        <w:rPr>
          <w:lang w:val="en-US"/>
        </w:rPr>
        <w:instrText xml:space="preserve">ADDIN CSL_CITATION {"citationItems":[{"id":"ITEM-1","itemData":{"DOI":"10.23919/ECC.2019.8795832","ISBN":"9783907144008","abstract":"This paper presents a novel approach to design a stop-and-go Adaptive Cruise Control system for autonomous vehicles featured by low computational cost and suitable for running in real-time on an embedded microprocessor. The control scheme uses feedback linearization approach to deal with system non-linearities, which allows the use of linear control techniques to guarantee the respect of the safety distance, with respect to the in front target vehicle, in both steady state and transient navigation conditions. Moreover, a new safety distance formalization is introduced and its effectiveness has been validated in simulation and on-road.","author":[{"dropping-particle":"","family":"Trotta","given":"Antonino","non-dropping-particle":"","parse-names":false,"suffix":""},{"dropping-particle":"","family":"Cirillo","given":"Andrea","non-dropping-particle":"","parse-names":false,"suffix":""},{"dropping-particle":"","family":"Giorelli","given":"Michele","non-dropping-particle":"","parse-names":false,"suffix":""}],"container-title":"2019 18th European Control Conference, ECC 2019","id":"ITEM-1","issued":{"date-parts":[["2019"]]},"page":"2614-2619","publisher":"EUCA","title":"A feedback linearization based approach for fully autonomous adaptive cruise control","type":"article-journal"},"uris":["http://www.mendeley.com/documents/?uuid=e1836639-2786-4acd-8dc3-a33a09f60051"]}],"mendeley":{"formattedCitation":"[7]","plainTextFormattedCitation":"[7]","previouslyFormattedCitation":"[7]"},"properties":{"noteIndex":0},"schema":"https://github.com/citation-style-language/schema/raw/master/csl-citation.json"}</w:instrText>
      </w:r>
      <w:r>
        <w:rPr>
          <w:lang w:val="en-US"/>
        </w:rPr>
        <w:fldChar w:fldCharType="separate"/>
      </w:r>
      <w:r>
        <w:rPr>
          <w:lang w:val="en-US"/>
        </w:rPr>
        <w:t>[7]</w:t>
      </w:r>
      <w:r>
        <w:rPr>
          <w:lang w:val="en-US"/>
        </w:rPr>
        <w:fldChar w:fldCharType="end"/>
      </w:r>
      <w:r>
        <w:rPr>
          <w:lang w:val="en-US"/>
        </w:rPr>
        <w:t>,</w:t>
      </w:r>
      <w:r>
        <w:t xml:space="preserve"> but only uses a longitudinal model as the vehicle model. Indeed, Trotta et al</w:t>
      </w:r>
      <w:r>
        <w:rPr>
          <w:lang w:val="en-US"/>
        </w:rPr>
        <w:t xml:space="preserve"> </w:t>
      </w:r>
      <w:r>
        <w:rPr>
          <w:lang w:val="en-US"/>
        </w:rPr>
        <w:fldChar w:fldCharType="begin" w:fldLock="1"/>
      </w:r>
      <w:r>
        <w:rPr>
          <w:lang w:val="en-US"/>
        </w:rPr>
        <w:instrText xml:space="preserve">ADDIN CSL_CITATION {"citationItems":[{"id":"ITEM-1","itemData":{"DOI":"10.23919/ECC.2019.8795832","ISBN":"9783907144008","abstract":"This paper presents a novel approach to design a stop-and-go Adaptive Cruise Control system for autonomous vehicles featured by low computational cost and suitable for running in real-time on an embedded microprocessor. The control scheme uses feedback linearization approach to deal with system non-linearities, which allows the use of linear control techniques to guarantee the respect of the safety distance, with respect to the in front target vehicle, in both steady state and transient navigation conditions. Moreover, a new safety distance formalization is introduced and its effectiveness has been validated in simulation and on-road.","author":[{"dropping-particle":"","family":"Trotta","given":"Antonino","non-dropping-particle":"","parse-names":false,"suffix":""},{"dropping-particle":"","family":"Cirillo","given":"Andrea","non-dropping-particle":"","parse-names":false,"suffix":""},{"dropping-particle":"","family":"Giorelli","given":"Michele","non-dropping-particle":"","parse-names":false,"suffix":""}],"container-title":"2019 18th European Control Conference, ECC 2019","id":"ITEM-1","issued":{"date-parts":[["2019"]]},"page":"2614-2619","publisher":"EUCA","title":"A feedback linearization based approach for fully autonomous adaptive cruise control","type":"article-journal"},"uris":["http://www.mendeley.com/documents/?uuid=e1836639-2786-4acd-8dc3-a33a09f60051"]}],"mendeley":{"formattedCitation":"[7]","plainTextFormattedCitation":"[7]","previouslyFormattedCitation":"[7]"},"properties":{"noteIndex":0},"schema":"https://github.com/citation-style-language/schema/raw/master/csl-citation.json"}</w:instrText>
      </w:r>
      <w:r>
        <w:rPr>
          <w:lang w:val="en-US"/>
        </w:rPr>
        <w:fldChar w:fldCharType="separate"/>
      </w:r>
      <w:r>
        <w:rPr>
          <w:lang w:val="en-US"/>
        </w:rPr>
        <w:t>[7]</w:t>
      </w:r>
      <w:r>
        <w:rPr>
          <w:lang w:val="en-US"/>
        </w:rPr>
        <w:fldChar w:fldCharType="end"/>
      </w:r>
      <w:r>
        <w:t xml:space="preserve"> research has been  experimented on a real driving road.  In  addition, Cao  et al.</w:t>
      </w:r>
      <w:r>
        <w:rPr>
          <w:lang w:val="en-US"/>
        </w:rPr>
        <w:t xml:space="preserve"> </w:t>
      </w:r>
      <w:r>
        <w:rPr>
          <w:lang w:val="en-US"/>
        </w:rPr>
        <w:fldChar w:fldCharType="begin" w:fldLock="1"/>
      </w:r>
      <w:r>
        <w:rPr>
          <w:lang w:val="en-US"/>
        </w:rPr>
        <w:instrText xml:space="preserve">ADDIN CSL_CITATION {"citationItems":[{"id":"ITEM-1","itemData":{"DOI":"10.1109/ACCESS.2020.2982963","ISSN":"21693536","abstract":"Trajectory tracking control is a key technology in the research and development of autonomous vehicles. With the aim of addressing problems such as low control accuracy and poor real-time performance, which can occur easily when an autonomous vehicle avoids obstacles, this research focuses on the trajectory tracking control algorithm for autonomous vehicle considering cornering characteristics. First, the vehicle dynamics model and tire model are established through appropriate simplification. Then, based on the basic principle of model predictive control, a linear time-varying model predictive controller (LTV MPC) that considers the cornering characteristics is designed and optimized. Finally, using CarSim and MATLAB/Simulink software, a joint simulation model is established and the trajectory tracking performance of the controlled vehicle under different vehicle speeds and road adhesion conditions are tested through simulation experiments in combination with the double-shift line reference trajectory. The simulation results show the LTV MPC controller that considers cornering characteristics has good self-adaptability under complicated and severe working conditions, and no cases, such as car sideslip or track departure, were observed. Compared with other controllers and algorithms, the designed trajectory tracking controller has remarkable comprehensive performance, exhibits superior robustness and anti-interference ability, and significant improvements in the trajectory tracking control accuracy and real-time performance. The proposed control algorithm is of great importance in improving the tracking stability and driving safety of autonomous vehicles under complex extreme conditions and conducive to the further development and improvement of the technological level of intelligent vehicle driving assistance.","author":[{"dropping-particle":"","family":"Cao","given":"Jingwei","non-dropping-particle":"","parse-names":false,"suffix":""},{"dropping-particle":"","family":"Song","given":"Chuanxue","non-dropping-particle":"","parse-names":false,"suffix":""},{"dropping-particle":"","family":"Peng","given":"Silun","non-dropping-particle":"","parse-names":false,"suffix":""},{"dropping-particle":"","family":"Song","given":"Shixin","non-dropping-particle":"","parse-names":false,"suffix":""},{"dropping-particle":"","family":"Zhang","given":"Xu","non-dropping-particle":"","parse-names":false,"suffix":""},{"dropping-particle":"","family":"Xiao","given":"Feng","non-dropping-particle":"","parse-names":false,"suffix":""}],"container-title":"IEEE Access","id":"ITEM-1","issued":{"date-parts":[["2020"]]},"page":"59470-59484","publisher":"IEEE","title":"Trajectory Tracking Control Algorithm for Autonomous Vehicle Considering Cornering Characteristics","type":"article-journal","volume":"8"},"uris":["http://www.mendeley.com/documents/?uuid=bf626dd8-b807-4361-85e0-3223bff94b08"]}],"mendeley":{"formattedCitation":"[8]","plainTextFormattedCitation":"[8]","previouslyFormattedCitation":"[8]"},"properties":{"noteIndex":0},"schema":"https://github.com/citation-style-language/schema/raw/master/csl-citation.json"}</w:instrText>
      </w:r>
      <w:r>
        <w:rPr>
          <w:lang w:val="en-US"/>
        </w:rPr>
        <w:fldChar w:fldCharType="separate"/>
      </w:r>
      <w:r>
        <w:rPr>
          <w:lang w:val="en-US"/>
        </w:rPr>
        <w:t>[8]</w:t>
      </w:r>
      <w:r>
        <w:rPr>
          <w:lang w:val="en-US"/>
        </w:rPr>
        <w:fldChar w:fldCharType="end"/>
      </w:r>
      <w:r>
        <w:t xml:space="preserve"> also conducted a research on autonomous vehicle, they developed a Linear Time Varying Model Predictive Control which also allow a real time experiment.  Even though, the research results a good tracking performance, the control low computation is complex and the vehicle has not being tested on ther road. While, a research by Wang et al.</w:t>
      </w:r>
      <w:r>
        <w:fldChar w:fldCharType="begin" w:fldLock="1"/>
      </w:r>
      <w:r>
        <w:instrText xml:space="preserve">ADDIN CSL_CITATION {"citationItems":[{"id":"ITEM-1","itemData":{"ISSN":"14548658","abstract":"In this paper, a new state adaptive optimal nonlinear control is presented for the realization of the trajectory tracking of nonlinear affine-in control systems with unknown internal dynamics and disturbances. This proposed optimal controller which is developed in four steps is on the basis of a L2 norm prescribed to minimize the trajectory tracking error between the desired state reference and its state feedback, and a time-delay estimation technique used for the estimation of the nonlinear unknown internal dynamics and disturbances. Because of the application of the time-delay estimation technique, the entire proposed controller has both the adaptive and optimal characteristics. With the systems state feedback, the proposed controller which doesn't require any knowledge of nonlinear internal dynamics and disturbances ensures the state trajectory tracking. Finally, to validate and demonstrate the performance of this proposed method, a satellite numerical example with comparisons to classical Proportional- Integral-Derivative Controller is used to illustrate the proposed controller performance and effectiveness.","author":[{"dropping-particle":"","family":"Wang","given":"H. P.","non-dropping-particle":"","parse-names":false,"suffix":""},{"dropping-particle":"","family":"Tian","given":"Y.","non-dropping-particle":"","parse-names":false,"suffix":""},{"dropping-particle":"","family":"Vasseur","given":"C.","non-dropping-particle":"","parse-names":false,"suffix":""}],"container-title":"Control Engineering and Applied Informatics","id":"ITEM-1","issue":"3","issued":{"date-parts":[["2017"]]},"page":"22-30","title":"State feedback trajectory tracking control of nonlinear affine in control system with unknown internal dynamics and disturbances","type":"article-journal","volume":"19"},"uris":["http://www.mendeley.com/documents/?uuid=1e73d7b0-7b6a-4303-824f-17fe9f48b8eb"]}],"mendeley":{"formattedCitation":"[9]","plainTextFormattedCitation":"[9]","previouslyFormattedCitation":"[9]"},"properties":{"noteIndex":0},"schema":"https://github.com/citation-style-language/schema/raw/master/csl-citation.json"}</w:instrText>
      </w:r>
      <w:r>
        <w:fldChar w:fldCharType="separate"/>
      </w:r>
      <w:r>
        <w:t>[9]</w:t>
      </w:r>
      <w:r>
        <w:fldChar w:fldCharType="end"/>
      </w:r>
      <w:r>
        <w:t xml:space="preserve"> develop a control law for nonlinear affine which also using state feedback linearization. The control law is developed without consider the present of internal dynamics and disturbances parameters but the result is energy-efficient .   There are still a lot of control and artificial intelligence algorithm that work well for tracking trajectory for autonomous vehicle, such as the work that was conducted by Dai et al.</w:t>
      </w:r>
      <w:r>
        <w:rPr>
          <w:lang w:val="en-US"/>
        </w:rPr>
        <w:t xml:space="preserve"> </w:t>
      </w:r>
      <w:r>
        <w:rPr>
          <w:lang w:val="en-US"/>
        </w:rPr>
        <w:fldChar w:fldCharType="begin" w:fldLock="1"/>
      </w:r>
      <w:r>
        <w:rPr>
          <w:lang w:val="en-US"/>
        </w:rPr>
        <w:instrText xml:space="preserve">ADDIN CSL_CITATION {"citationItems":[{"id":"ITEM-1","itemData":{"DOI":"10.1109/ACCESS.2020.3029635","ISSN":"21693536","abstract":"As one of the research focuses in the field of intelligent driving, improving the performance of path tracking has become a goal for many scholars. Among many path tracking control algorithms, model predictive control (MPC) controllers are widely used due to their excellent control performance. However, the traditional MPC control has shortcomings because it does not consider the particularity of the driving car with preview driving characteristics, i.e., it is only directly controlling from the vehicle state. To fully retain the advantages of the MPC controller and simultaneously exert the preview characteristic of the intelligent vehicle to improve the path tracking performance, this work proposes a model predictive control with adaptive preview characteristics and an algorithm of longitudinal vehicle speed-assisted constraint for the path tracking algorithm. The algorithm mainly consists of two parts: The MPC controller with adaptive preview characteristic is proposed based on the lateral error and target curvature; The longitudinal vehicle speed-assisted constraint algorithm based on the largest ideal lateral acceleration becomes a supplementary part of the algorithm as a supplementary constraint of the MPC controller. Series of simulations based on the Simulink/CARSIM software individually verified the model predictive control with adaptive preview characteristics and an algorithm of longitudinal vehicle speed-assisted constraint for the path tracking algorithm. The proposed adaptive preview strategy is suitable for the path tracking algorithm controlled by the MPC controller and improves the path tracking performance.","author":[{"dropping-particle":"","family":"Dai","given":"Changhua","non-dropping-particle":"","parse-names":false,"suffix":""},{"dropping-particle":"","family":"Zong","given":"Changfu","non-dropping-particle":"","parse-names":false,"suffix":""},{"dropping-particle":"","family":"Chen","given":"Guoying","non-dropping-particle":"","parse-names":false,"suffix":""}],"container-title":"IEEE Access","id":"ITEM-1","issued":{"date-parts":[["2020"]]},"page":"184697-184709","title":"Path tracking control based on model predictive control with adaptive preview characteristics and speed-assisted constraint","type":"article-journal","volume":"8"},"uris":["http://www.mendeley.com/documents/?uuid=85eeb8ee-c411-4393-8abd-2d8d93fa488d"]}],"mendeley":{"formattedCitation":"[10]","plainTextFormattedCitation":"[10]","previouslyFormattedCitation":"[10]"},"properties":{"noteIndex":0},"schema":"https://github.com/citation-style-language/schema/raw/master/csl-citation.json"}</w:instrText>
      </w:r>
      <w:r>
        <w:rPr>
          <w:lang w:val="en-US"/>
        </w:rPr>
        <w:fldChar w:fldCharType="separate"/>
      </w:r>
      <w:r>
        <w:rPr>
          <w:lang w:val="en-US"/>
        </w:rPr>
        <w:t>[10]</w:t>
      </w:r>
      <w:r>
        <w:rPr>
          <w:lang w:val="en-US"/>
        </w:rPr>
        <w:fldChar w:fldCharType="end"/>
      </w:r>
      <w:r>
        <w:rPr>
          <w:lang w:val="en-US"/>
        </w:rPr>
        <w:t xml:space="preserve"> </w:t>
      </w:r>
      <w:r>
        <w:t>this work suggests a model predictive control (MPC) controller with adaptive preview properties and a longitudinal vehicle speed-assisted constraint mechanism. Simulink/CARSIM simulations validated the model's predictive control and algorithm, which enhances the performance of path tracking. Similarly, Yu et al.</w:t>
      </w:r>
      <w:r>
        <w:rPr>
          <w:lang w:val="en-US"/>
        </w:rPr>
        <w:t xml:space="preserve"> </w:t>
      </w:r>
      <w:r>
        <w:rPr>
          <w:lang w:val="en-US"/>
        </w:rPr>
        <w:fldChar w:fldCharType="begin" w:fldLock="1"/>
      </w:r>
      <w:r>
        <w:rPr>
          <w:lang w:val="en-US"/>
        </w:rPr>
        <w:instrText xml:space="preserve">ADDIN CSL_CITATION {"citationItems":[{"id":"ITEM-1","itemData":{"DOI":"10.3390/math10214163","ISSN":"22277390","abstract":"In this paper, an efficient model predictive control (MPC) of velocity tracking of automated vehicles is proposed, in which a reference signal is given a priori. Five degree-of-freedom vehicle dynamics with nonlinear tires is chosen as the prediction model, in which coupling characteristics of longitudinal and lateral dynamics are taken into account. In order to balance computational burden and prediction accuracy, Koopman operator theory is adopted to transform the nonlinear model into a global linear model. Then, the global linear model is used in the design of MPC to reduce online computational burden and avoid solving nonconvex/nonlinear optimization problems. Furthermore, the effectiveness of Koopman operator in vehicle dynamics control is verified using a Matlab/Simulink environment. Validation results demonstrate that dynamic mode decomposition with control (DMDc) and extended dynamic mode decomposition (EDMD) algorithms are more accurate in model validation and dynamic prediction than local linearization, and DMDc algorithm has less computational burden on solving optimization problems than the EDMD algorithm.","author":[{"dropping-particle":"","family":"Yu","given":"Shuyou","non-dropping-particle":"","parse-names":false,"suffix":""},{"dropping-particle":"","family":"Sheng","given":"Encong","non-dropping-particle":"","parse-names":false,"suffix":""},{"dropping-particle":"","family":"Zhang","given":"Yajing","non-dropping-particle":"","parse-names":false,"suffix":""},{"dropping-particle":"","family":"Li","given":"Yongfu","non-dropping-particle":"","parse-names":false,"suffix":""},{"dropping-particle":"","family":"Chen","given":"Hong","non-dropping-particle":"","parse-names":false,"suffix":""},{"dropping-particle":"","family":"Hao","given":"Yi","non-dropping-particle":"","parse-names":false,"suffix":""}],"container-title":"Mathematics","id":"ITEM-1","issue":"21","issued":{"date-parts":[["2022"]]},"page":"4163","title":"Efficient Nonlinear Model Predictive Control of Automated Vehicles","type":"article-journal","volume":"10"},"uris":["http://www.mendeley.com/documents/?uuid=c9db294d-8a73-4efa-b318-ac1af4507564"]}],"mendeley":{"formattedCitation":"[11]","plainTextFormattedCitation":"[11]","previouslyFormattedCitation":"[11]"},"properties":{"noteIndex":0},"schema":"https://github.com/citation-style-language/schema/raw/master/csl-citation.json"}</w:instrText>
      </w:r>
      <w:r>
        <w:rPr>
          <w:lang w:val="en-US"/>
        </w:rPr>
        <w:fldChar w:fldCharType="separate"/>
      </w:r>
      <w:r>
        <w:rPr>
          <w:lang w:val="en-US"/>
        </w:rPr>
        <w:t>[11]</w:t>
      </w:r>
      <w:r>
        <w:rPr>
          <w:lang w:val="en-US"/>
        </w:rPr>
        <w:fldChar w:fldCharType="end"/>
      </w:r>
      <w:r>
        <w:t>, developed an efficient model predictive control for velocity tracking whereas In complicated circumstances with coupling characteristics and tire nonlinearity, maintain the control accuracy and reasonable computing burden, which increase driving safety</w:t>
      </w:r>
      <w:r>
        <w:rPr>
          <w:lang w:val="en-US"/>
        </w:rPr>
        <w:t xml:space="preserve">. </w:t>
      </w:r>
      <w:r>
        <w:t xml:space="preserve">While, Cao et al </w:t>
      </w:r>
      <w:r>
        <w:fldChar w:fldCharType="begin" w:fldLock="1"/>
      </w:r>
      <w:r>
        <w:instrText xml:space="preserve">ADDIN CSL_CITATION {"citationItems":[{"id":"ITEM-1","itemData":{"DOI":"10.1109/ACCESS.2020.2982963","ISSN":"21693536","abstract":"Trajectory tracking control is a key technology in the research and development of autonomous vehicles. With the aim of addressing problems such as low control accuracy and poor real-time performance, which can occur easily when an autonomous vehicle avoids obstacles, this research focuses on the trajectory tracking control algorithm for autonomous vehicle considering cornering characteristics. First, the vehicle dynamics model and tire model are established through appropriate simplification. Then, based on the basic principle of model predictive control, a linear time-varying model predictive controller (LTV MPC) that considers the cornering characteristics is designed and optimized. Finally, using CarSim and MATLAB/Simulink software, a joint simulation model is established and the trajectory tracking performance of the controlled vehicle under different vehicle speeds and road adhesion conditions are tested through simulation experiments in combination with the double-shift line reference trajectory. The simulation results show the LTV MPC controller that considers cornering characteristics has good self-adaptability under complicated and severe working conditions, and no cases, such as car sideslip or track departure, were observed. Compared with other controllers and algorithms, the designed trajectory tracking controller has remarkable comprehensive performance, exhibits superior robustness and anti-interference ability, and significant improvements in the trajectory tracking control accuracy and real-time performance. The proposed control algorithm is of great importance in improving the tracking stability and driving safety of autonomous vehicles under complex extreme conditions and conducive to the further development and improvement of the technological level of intelligent vehicle driving assistance.","author":[{"dropping-particle":"","family":"Cao","given":"Jingwei","non-dropping-particle":"","parse-names":false,"suffix":""},{"dropping-particle":"","family":"Song","given":"Chuanxue","non-dropping-particle":"","parse-names":false,"suffix":""},{"dropping-particle":"","family":"Peng","given":"Silun","non-dropping-particle":"","parse-names":false,"suffix":""},{"dropping-particle":"","family":"Song","given":"Shixin","non-dropping-particle":"","parse-names":false,"suffix":""},{"dropping-particle":"","family":"Zhang","given":"Xu","non-dropping-particle":"","parse-names":false,"suffix":""},{"dropping-particle":"","family":"Xiao","given":"Feng","non-dropping-particle":"","parse-names":false,"suffix":""}],"container-title":"IEEE Access","id":"ITEM-1","issued":{"date-parts":[["2020"]]},"page":"59470-59484","publisher":"IEEE","title":"Trajectory Tracking Control Algorithm for Autonomous Vehicle Considering Cornering Characteristics","type":"article-journal","volume":"8"},"uris":["http://www.mendeley.com/documents/?uuid=bf626dd8-b807-4361-85e0-3223bff94b08"]}],"mendeley":{"formattedCitation":"[8]","plainTextFormattedCitation":"[8]","previouslyFormattedCitation":"[8]"},"properties":{"noteIndex":0},"schema":"https://github.com/citation-style-language/schema/raw/master/csl-citation.json"}</w:instrText>
      </w:r>
      <w:r>
        <w:fldChar w:fldCharType="separate"/>
      </w:r>
      <w:r>
        <w:t>[8]</w:t>
      </w:r>
      <w:r>
        <w:fldChar w:fldCharType="end"/>
      </w:r>
      <w:r>
        <w:t xml:space="preserve"> focuses on developing a trajectory tracking control algorithm for autonomous vehicles that addresses problems such as low control accuracy and poor real-time performance for avoiding obstacles. Simulation result show that the controller has good self-adaptability, superior robustness and anti-interference ability, and significant improvement in the trajectory tracking control accuracy and real-time performance. </w:t>
      </w:r>
    </w:p>
    <w:p>
      <w:pPr>
        <w:pStyle w:val="14"/>
        <w:spacing w:after="0"/>
        <w:ind w:left="360" w:right="143" w:firstLine="283"/>
        <w:jc w:val="both"/>
      </w:pPr>
      <w:r>
        <w:tab/>
      </w:r>
      <w:r>
        <w:t xml:space="preserve">The majority of the offered approaches are only useful for low-speed driving due to ambiguities in environment perception when employing the current generation of sensors. Trajectory tracking control  demonstrates that  considering vehicle dynamics and environmental limits and identification and detection of the surroundings and potential obstructions are two crucial components of trajectory planning for high-speed driving </w:t>
      </w:r>
      <w:r>
        <w:fldChar w:fldCharType="begin" w:fldLock="1"/>
      </w:r>
      <w:r>
        <w:instrText xml:space="preserve">ADDIN CSL_CITATION {"citationItems":[{"id":"ITEM-1","itemData":{"DOI":"10.1109/ICMTMA50254.2020.00162","ISBN":"9781728170817","abstract":"A class of MIMO nonlinear system with measurable disturbance is studied in this paper. Based on the relative degree concept of the nonlinear system in differential geometry theory, the relative order vector of measurable disturbance of MIMO nonlinear system is defined. And a nonlinear feedforward / state feedback transformation law is proposed which can eliminate the effect of measurable disturbance on the output of the system largely or completely, transforming the nonlinear system into a linear closed-loop system, providing favorable conditions external controller design. In addition, the application range of the feedback linearization transformation law and the specific requirements of the exact linearization are analyzed in detail in this paper. Finally, simulation examples are given to demonstrate the effectiveness of the transformation law.","author":[{"dropping-particle":"","family":"Tang","given":"Pengliang","non-dropping-particle":"","parse-names":false,"suffix":""}],"container-title":"Proceedings - 2020 12th International Conference on Measuring Technology and Mechatronics Automation, ICMTMA 2020","id":"ITEM-1","issued":{"date-parts":[["2020"]]},"page":"744-749","title":"Feedback linearization of mimo nonlinear system with measurable disturbance","type":"article-journal","volume":"8"},"uris":["http://www.mendeley.com/documents/?uuid=c95b47df-aa35-410c-8466-1ce8841f158d"]}],"mendeley":{"formattedCitation":"[12]","plainTextFormattedCitation":"[12]","previouslyFormattedCitation":"[12]"},"properties":{"noteIndex":0},"schema":"https://github.com/citation-style-language/schema/raw/master/csl-citation.json"}</w:instrText>
      </w:r>
      <w:r>
        <w:fldChar w:fldCharType="separate"/>
      </w:r>
      <w:r>
        <w:t>[12]</w:t>
      </w:r>
      <w:r>
        <w:fldChar w:fldCharType="end"/>
      </w:r>
      <w:r>
        <w:t xml:space="preserve"> </w:t>
      </w:r>
      <w:r>
        <w:fldChar w:fldCharType="begin" w:fldLock="1"/>
      </w:r>
      <w:r>
        <w:instrText xml:space="preserve">ADDIN CSL_CITATION {"citationItems":[{"id":"ITEM-1","itemData":{"DOI":"10.1016/j.arcontrol.2018.02.001","ISSN":"13675788","abstract":"Trajectory planning and trajectory tracking constitute two important functions of an autonomous overtaking system and a variety of strategies have been proposed in the literature for both functionalities. However, uncertainties in environment perception using the current generation of sensors has resulted in most proposed methods being applicable only during low-speed overtaking. In this paper, trajectory planning and trajectory tracking approaches for autonomous overtaking systems are reviewed. The trajectory planning techniques are compared based on aspects such as real-time implementation, computational requirements, and feasibility in real-world scenarios. This review shows that two important aspects of trajectory planning for high-speed overtaking are: (i) inclusion of vehicle dynamics and environmental constraints and (ii) accurate knowledge of the environment and surrounding obstacles. The review of trajectory tracking controllers for high-speed driving is based on different categories of control algorithms where their respective advantages and disadvantages are analysed. This study shows that while advanced control methods improve tracking performance, in most cases the results are valid only within well-regulated conditions. Therefore, existing autonomous overtaking solutions assume precise knowledge of surrounding environment which is not representative of real-world driving. The paper also discusses how in a connected driving environment, vehicles can access additional information that can expand their perception. Hence, the potential of cooperative information sharing for aiding autonomous high-speed overtaking manoeuvre is identified as a possible solution.","author":[{"dropping-particle":"","family":"Dixit","given":"Shilp","non-dropping-particle":"","parse-names":false,"suffix":""},{"dropping-particle":"","family":"Fallah","given":"Saber","non-dropping-particle":"","parse-names":false,"suffix":""},{"dropping-particle":"","family":"Montanaro","given":"Umberto","non-dropping-particle":"","parse-names":false,"suffix":""},{"dropping-particle":"","family":"Dianati","given":"Mehrdad","non-dropping-particle":"","parse-names":false,"suffix":""},{"dropping-particle":"","family":"Stevens","given":"Alan","non-dropping-particle":"","parse-names":false,"suffix":""},{"dropping-particle":"","family":"Mccullough","given":"Francis","non-dropping-particle":"","parse-names":false,"suffix":""},{"dropping-particle":"","family":"Mouzakitis","given":"Alexandros","non-dropping-particle":"","parse-names":false,"suffix":""}],"container-title":"Annual Reviews in Control","id":"ITEM-1","issued":{"date-parts":[["2018"]]},"page":"76-86","publisher":"Elsevier Ltd","title":"Trajectory planning and tracking for autonomous overtaking: State-of-the-art and future prospects","type":"article-journal","volume":"45"},"uris":["http://www.mendeley.com/documents/?uuid=4ef32b6f-7a78-46c5-a8f0-9435ac808a69"]}],"mendeley":{"formattedCitation":"[13]","plainTextFormattedCitation":"[13]","previouslyFormattedCitation":"[13]"},"properties":{"noteIndex":0},"schema":"https://github.com/citation-style-language/schema/raw/master/csl-citation.json"}</w:instrText>
      </w:r>
      <w:r>
        <w:fldChar w:fldCharType="separate"/>
      </w:r>
      <w:r>
        <w:t>[13]</w:t>
      </w:r>
      <w:r>
        <w:fldChar w:fldCharType="end"/>
      </w:r>
      <w:r>
        <w:t>.</w:t>
      </w:r>
    </w:p>
    <w:p>
      <w:pPr>
        <w:ind w:left="360"/>
        <w:jc w:val="both"/>
      </w:pPr>
      <w:r>
        <w:tab/>
      </w:r>
      <w:r>
        <w:t xml:space="preserve">Trajectory tracking using state feedback linearization approach suitable for a class of nonlinear system such as autonomous vehicle  </w:t>
      </w:r>
      <w:r>
        <w:fldChar w:fldCharType="begin" w:fldLock="1"/>
      </w:r>
      <w:r>
        <w:instrText xml:space="preserve">ADDIN CSL_CITATION {"citationItems":[{"id":"ITEM-1","itemData":{"DOI":"10.1109/ICMTMA50254.2020.00162","ISBN":"9781728170817","abstract":"A class of MIMO nonlinear system with measurable disturbance is studied in this paper. Based on the relative degree concept of the nonlinear system in differential geometry theory, the relative order vector of measurable disturbance of MIMO nonlinear system is defined. And a nonlinear feedforward / state feedback transformation law is proposed which can eliminate the effect of measurable disturbance on the output of the system largely or completely, transforming the nonlinear system into a linear closed-loop system, providing favorable conditions external controller design. In addition, the application range of the feedback linearization transformation law and the specific requirements of the exact linearization are analyzed in detail in this paper. Finally, simulation examples are given to demonstrate the effectiveness of the transformation law.","author":[{"dropping-particle":"","family":"Tang","given":"Pengliang","non-dropping-particle":"","parse-names":false,"suffix":""}],"container-title":"Proceedings - 2020 12th International Conference on Measuring Technology and Mechatronics Automation, ICMTMA 2020","id":"ITEM-1","issued":{"date-parts":[["2020"]]},"page":"744-749","title":"Feedback linearization of mimo nonlinear system with measurable disturbance","type":"article-journal","volume":"8"},"uris":["http://www.mendeley.com/documents/?uuid=c95b47df-aa35-410c-8466-1ce8841f158d"]}],"mendeley":{"formattedCitation":"[12]","plainTextFormattedCitation":"[12]","previouslyFormattedCitation":"[12]"},"properties":{"noteIndex":0},"schema":"https://github.com/citation-style-language/schema/raw/master/csl-citation.json"}</w:instrText>
      </w:r>
      <w:r>
        <w:fldChar w:fldCharType="separate"/>
      </w:r>
      <w:r>
        <w:t>[12]</w:t>
      </w:r>
      <w:r>
        <w:fldChar w:fldCharType="end"/>
      </w:r>
      <w:r>
        <w:t xml:space="preserve"> </w:t>
      </w:r>
      <w:r>
        <w:fldChar w:fldCharType="begin" w:fldLock="1"/>
      </w:r>
      <w:r>
        <w:instrText xml:space="preserve">ADDIN CSL_CITATION {"citationItems":[{"id":"ITEM-1","itemData":{"DOI":"10.1109/ICEE50131.2020.9260734","ISBN":"9781728172965","abstract":"In this paper, a feedback linearization based fault-tolerant control for affine non-linear systems with actuator fault is studied. Based on the feedback linearization, an affine nonlinear system is transformed into a linear system. By using the linear quadratic regulator (LQR), optimal control policy is obtained in fault-free condition and then using adaptive compensator, the effect of constant and time-varying faults is alleviated. Finally, with a simulation example, the effectiveness of the proposed method is demonstrated.","author":[{"dropping-particle":"","family":"Ziaei","given":"Amin","non-dropping-particle":"","parse-names":false,"suffix":""},{"dropping-particle":"","family":"Kharrati","given":"Hamed","non-dropping-particle":"","parse-names":false,"suffix":""},{"dropping-particle":"","family":"Salim","given":"Mina","non-dropping-particle":"","parse-names":false,"suffix":""}],"container-title":"2020 28th Iranian Conference on Electrical Engineering, ICEE 2020","id":"ITEM-1","issue":"1","issued":{"date-parts":[["2020"]]},"page":"1-4","title":"Feedback linearization based fault tolerant control for affine non-linear systems","type":"article-journal"},"uris":["http://www.mendeley.com/documents/?uuid=89f93a8f-af11-43e4-8f4c-26f2ede86212"]}],"mendeley":{"formattedCitation":"[14]","plainTextFormattedCitation":"[14]","previouslyFormattedCitation":"[14]"},"properties":{"noteIndex":0},"schema":"https://github.com/citation-style-language/schema/raw/master/csl-citation.json"}</w:instrText>
      </w:r>
      <w:r>
        <w:fldChar w:fldCharType="separate"/>
      </w:r>
      <w:r>
        <w:t>[14]</w:t>
      </w:r>
      <w:r>
        <w:fldChar w:fldCharType="end"/>
      </w:r>
      <w:r>
        <w:t xml:space="preserve">. This method is a popular approach among other control system design methods. The goal is to achieve a good performance and stable condition at equilibrium point by developing a feedback control law </w:t>
      </w:r>
      <w:r>
        <w:fldChar w:fldCharType="begin" w:fldLock="1"/>
      </w:r>
      <w:r>
        <w:instrText xml:space="preserve">ADDIN CSL_CITATION {"citationItems":[{"id":"ITEM-1","itemData":{"DOI":"10.1109/CDC.2017.8264435","ISBN":"9781509028733","abstract":"Data-driven approaches from machine learning provide powerful tools to identify dynamical systems with limited prior knowledge of the model structure. This paper utilizes Gaussian processes, a Bayesian nonparametric approach, to learn a model for feedback linearization. By using a proper kernel structure, the training data for identification is collected while an existing controller runs the system. Using the identified dynamics, an improved controller, based on feedback linearization, is proposed. The analysis shows that the resulting system is globally uniformly ultimately bounded. We further derive a relationship between the training data of the system and the size of the ultimate bound to which the system converges with a certain probability. A simulation of a robotic system illustrates the proposed method.","author":[{"dropping-particle":"","family":"Umlauft","given":"Jonas","non-dropping-particle":"","parse-names":false,"suffix":""},{"dropping-particle":"","family":"Beckers","given":"Thomas","non-dropping-particle":"","parse-names":false,"suffix":""},{"dropping-particle":"","family":"Kimmel","given":"Melanie","non-dropping-particle":"","parse-names":false,"suffix":""},{"dropping-particle":"","family":"Hirche","given":"Sandra","non-dropping-particle":"","parse-names":false,"suffix":""}],"container-title":"2017 IEEE 56th Annual Conference on Decision and Control, CDC 2017","id":"ITEM-1","issued":{"date-parts":[["2018"]]},"page":"5249-5255","title":"Feedback linearization using Gaussian processes","type":"article-journal","volume":"2018-Janua"},"uris":["http://www.mendeley.com/documents/?uuid=850fa52c-badf-499a-b3ad-046ec36ee975"]}],"mendeley":{"formattedCitation":"[15]","plainTextFormattedCitation":"[15]","previouslyFormattedCitation":"[15]"},"properties":{"noteIndex":0},"schema":"https://github.com/citation-style-language/schema/raw/master/csl-citation.json"}</w:instrText>
      </w:r>
      <w:r>
        <w:fldChar w:fldCharType="separate"/>
      </w:r>
      <w:r>
        <w:t>[15]</w:t>
      </w:r>
      <w:r>
        <w:fldChar w:fldCharType="end"/>
      </w:r>
      <w:r>
        <w:t xml:space="preserve"> </w:t>
      </w:r>
      <w:r>
        <w:fldChar w:fldCharType="begin" w:fldLock="1"/>
      </w:r>
      <w:r>
        <w:instrText xml:space="preserve">ADDIN CSL_CITATION {"citationItems":[{"id":"ITEM-1","itemData":{"DOI":"10.1109/IMTIC.2018.8467276","ISBN":"9781538665947","abstract":"A comprehensive study for pole placement of DC motor is studied using different state feedback control techniques. It also compares the control parameters performance of the state feedback(SFB), feed-forward gain with state feedback(FFG-SFB) and integral control with State feedback controller(ICSFB). Ackermann's formula being used for pole placement techniques. Performance level is based on the parameter of settling time, percentage overshoots and steady state error. The performance parameters are validated using Matlab/Simulink software.","author":[{"dropping-particle":"","family":"Ahmad","given":"Mafaz","non-dropping-particle":"","parse-names":false,"suffix":""},{"dropping-particle":"","family":"Khan","given":"Aqib","non-dropping-particle":"","parse-names":false,"suffix":""},{"dropping-particle":"","family":"Raza","given":"Muhammad Ali","non-dropping-particle":"","parse-names":false,"suffix":""},{"dropping-particle":"","family":"Ullah","given":"Sami","non-dropping-particle":"","parse-names":false,"suffix":""}],"container-title":"5th International Multi-Topic ICT Conference: Technologies For Future Generations, IMTIC 2018 - Proceedings","id":"ITEM-1","issue":"1","issued":{"date-parts":[["2018"]]},"title":"A study of state feedback controllers for pole placement","type":"article-journal"},"uris":["http://www.mendeley.com/documents/?uuid=9814c102-e5ae-4790-89f8-3f6f88cf8148"]}],"mendeley":{"formattedCitation":"[16]","plainTextFormattedCitation":"[16]","previouslyFormattedCitation":"[16]"},"properties":{"noteIndex":0},"schema":"https://github.com/citation-style-language/schema/raw/master/csl-citation.json"}</w:instrText>
      </w:r>
      <w:r>
        <w:fldChar w:fldCharType="separate"/>
      </w:r>
      <w:r>
        <w:t>[16]</w:t>
      </w:r>
      <w:r>
        <w:fldChar w:fldCharType="end"/>
      </w:r>
      <w:r>
        <w:t xml:space="preserve">. Although, this method has a simple computation process, this approach is appropriate to apply in a highly nonlinear model such as autonomous vehicle </w:t>
      </w:r>
      <w:r>
        <w:fldChar w:fldCharType="begin" w:fldLock="1"/>
      </w:r>
      <w:r>
        <w:instrText xml:space="preserve">ADDIN CSL_CITATION {"citationItems":[{"id":"ITEM-1","itemData":{"DOI":"10.1109/TIV.2018.2804173","ISSN":"23798858","abstract":"The asymptotic stabilization problem for a class of nonlinear under-Actuated systems is studied and solved. Its solution, together with the back-stepping and the forwarding control design methods, is exploited in the control of the nonlinear lateral dynamics of a vehicle. Even though the theoretical studies of the lateral control of autonomous vehicles are traditionally applied to lane keeping cases, the results can be applied to broader range of areas, such as lane changing cases. The comparison between the performances of the closed-loop systems with the given controller and a typical human driver is given and demonstrates the speediness and the effectiveness of the feedback controller.","author":[{"dropping-particle":"","family":"Jiang","given":"Jingjing","non-dropping-particle":"","parse-names":false,"suffix":""},{"dropping-particle":"","family":"Astolfi","given":"Alessandro","non-dropping-particle":"","parse-names":false,"suffix":""}],"container-title":"IEEE Transactions on Intelligent Vehicles","id":"ITEM-1","issue":"2","issued":{"date-parts":[["2018"]]},"page":"228-237","title":"Lateral Control of an Autonomous Vehicle","type":"article-journal","volume":"3"},"uris":["http://www.mendeley.com/documents/?uuid=e85b7990-01f4-4183-bc59-4001727ce588"]}],"mendeley":{"formattedCitation":"[17]","plainTextFormattedCitation":"[17]","previouslyFormattedCitation":"[17]"},"properties":{"noteIndex":0},"schema":"https://github.com/citation-style-language/schema/raw/master/csl-citation.json"}</w:instrText>
      </w:r>
      <w:r>
        <w:fldChar w:fldCharType="separate"/>
      </w:r>
      <w:r>
        <w:t>[17]</w:t>
      </w:r>
      <w:r>
        <w:fldChar w:fldCharType="end"/>
      </w:r>
      <w:r>
        <w:t xml:space="preserve">. Moreover, control algorithm for autonomous  vehicles  must meet the standard of safety and robustness, particularly in complex  environment </w:t>
      </w:r>
      <w:r>
        <w:fldChar w:fldCharType="begin" w:fldLock="1"/>
      </w:r>
      <w:r>
        <w:instrText xml:space="preserve">ADDIN CSL_CITATION {"citationItems":[{"id":"ITEM-1","itemData":{"DOI":"10.1109/TIV.2018.2804173","ISSN":"23798858","abstract":"The asymptotic stabilization problem for a class of nonlinear under-Actuated systems is studied and solved. Its solution, together with the back-stepping and the forwarding control design methods, is exploited in the control of the nonlinear lateral dynamics of a vehicle. Even though the theoretical studies of the lateral control of autonomous vehicles are traditionally applied to lane keeping cases, the results can be applied to broader range of areas, such as lane changing cases. The comparison between the performances of the closed-loop systems with the given controller and a typical human driver is given and demonstrates the speediness and the effectiveness of the feedback controller.","author":[{"dropping-particle":"","family":"Jiang","given":"Jingjing","non-dropping-particle":"","parse-names":false,"suffix":""},{"dropping-particle":"","family":"Astolfi","given":"Alessandro","non-dropping-particle":"","parse-names":false,"suffix":""}],"container-title":"IEEE Transactions on Intelligent Vehicles","id":"ITEM-1","issue":"2","issued":{"date-parts":[["2018"]]},"page":"228-237","title":"Lateral Control of an Autonomous Vehicle","type":"article-journal","volume":"3"},"uris":["http://www.mendeley.com/documents/?uuid=e85b7990-01f4-4183-bc59-4001727ce588"]}],"mendeley":{"formattedCitation":"[17]","plainTextFormattedCitation":"[17]","previouslyFormattedCitation":"[17]"},"properties":{"noteIndex":0},"schema":"https://github.com/citation-style-language/schema/raw/master/csl-citation.json"}</w:instrText>
      </w:r>
      <w:r>
        <w:fldChar w:fldCharType="separate"/>
      </w:r>
      <w:r>
        <w:t>[17]</w:t>
      </w:r>
      <w:r>
        <w:fldChar w:fldCharType="end"/>
      </w:r>
      <w:r>
        <w:t xml:space="preserve"> </w:t>
      </w:r>
      <w:r>
        <w:fldChar w:fldCharType="begin" w:fldLock="1"/>
      </w:r>
      <w:r>
        <w:instrText xml:space="preserve">ADDIN CSL_CITATION {"citationItems":[{"id":"ITEM-1","itemData":{"DOI":"10.1016/j.ifacol.2019.08.068","ISSN":"24058963","abstract":"Algorithms for controlling fully autonomous systems must meet especially high requirements with respect to safety and robustness. A particularly challenging example are autonomous deep space missions, which we investigated in several projects. In this context, we showed that a safe and robust autonomous system can be realized through nonlinear model predictive control approaches using optimization techniques in combination with multi-sensor fusion based on an extended representation of uncertainty. The focus of this paper is on demonstrating the versatility of that concept by transferring the corresponding algorithms to the also very challenging application of autonomous driving. In particular, we propose a system concept for a self-driving car based on our methodology. Furthermore, we present results of a real world research vehicle that autonomously explores a parking lot, dynamically takes obstacles into account, and finally performs a parking maneuver.","author":[{"dropping-particle":"","family":"Rick","given":"M.","non-dropping-particle":"","parse-names":false,"suffix":""},{"dropping-particle":"","family":"Clemens","given":"J.","non-dropping-particle":"","parse-names":false,"suffix":""},{"dropping-particle":"","family":"Sommer","given":"L.","non-dropping-particle":"","parse-names":false,"suffix":""},{"dropping-particle":"","family":"Folkers","given":"A.","non-dropping-particle":"","parse-names":false,"suffix":""},{"dropping-particle":"","family":"Schill","given":"K.","non-dropping-particle":"","parse-names":false,"suffix":""},{"dropping-particle":"","family":"Büskens","given":"C.","non-dropping-particle":"","parse-names":false,"suffix":""}],"container-title":"IFAC-PapersOnLine","id":"ITEM-1","issue":"8","issued":{"date-parts":[["2019"]]},"page":"458-473","title":"Autonomous Driving Based on Nonlinear Model Predictive Control and Multi-Sensor Fusion","type":"article-journal","volume":"52"},"uris":["http://www.mendeley.com/documents/?uuid=85a3ec1e-c210-4480-98fc-80319392d1c5"]}],"mendeley":{"formattedCitation":"[18]","plainTextFormattedCitation":"[18]","previouslyFormattedCitation":"[18]"},"properties":{"noteIndex":0},"schema":"https://github.com/citation-style-language/schema/raw/master/csl-citation.json"}</w:instrText>
      </w:r>
      <w:r>
        <w:fldChar w:fldCharType="separate"/>
      </w:r>
      <w:r>
        <w:t>[18]</w:t>
      </w:r>
      <w:r>
        <w:fldChar w:fldCharType="end"/>
      </w:r>
      <w:r>
        <w:t xml:space="preserve"> .</w:t>
      </w:r>
    </w:p>
    <w:p>
      <w:pPr>
        <w:ind w:left="360"/>
        <w:jc w:val="both"/>
      </w:pPr>
      <w:r>
        <w:tab/>
      </w:r>
      <w:r>
        <w:t xml:space="preserve">Keeping the autonomous vehicle stable and robust in tracking the predefined trajectory is essential in autonomous control system design. A real road field sometimes hard to track, such as a curvature road. Drifting sometimes occure when tracking a sharp bend with high speed, so that the vehicle need to drive in low speed when tracking this path </w:t>
      </w:r>
      <w:r>
        <w:fldChar w:fldCharType="begin" w:fldLock="1"/>
      </w:r>
      <w:r>
        <w:instrText xml:space="preserve">ADDIN CSL_CITATION {"citationItems":[{"id":"ITEM-1","itemData":{"DOI":"10.1155/2020/3108589","ISSN":"15635147","abstract":"Curved path tracking control is one of the most important functions of autonomous vehicles. First, small turning radius circular bends considering bend quadrant and travel direction restrictions are planned by polar coordinate equations. Second, an estimator of a vehicle state parameter and road adhesion coefficient based on an extended Kalman filter is designed. To improve the convenience and accuracy of the estimator, the combined slip theory, trigonometric function group fitting, and cubic spline interpolation are used to estimate the longitudinal and lateral forces of the tire model (215/55 R17). Third, to minimize the lateral displacement and yaw angle tracking errors of a four-wheel steering (4WS) vehicle, the front-wheel steering angle of the 4WS vehicle is corrected by a model predictive control (MPC) feed-back controller. Finally, CarSim® simulation results show that the 4WS autonomous vehicle based on the MPC feed-back controller can not only significantly improve the curved path tracking performance but also effectively reduce the probability of drifting or rushing out of the runway at high speeds and on low-adhesion roads.","author":[{"dropping-particle":"","family":"Liu","given":"Runqiao","non-dropping-particle":"","parse-names":false,"suffix":""},{"dropping-particle":"","family":"Wei","given":"Minxiang","non-dropping-particle":"","parse-names":false,"suffix":""},{"dropping-particle":"","family":"Sang","given":"Nan","non-dropping-particle":"","parse-names":false,"suffix":""},{"dropping-particle":"","family":"Wei","given":"Jianwei","non-dropping-particle":"","parse-names":false,"suffix":""}],"container-title":"Mathematical Problems in Engineering","id":"ITEM-1","issued":{"date-parts":[["2020"]]},"title":"Research on Curved Path Tracking Control for Four-Wheel Steering Vehicle considering Road Adhesion Coefficient","type":"article-journal","volume":"2020"},"uris":["http://www.mendeley.com/documents/?uuid=042fcfc9-d1ac-47aa-ae3b-ce579362434c"]}],"mendeley":{"formattedCitation":"[19]","plainTextFormattedCitation":"[19]","previouslyFormattedCitation":"[19]"},"properties":{"noteIndex":0},"schema":"https://github.com/citation-style-language/schema/raw/master/csl-citation.json"}</w:instrText>
      </w:r>
      <w:r>
        <w:fldChar w:fldCharType="separate"/>
      </w:r>
      <w:r>
        <w:t>[19]</w:t>
      </w:r>
      <w:r>
        <w:fldChar w:fldCharType="end"/>
      </w:r>
      <w:r>
        <w:t xml:space="preserve"> </w:t>
      </w:r>
      <w:r>
        <w:fldChar w:fldCharType="begin" w:fldLock="1"/>
      </w:r>
      <w:r>
        <w:instrText xml:space="preserve">ADDIN CSL_CITATION {"citationItems":[{"id":"ITEM-1","itemData":{"DOI":"10.5121/csit.2022.120501","abstract":"To stabilize a conventional quadrotor, simplified equivalent vehicles (e.g., autonomous car) are developed to test the designed controller. Based on that, various controllers based on feedback linearization have been developed. With the recently developed concept of tilt-rotor, there lacks the simplified/equivalent model, however. Indeed, the tilt structure is relatively unusual in vehicles. In this research, we put forward a unique fictional vehicle with tilt structure, which is to help evaluate the property of the tilt-structure-aimed controllers. One phenomenon (state drift) in controlling an over-actuated tilt structure by feedback linearization is presented subsequently. State drift can be easily neglected and is not paid attention to in the current researches in tilt-rotor controllers’ design so far. We report this phenomenon and provide a potential approach to avoid this behavior.","author":[{"dropping-particle":"","family":"Shen","given":"Zhe","non-dropping-particle":"","parse-names":false,"suffix":""},{"dropping-particle":"","family":"Tsuchiya","given":"Takeshi","non-dropping-particle":"","parse-names":false,"suffix":""}],"container-title":"AIRCC Publishing Corporation","id":"ITEM-1","issued":{"date-parts":[["2022"]]},"page":"1-17","title":"State Drift and Gait Plan in Feedback Linearization Control of a Tilt Vehicle","type":"article-journal"},"uris":["http://www.mendeley.com/documents/?uuid=5291ffa9-0a66-4e28-b2d6-dd69f3e8e247"]}],"mendeley":{"formattedCitation":"[20]","plainTextFormattedCitation":"[20]","previouslyFormattedCitation":"[20]"},"properties":{"noteIndex":0},"schema":"https://github.com/citation-style-language/schema/raw/master/csl-citation.json"}</w:instrText>
      </w:r>
      <w:r>
        <w:fldChar w:fldCharType="separate"/>
      </w:r>
      <w:r>
        <w:t>[20]</w:t>
      </w:r>
      <w:r>
        <w:fldChar w:fldCharType="end"/>
      </w:r>
      <w:r>
        <w:t xml:space="preserve"> </w:t>
      </w:r>
      <w:r>
        <w:fldChar w:fldCharType="begin" w:fldLock="1"/>
      </w:r>
      <w:r>
        <w:instrText xml:space="preserve">ADDIN CSL_CITATION {"citationItems":[{"id":"ITEM-1","itemData":{"DOI":"10.23919/ECC.2019.8795883","ISBN":"9783907144008","abstract":"This paper presents a drifting stabilizing controller for a rear-wheel-driven car, leveraging on front tyre steering angle and longitudinal force developed by rear tyres, the same control inputs available to a human driver. The proposed controller is based on a linear-quadratic regulator designed on a linearised single-track model of the vehicle, so that both longitudinal and lateral velocities along with yaw rate are stabilized. The controller has been experimentally validated on a scaled car. An extensive experimental campaign has been performed to demonstrate the robustness of this approach along with its shortcomings, that will be addressed in future works.","author":[{"dropping-particle":"","family":"Baur","given":"Marco","non-dropping-particle":"","parse-names":false,"suffix":""},{"dropping-particle":"","family":"Bascetta","given":"Luca","non-dropping-particle":"","parse-names":false,"suffix":""}],"container-title":"2019 18th European Control Conference, ECC 2019","id":"ITEM-1","issued":{"date-parts":[["2019"]]},"page":"732-737","publisher":"EUCA","title":"An experimentally validated lqr approach to autonomous drifting stabilization","type":"article-journal"},"uris":["http://www.mendeley.com/documents/?uuid=b463fb5b-3926-4775-be7a-1cd43fb3aeaf"]}],"mendeley":{"formattedCitation":"[21]","plainTextFormattedCitation":"[21]","previouslyFormattedCitation":"[21]"},"properties":{"noteIndex":0},"schema":"https://github.com/citation-style-language/schema/raw/master/csl-citation.json"}</w:instrText>
      </w:r>
      <w:r>
        <w:fldChar w:fldCharType="separate"/>
      </w:r>
      <w:r>
        <w:t>[21]</w:t>
      </w:r>
      <w:r>
        <w:fldChar w:fldCharType="end"/>
      </w:r>
      <w:r>
        <w:t xml:space="preserve">. This approach is appropriate to implement in a complex road scenario such as curvature road because this approach consider all parameters and conditions from the system model and its environments to meet the requirement of the stable and robust condition of a dynamic systems </w:t>
      </w:r>
      <w:r>
        <w:fldChar w:fldCharType="begin" w:fldLock="1"/>
      </w:r>
      <w:r>
        <w:instrText xml:space="preserve">ADDIN CSL_CITATION {"citationItems":[{"id":"ITEM-1","itemData":{"author":[{"dropping-particle":"","family":"Alimohammadi","given":"Ehsan","non-dropping-particle":"","parse-names":false,"suffix":""},{"dropping-particle":"","family":"Khanmirza","given":"Esmaeel","non-dropping-particle":"","parse-names":false,"suffix":""},{"dropping-particle":"","family":"Darvish Gohari","given":"Hamed","non-dropping-particle":"","parse-names":false,"suffix":""}],"container-title":"International Journal of Automotive Engineering","id":"ITEM-1","issue":"4","issued":{"date-parts":[["2018"]]},"page":"2826-2832","title":"Velocity tracking of cruise control system by using feedback linearization method","type":"article-journal","volume":"8"},"uris":["http://www.mendeley.com/documents/?uuid=a16d5cb3-14a0-4fc8-ab73-fdeeb6b2c9ee"]}],"mendeley":{"formattedCitation":"[22]","plainTextFormattedCitation":"[22]","previouslyFormattedCitation":"[22]"},"properties":{"noteIndex":0},"schema":"https://github.com/citation-style-language/schema/raw/master/csl-citation.json"}</w:instrText>
      </w:r>
      <w:r>
        <w:fldChar w:fldCharType="separate"/>
      </w:r>
      <w:r>
        <w:t>[22]</w:t>
      </w:r>
      <w:r>
        <w:fldChar w:fldCharType="end"/>
      </w:r>
      <w:r>
        <w:t xml:space="preserve"> </w:t>
      </w:r>
      <w:r>
        <w:fldChar w:fldCharType="begin" w:fldLock="1"/>
      </w:r>
      <w:r>
        <w:instrText xml:space="preserve">ADDIN CSL_CITATION {"citationItems":[{"id":"ITEM-1","itemData":{"abstract":"This article is an overview of the various literature on path tracking methods and their implementation in simulation and realistic operating environments.The scope of this study includes analysis, implementation,tuning, and comparison of some selected path tracking methods commonly used in practice for trajectory tracking in autonomous vehicles. Many of these methods are applicable at low speed due to the linear assumption for the system model, and hence, some methods are also included that consider nonlinearities present in lateral vehicle dynamics during high-speed navigation. The performance evaluation and comparison of tracking methods are carried out on realistic simulations and a dedicated instrumented passenger car, Mahindra e2o, to get a performance idea of all the methods in realistic operating conditions and develop tuning methodologies for each of the methods. It has been observed that our model predictive control-based approach is able to perform better compared to the others in medium velocity ranges.","author":[{"dropping-particle":"","family":"Patnaik","given":"Adarsh","non-dropping-particle":"","parse-names":false,"suffix":""},{"dropping-particle":"","family":"Patel","given":"Manthan","non-dropping-particle":"","parse-names":false,"suffix":""},{"dropping-particle":"","family":"Mohta","given":"Vibhakar","non-dropping-particle":"","parse-names":false,"suffix":""},{"dropping-particle":"","family":"Shah","given":"Het","non-dropping-particle":"","parse-names":false,"suffix":""},{"dropping-particle":"","family":"Agrawal","given":"Shubh","non-dropping-particle":"","parse-names":false,"suffix":""},{"dropping-particle":"","family":"Rathore","given":"Aditya","non-dropping-particle":"","parse-names":false,"suffix":""},{"dropping-particle":"","family":"Malik","given":"Ritwik","non-dropping-particle":"","parse-names":false,"suffix":""},{"dropping-particle":"","family":"Chakravarty","given":"Debashish","non-dropping-particle":"","parse-names":false,"suffix":""},{"dropping-particle":"","family":"Bhattacharya","given":"Ranjan","non-dropping-particle":"","parse-names":false,"suffix":""}],"container-title":"arXiv:2012.02978v1","id":"ITEM-1","issued":{"date-parts":[["2020"]]},"title":"Design and Implementation of Path Trackers for Ackermann Drive based Vehicles","type":"article-journal"},"uris":["http://www.mendeley.com/documents/?uuid=fb29e7a8-40e5-4814-b3b7-323fdc5574ba"]}],"mendeley":{"formattedCitation":"[23]","plainTextFormattedCitation":"[23]","previouslyFormattedCitation":"[23]"},"properties":{"noteIndex":0},"schema":"https://github.com/citation-style-language/schema/raw/master/csl-citation.json"}</w:instrText>
      </w:r>
      <w:r>
        <w:fldChar w:fldCharType="separate"/>
      </w:r>
      <w:r>
        <w:t>[23]</w:t>
      </w:r>
      <w:r>
        <w:fldChar w:fldCharType="end"/>
      </w:r>
      <w:r>
        <w:t xml:space="preserve">. </w:t>
      </w:r>
    </w:p>
    <w:p>
      <w:pPr>
        <w:pStyle w:val="14"/>
        <w:spacing w:after="0"/>
        <w:ind w:left="360" w:right="39"/>
        <w:jc w:val="both"/>
        <w:rPr>
          <w:lang w:val="en-US"/>
        </w:rPr>
      </w:pPr>
      <w:r>
        <w:tab/>
      </w:r>
      <w:r>
        <w:rPr>
          <w:lang w:val="en-US"/>
        </w:rPr>
        <w:t xml:space="preserve">This research of tracking control for autonomous vehicle using state feedback linearization approach with an observer feedback. </w:t>
      </w:r>
      <w:r>
        <w:t>The benefit of the state feedback linearization approach using observer feedback is that it can overcome the unpredictable parameters and disturbances that typically result from nonlinear models, enhancing advantages and ensuring system stability. Observer feedback in this method could  minimize the need of sensors, which are typically added  to monitor these uncertain characteristics.</w:t>
      </w:r>
      <w:r>
        <w:rPr>
          <w:lang w:val="en-US"/>
        </w:rPr>
        <w:t xml:space="preserve"> </w:t>
      </w:r>
      <w:r>
        <w:t>The observer feedback can substitute this sensors in a complex system, so that the system can limit the amount of sensors in the systems and simplify the instruments architecture</w:t>
      </w:r>
      <w:r>
        <w:rPr>
          <w:lang w:val="en-US"/>
        </w:rPr>
        <w:t xml:space="preserve"> </w:t>
      </w:r>
      <w:r>
        <w:rPr>
          <w:lang w:val="en-US"/>
        </w:rPr>
        <w:fldChar w:fldCharType="begin" w:fldLock="1"/>
      </w:r>
      <w:r>
        <w:rPr>
          <w:lang w:val="en-US"/>
        </w:rPr>
        <w:instrText xml:space="preserve">ADDIN CSL_CITATION {"citationItems":[{"id":"ITEM-1","itemData":{"DOI":"10.23919/ECC.2019.8795832","ISBN":"9783907144008","abstract":"This paper presents a novel approach to design a stop-and-go Adaptive Cruise Control system for autonomous vehicles featured by low computational cost and suitable for running in real-time on an embedded microprocessor. The control scheme uses feedback linearization approach to deal with system non-linearities, which allows the use of linear control techniques to guarantee the respect of the safety distance, with respect to the in front target vehicle, in both steady state and transient navigation conditions. Moreover, a new safety distance formalization is introduced and its effectiveness has been validated in simulation and on-road.","author":[{"dropping-particle":"","family":"Trotta","given":"Antonino","non-dropping-particle":"","parse-names":false,"suffix":""},{"dropping-particle":"","family":"Cirillo","given":"Andrea","non-dropping-particle":"","parse-names":false,"suffix":""},{"dropping-particle":"","family":"Giorelli","given":"Michele","non-dropping-particle":"","parse-names":false,"suffix":""}],"container-title":"2019 18th European Control Conference, ECC 2019","id":"ITEM-1","issued":{"date-parts":[["2019"]]},"page":"2614-2619","publisher":"EUCA","title":"A feedback linearization based approach for fully autonomous adaptive cruise control","type":"article-journal"},"uris":["http://www.mendeley.com/documents/?uuid=e1836639-2786-4acd-8dc3-a33a09f60051"]}],"mendeley":{"formattedCitation":"[7]","plainTextFormattedCitation":"[7]","previouslyFormattedCitation":"[7]"},"properties":{"noteIndex":0},"schema":"https://github.com/citation-style-language/schema/raw/master/csl-citation.json"}</w:instrText>
      </w:r>
      <w:r>
        <w:rPr>
          <w:lang w:val="en-US"/>
        </w:rPr>
        <w:fldChar w:fldCharType="separate"/>
      </w:r>
      <w:r>
        <w:rPr>
          <w:lang w:val="en-US"/>
        </w:rPr>
        <w:t>[7]</w:t>
      </w:r>
      <w:r>
        <w:rPr>
          <w:lang w:val="en-US"/>
        </w:rPr>
        <w:fldChar w:fldCharType="end"/>
      </w:r>
      <w:r>
        <w:rPr>
          <w:lang w:val="en-US"/>
        </w:rPr>
        <w:t xml:space="preserve"> </w:t>
      </w:r>
      <w:r>
        <w:rPr>
          <w:lang w:val="en-US"/>
        </w:rPr>
        <w:fldChar w:fldCharType="begin" w:fldLock="1"/>
      </w:r>
      <w:r>
        <w:rPr>
          <w:lang w:val="en-US"/>
        </w:rPr>
        <w:instrText xml:space="preserve">ADDIN CSL_CITATION {"citationItems":[{"id":"ITEM-1","itemData":{"DOI":"10.1109/ACCESS.2020.2982963","ISSN":"21693536","abstract":"Trajectory tracking control is a key technology in the research and development of autonomous vehicles. With the aim of addressing problems such as low control accuracy and poor real-time performance, which can occur easily when an autonomous vehicle avoids obstacles, this research focuses on the trajectory tracking control algorithm for autonomous vehicle considering cornering characteristics. First, the vehicle dynamics model and tire model are established through appropriate simplification. Then, based on the basic principle of model predictive control, a linear time-varying model predictive controller (LTV MPC) that considers the cornering characteristics is designed and optimized. Finally, using CarSim and MATLAB/Simulink software, a joint simulation model is established and the trajectory tracking performance of the controlled vehicle under different vehicle speeds and road adhesion conditions are tested through simulation experiments in combination with the double-shift line reference trajectory. The simulation results show the LTV MPC controller that considers cornering characteristics has good self-adaptability under complicated and severe working conditions, and no cases, such as car sideslip or track departure, were observed. Compared with other controllers and algorithms, the designed trajectory tracking controller has remarkable comprehensive performance, exhibits superior robustness and anti-interference ability, and significant improvements in the trajectory tracking control accuracy and real-time performance. The proposed control algorithm is of great importance in improving the tracking stability and driving safety of autonomous vehicles under complex extreme conditions and conducive to the further development and improvement of the technological level of intelligent vehicle driving assistance.","author":[{"dropping-particle":"","family":"Cao","given":"Jingwei","non-dropping-particle":"","parse-names":false,"suffix":""},{"dropping-particle":"","family":"Song","given":"Chuanxue","non-dropping-particle":"","parse-names":false,"suffix":""},{"dropping-particle":"","family":"Peng","given":"Silun","non-dropping-particle":"","parse-names":false,"suffix":""},{"dropping-particle":"","family":"Song","given":"Shixin","non-dropping-particle":"","parse-names":false,"suffix":""},{"dropping-particle":"","family":"Zhang","given":"Xu","non-dropping-particle":"","parse-names":false,"suffix":""},{"dropping-particle":"","family":"Xiao","given":"Feng","non-dropping-particle":"","parse-names":false,"suffix":""}],"container-title":"IEEE Access","id":"ITEM-1","issued":{"date-parts":[["2020"]]},"page":"59470-59484","publisher":"IEEE","title":"Trajectory Tracking Control Algorithm for Autonomous Vehicle Considering Cornering Characteristics","type":"article-journal","volume":"8"},"uris":["http://www.mendeley.com/documents/?uuid=bf626dd8-b807-4361-85e0-3223bff94b08"]}],"mendeley":{"formattedCitation":"[8]","plainTextFormattedCitation":"[8]","previouslyFormattedCitation":"[8]"},"properties":{"noteIndex":0},"schema":"https://github.com/citation-style-language/schema/raw/master/csl-citation.json"}</w:instrText>
      </w:r>
      <w:r>
        <w:rPr>
          <w:lang w:val="en-US"/>
        </w:rPr>
        <w:fldChar w:fldCharType="separate"/>
      </w:r>
      <w:r>
        <w:rPr>
          <w:lang w:val="en-US"/>
        </w:rPr>
        <w:t>[8]</w:t>
      </w:r>
      <w:r>
        <w:rPr>
          <w:lang w:val="en-US"/>
        </w:rPr>
        <w:fldChar w:fldCharType="end"/>
      </w:r>
      <w:r>
        <w:t>.</w:t>
      </w:r>
      <w:r>
        <w:rPr>
          <w:lang w:val="en-US"/>
        </w:rPr>
        <w:t xml:space="preserve"> </w:t>
      </w:r>
      <w:r>
        <w:t>Other advanced approach</w:t>
      </w:r>
      <w:r>
        <w:rPr>
          <w:lang w:val="en-US"/>
        </w:rPr>
        <w:t>es</w:t>
      </w:r>
      <w:r>
        <w:t xml:space="preserve"> usualy occupy a lot of sensors to measure these parameters.</w:t>
      </w:r>
    </w:p>
    <w:p>
      <w:pPr>
        <w:pStyle w:val="14"/>
        <w:spacing w:after="0"/>
        <w:ind w:left="360" w:right="39"/>
        <w:jc w:val="both"/>
      </w:pPr>
      <w:r>
        <w:tab/>
      </w:r>
      <w:r>
        <w:t>Futhermore, the goal of this study is to meet the requirement of a stable and robust control system as well as apply the theoretical control approach such as state feedback linearization</w:t>
      </w:r>
      <w:r>
        <w:rPr>
          <w:lang w:val="en-US"/>
        </w:rPr>
        <w:t xml:space="preserve"> and observer feedback</w:t>
      </w:r>
      <w:r>
        <w:t xml:space="preserve"> into a real system of autonomous vehicle technology. Therefore, the paper is prepared as follows; in section 2 is about develop a control law for this autonomous vehicle system using the state feedback linearization approach</w:t>
      </w:r>
      <w:r>
        <w:rPr>
          <w:lang w:val="en-US"/>
        </w:rPr>
        <w:t xml:space="preserve"> with adding observer feedback to design the new estimated states</w:t>
      </w:r>
      <w:r>
        <w:t>.</w:t>
      </w:r>
      <w:r>
        <w:rPr>
          <w:lang w:val="en-US"/>
        </w:rPr>
        <w:t xml:space="preserve"> While, section 3 </w:t>
      </w:r>
      <w:r>
        <w:t xml:space="preserve">discuss about research result </w:t>
      </w:r>
      <w:r>
        <w:rPr>
          <w:lang w:val="en-US"/>
        </w:rPr>
        <w:t>of this method using a</w:t>
      </w:r>
      <w:r>
        <w:t xml:space="preserve"> simulation software</w:t>
      </w:r>
      <w:r>
        <w:rPr>
          <w:lang w:val="en-US"/>
        </w:rPr>
        <w:t xml:space="preserve"> MATLAB</w:t>
      </w:r>
      <w:r>
        <w:t>.</w:t>
      </w:r>
      <w:r>
        <w:rPr>
          <w:lang w:val="en-US"/>
        </w:rPr>
        <w:t xml:space="preserve"> </w:t>
      </w:r>
      <w:r>
        <w:t xml:space="preserve">Finally, section </w:t>
      </w:r>
      <w:r>
        <w:rPr>
          <w:lang w:val="en-US"/>
        </w:rPr>
        <w:t>4</w:t>
      </w:r>
      <w:r>
        <w:t xml:space="preserve"> </w:t>
      </w:r>
      <w:r>
        <w:rPr>
          <w:lang w:val="en-US"/>
        </w:rPr>
        <w:t xml:space="preserve">summarize all the research progress and results. </w:t>
      </w:r>
    </w:p>
    <w:p>
      <w:pPr>
        <w:numPr>
          <w:ilvl w:val="0"/>
          <w:numId w:val="4"/>
        </w:numPr>
        <w:tabs>
          <w:tab w:val="left" w:pos="426"/>
        </w:tabs>
        <w:ind w:left="426" w:hanging="426"/>
        <w:rPr>
          <w:b/>
          <w:bCs/>
          <w:lang w:val="id-ID"/>
        </w:rPr>
      </w:pPr>
      <w:r>
        <w:rPr>
          <w:b/>
          <w:bCs/>
        </w:rPr>
        <w:t>STATE FEEDBACK LINEARIZATION WITH OBSERVER FEEDBACK</w:t>
      </w:r>
    </w:p>
    <w:p>
      <w:pPr>
        <w:pStyle w:val="14"/>
        <w:spacing w:after="0"/>
        <w:ind w:left="426" w:firstLine="425"/>
        <w:jc w:val="both"/>
      </w:pPr>
      <w:r>
        <w:t xml:space="preserve">This research apply state feedback linearization approach for tracking control the autonomous vehicle along the curved path such as sinusoidal path. An observer feedback is added to the state feedback linerizaton model in order to estimates more states from the model and optimize its system’s output. So that, the a utonomous vehicle model which is choosen in this research is </w:t>
      </w:r>
      <w:r>
        <w:rPr>
          <w:lang w:val="en-US"/>
        </w:rPr>
        <w:t>a</w:t>
      </w:r>
      <w:r>
        <w:t xml:space="preserve"> kinematic model represents motion regardless of the vehicle’s dynamic components, such as force, torque, and inertia effects</w:t>
      </w:r>
      <w:r>
        <w:rPr>
          <w:lang w:val="en-US"/>
        </w:rPr>
        <w:t xml:space="preserve"> </w:t>
      </w:r>
      <w:r>
        <w:rPr>
          <w:lang w:val="en-US"/>
        </w:rPr>
        <w:fldChar w:fldCharType="begin" w:fldLock="1"/>
      </w:r>
      <w:r>
        <w:rPr>
          <w:lang w:val="en-US"/>
        </w:rPr>
        <w:instrText xml:space="preserve">ADDIN CSL_CITATION {"citationItems":[{"id":"ITEM-1","itemData":{"author":[{"dropping-particle":"","family":"Dorf","given":"Bishop","non-dropping-particle":"","parse-names":false,"suffix":""}],"container-title":"Modern Control System","id":"ITEM-1","issued":{"date-parts":[["2020"]]},"title":"Full State Feedback Control","type":"chapter"},"uris":["http://www.mendeley.com/documents/?uuid=184aaea6-eaf9-4857-98c0-49e32f6c7f0d"]}],"mendeley":{"formattedCitation":"[24]","plainTextFormattedCitation":"[24]","previouslyFormattedCitation":"[24]"},"properties":{"noteIndex":0},"schema":"https://github.com/citation-style-language/schema/raw/master/csl-citation.json"}</w:instrText>
      </w:r>
      <w:r>
        <w:rPr>
          <w:lang w:val="en-US"/>
        </w:rPr>
        <w:fldChar w:fldCharType="separate"/>
      </w:r>
      <w:r>
        <w:rPr>
          <w:lang w:val="en-US"/>
        </w:rPr>
        <w:t>[24]</w:t>
      </w:r>
      <w:r>
        <w:rPr>
          <w:lang w:val="en-US"/>
        </w:rPr>
        <w:fldChar w:fldCharType="end"/>
      </w:r>
      <w:r>
        <w:rPr>
          <w:lang w:val="en-US"/>
        </w:rPr>
        <w:t xml:space="preserve"> </w:t>
      </w:r>
      <w:r>
        <w:rPr>
          <w:lang w:val="en-US"/>
        </w:rPr>
        <w:fldChar w:fldCharType="begin" w:fldLock="1"/>
      </w:r>
      <w:r>
        <w:rPr>
          <w:lang w:val="en-US"/>
        </w:rPr>
        <w:instrText xml:space="preserve">ADDIN CSL_CITATION {"citationItems":[{"id":"ITEM-1","itemData":{"DOI":"10.1049/itr2.12051","ISSN":"1751956X","abstract":"Autonomous Vehicles (AVs) have shown indelible and revolutionary effects on accident reduction and more efficient use of travel time, with outstanding socio-economic impact. Despite these benefits, to make AVs accepted by a wide demographic and produce them on an industrial scale with a reasonable price, there are still a number of technological and social challenges that need to be tackled. Path Tracking Controller (PTC) of AVs is one of the high potential subsystems that can be further improved in order to achieve more accurate, robust and comfortable tracking performance. This study provides a critical review and simulation study of several selected techniques used for the design of PTC of AVs. The AVs are assumed to have limited controllability due to non-holonomic constraints, such as car-like vehicles and differential drive mobile robots. A detailed discussion will be provided on the simulation outcomes as well as the pros and cons of each technique for the sake of implementation and improvement of state-of-the-art PTC.","author":[{"dropping-particle":"","family":"Rokonuzzaman","given":"Mohammad","non-dropping-particle":"","parse-names":false,"suffix":""},{"dropping-particle":"","family":"Mohajer","given":"Navid","non-dropping-particle":"","parse-names":false,"suffix":""},{"dropping-particle":"","family":"Nahavandi","given":"Saeid","non-dropping-particle":"","parse-names":false,"suffix":""},{"dropping-particle":"","family":"Mohamed","given":"Shady","non-dropping-particle":"","parse-names":false,"suffix":""}],"container-title":"IET Intelligent Transport Systems","id":"ITEM-1","issue":"5","issued":{"date-parts":[["2021"]]},"page":"646-670","title":"Review and performance evaluation of path tracking controllers of autonomous vehicles","type":"article-journal","volume":"15"},"uris":["http://www.mendeley.com/documents/?uuid=81e6e8dc-cbea-4350-bb8b-eaba91b2b627"]}],"mendeley":{"formattedCitation":"[25]","plainTextFormattedCitation":"[25]","previouslyFormattedCitation":"[25]"},"properties":{"noteIndex":0},"schema":"https://github.com/citation-style-language/schema/raw/master/csl-citation.json"}</w:instrText>
      </w:r>
      <w:r>
        <w:rPr>
          <w:lang w:val="en-US"/>
        </w:rPr>
        <w:fldChar w:fldCharType="separate"/>
      </w:r>
      <w:r>
        <w:rPr>
          <w:lang w:val="en-US"/>
        </w:rPr>
        <w:t>[25]</w:t>
      </w:r>
      <w:r>
        <w:rPr>
          <w:lang w:val="en-US"/>
        </w:rPr>
        <w:fldChar w:fldCharType="end"/>
      </w:r>
      <w:r>
        <w:t xml:space="preserve">. The vehicle </w:t>
      </w:r>
      <w:r>
        <w:rPr>
          <w:lang w:val="en-US"/>
        </w:rPr>
        <w:t>kinematic</w:t>
      </w:r>
      <w:r>
        <w:t xml:space="preserve"> model is presented in Fig</w:t>
      </w:r>
      <w:r>
        <w:rPr>
          <w:lang w:val="en-US"/>
        </w:rPr>
        <w:t>ure</w:t>
      </w:r>
      <w:r>
        <w:t xml:space="preserve"> 1 as a two-dimensional coordinates (X-Y). This model do not consider slipping and inertia</w:t>
      </w:r>
      <w:r>
        <w:rPr>
          <w:lang w:val="en-US"/>
        </w:rPr>
        <w:t xml:space="preserve"> </w:t>
      </w:r>
      <w:r>
        <w:rPr>
          <w:lang w:val="en-US"/>
        </w:rPr>
        <w:fldChar w:fldCharType="begin" w:fldLock="1"/>
      </w:r>
      <w:r>
        <w:rPr>
          <w:lang w:val="en-US"/>
        </w:rPr>
        <w:instrText xml:space="preserve">ADDIN CSL_CITATION {"citationItems":[{"id":"ITEM-1","itemData":{"DOI":"10.1109/ACCESS.2020.2982963","ISSN":"21693536","abstract":"Trajectory tracking control is a key technology in the research and development of autonomous vehicles. With the aim of addressing problems such as low control accuracy and poor real-time performance, which can occur easily when an autonomous vehicle avoids obstacles, this research focuses on the trajectory tracking control algorithm for autonomous vehicle considering cornering characteristics. First, the vehicle dynamics model and tire model are established through appropriate simplification. Then, based on the basic principle of model predictive control, a linear time-varying model predictive controller (LTV MPC) that considers the cornering characteristics is designed and optimized. Finally, using CarSim and MATLAB/Simulink software, a joint simulation model is established and the trajectory tracking performance of the controlled vehicle under different vehicle speeds and road adhesion conditions are tested through simulation experiments in combination with the double-shift line reference trajectory. The simulation results show the LTV MPC controller that considers cornering characteristics has good self-adaptability under complicated and severe working conditions, and no cases, such as car sideslip or track departure, were observed. Compared with other controllers and algorithms, the designed trajectory tracking controller has remarkable comprehensive performance, exhibits superior robustness and anti-interference ability, and significant improvements in the trajectory tracking control accuracy and real-time performance. The proposed control algorithm is of great importance in improving the tracking stability and driving safety of autonomous vehicles under complex extreme conditions and conducive to the further development and improvement of the technological level of intelligent vehicle driving assistance.","author":[{"dropping-particle":"","family":"Cao","given":"Jingwei","non-dropping-particle":"","parse-names":false,"suffix":""},{"dropping-particle":"","family":"Song","given":"Chuanxue","non-dropping-particle":"","parse-names":false,"suffix":""},{"dropping-particle":"","family":"Peng","given":"Silun","non-dropping-particle":"","parse-names":false,"suffix":""},{"dropping-particle":"","family":"Song","given":"Shixin","non-dropping-particle":"","parse-names":false,"suffix":""},{"dropping-particle":"","family":"Zhang","given":"Xu","non-dropping-particle":"","parse-names":false,"suffix":""},{"dropping-particle":"","family":"Xiao","given":"Feng","non-dropping-particle":"","parse-names":false,"suffix":""}],"container-title":"IEEE Access","id":"ITEM-1","issued":{"date-parts":[["2020"]]},"page":"59470-59484","publisher":"IEEE","title":"Trajectory Tracking Control Algorithm for Autonomous Vehicle Considering Cornering Characteristics","type":"article-journal","volume":"8"},"uris":["http://www.mendeley.com/documents/?uuid=99d400c7-4bf6-4807-963f-8f2f8bbeef98"]}],"mendeley":{"formattedCitation":"[8]","plainTextFormattedCitation":"[8]","previouslyFormattedCitation":"[8]"},"properties":{"noteIndex":0},"schema":"https://github.com/citation-style-language/schema/raw/master/csl-citation.json"}</w:instrText>
      </w:r>
      <w:r>
        <w:rPr>
          <w:lang w:val="en-US"/>
        </w:rPr>
        <w:fldChar w:fldCharType="separate"/>
      </w:r>
      <w:r>
        <w:rPr>
          <w:lang w:val="en-US"/>
        </w:rPr>
        <w:t>[8]</w:t>
      </w:r>
      <w:r>
        <w:rPr>
          <w:lang w:val="en-US"/>
        </w:rPr>
        <w:fldChar w:fldCharType="end"/>
      </w:r>
      <w:r>
        <w:t>. The kinematic formula is represented as :</w:t>
      </w:r>
    </w:p>
    <w:p>
      <w:pPr>
        <w:jc w:val="center"/>
      </w:pPr>
      <m:oMathPara>
        <m:oMathParaPr>
          <m:jc m:val="center"/>
        </m:oMathParaPr>
        <m:oMath>
          <m:acc>
            <m:accPr>
              <m:chr m:val="̇"/>
              <m:ctrlPr>
                <w:rPr>
                  <w:rFonts w:ascii="Cambria Math" w:hAnsi="Cambria Math"/>
                  <w:i/>
                </w:rPr>
              </m:ctrlPr>
            </m:accPr>
            <m:e>
              <m:r>
                <m:rPr/>
                <w:rPr>
                  <w:rFonts w:ascii="Cambria Math" w:hAnsi="Cambria Math"/>
                </w:rPr>
                <m:t>x</m:t>
              </m:r>
              <m:ctrlPr>
                <w:rPr>
                  <w:rFonts w:ascii="Cambria Math" w:hAnsi="Cambria Math"/>
                  <w:i/>
                </w:rPr>
              </m:ctrlPr>
            </m:e>
          </m:acc>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x</m:t>
              </m:r>
              <m:ctrlPr>
                <w:rPr>
                  <w:rFonts w:ascii="Cambria Math" w:hAnsi="Cambria Math"/>
                  <w:i/>
                </w:rPr>
              </m:ctrlPr>
            </m:sub>
          </m:sSub>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r>
                <m:rPr/>
                <w:rPr>
                  <w:rFonts w:ascii="Cambria Math" w:hAnsi="Cambria Math"/>
                </w:rPr>
                <m:t>θ                                              (1)</m:t>
              </m:r>
              <m:ctrlPr>
                <w:rPr>
                  <w:rFonts w:ascii="Cambria Math" w:hAnsi="Cambria Math"/>
                  <w:i/>
                </w:rPr>
              </m:ctrlPr>
            </m:e>
          </m:func>
        </m:oMath>
      </m:oMathPara>
    </w:p>
    <w:p>
      <w:pPr>
        <w:jc w:val="center"/>
        <w:rPr>
          <w:lang w:val="zh-CN" w:eastAsia="zh-CN"/>
        </w:rPr>
      </w:pPr>
      <m:oMathPara>
        <m:oMath>
          <m:acc>
            <m:accPr>
              <m:chr m:val="̇"/>
              <m:ctrlPr>
                <w:rPr>
                  <w:rFonts w:ascii="Cambria Math" w:hAnsi="Cambria Math"/>
                  <w:i/>
                </w:rPr>
              </m:ctrlPr>
            </m:accPr>
            <m:e>
              <m:r>
                <m:rPr/>
                <w:rPr>
                  <w:rFonts w:ascii="Cambria Math" w:hAnsi="Cambria Math"/>
                </w:rPr>
                <m:t>y</m:t>
              </m:r>
              <m:ctrlPr>
                <w:rPr>
                  <w:rFonts w:ascii="Cambria Math" w:hAnsi="Cambria Math"/>
                  <w:i/>
                </w:rPr>
              </m:ctrlPr>
            </m:e>
          </m:acc>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x</m:t>
              </m:r>
              <m:ctrlPr>
                <w:rPr>
                  <w:rFonts w:ascii="Cambria Math" w:hAnsi="Cambria Math"/>
                  <w:i/>
                </w:rPr>
              </m:ctrlPr>
            </m:sub>
          </m:sSub>
          <m:func>
            <m:funcPr>
              <m:ctrlPr>
                <w:rPr>
                  <w:rFonts w:ascii="Cambria Math" w:hAnsi="Cambria Math"/>
                  <w:i/>
                </w:rPr>
              </m:ctrlPr>
            </m:funcPr>
            <m:fName>
              <m:r>
                <m:rPr>
                  <m:sty m:val="p"/>
                </m:rPr>
                <w:rPr>
                  <w:rFonts w:ascii="Cambria Math" w:hAnsi="Cambria Math"/>
                </w:rPr>
                <m:t>sin</m:t>
              </m:r>
              <m:ctrlPr>
                <w:rPr>
                  <w:rFonts w:ascii="Cambria Math" w:hAnsi="Cambria Math"/>
                  <w:i/>
                </w:rPr>
              </m:ctrlPr>
            </m:fName>
            <m:e>
              <m:r>
                <m:rPr/>
                <w:rPr>
                  <w:rFonts w:ascii="Cambria Math" w:hAnsi="Cambria Math"/>
                </w:rPr>
                <m:t>θ                                               (2)</m:t>
              </m:r>
              <m:ctrlPr>
                <w:rPr>
                  <w:rFonts w:ascii="Cambria Math" w:hAnsi="Cambria Math"/>
                  <w:i/>
                </w:rPr>
              </m:ctrlPr>
            </m:e>
          </m:func>
        </m:oMath>
      </m:oMathPara>
    </w:p>
    <w:p>
      <w:pPr>
        <w:jc w:val="center"/>
        <w:rPr>
          <w:lang w:val="zh-CN" w:eastAsia="zh-CN"/>
        </w:rPr>
      </w:pPr>
      <m:oMathPara>
        <m:oMath>
          <m:acc>
            <m:accPr>
              <m:chr m:val="̇"/>
              <m:ctrlPr>
                <w:rPr>
                  <w:rFonts w:ascii="Cambria Math" w:hAnsi="Cambria Math"/>
                  <w:i/>
                </w:rPr>
              </m:ctrlPr>
            </m:accPr>
            <m:e>
              <m:r>
                <m:rPr/>
                <w:rPr>
                  <w:rFonts w:ascii="Cambria Math" w:hAnsi="Cambria Math"/>
                </w:rPr>
                <m:t>θ</m:t>
              </m:r>
              <m:ctrlPr>
                <w:rPr>
                  <w:rFonts w:ascii="Cambria Math" w:hAnsi="Cambria Math"/>
                  <w:i/>
                </w:rPr>
              </m:ctrlPr>
            </m:e>
          </m:acc>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i/>
                </w:rPr>
              </m:ctrlPr>
            </m:num>
            <m:den>
              <m:r>
                <m:rPr/>
                <w:rPr>
                  <w:rFonts w:ascii="Cambria Math" w:hAnsi="Cambria Math"/>
                </w:rPr>
                <m:t>L</m:t>
              </m:r>
              <m:ctrlPr>
                <w:rPr>
                  <w:rFonts w:ascii="Cambria Math" w:hAnsi="Cambria Math"/>
                  <w:i/>
                </w:rPr>
              </m:ctrlPr>
            </m:den>
          </m:f>
          <m:func>
            <m:funcPr>
              <m:ctrlPr>
                <w:rPr>
                  <w:rFonts w:ascii="Cambria Math" w:hAnsi="Cambria Math"/>
                </w:rPr>
              </m:ctrlPr>
            </m:funcPr>
            <m:fName>
              <m:r>
                <m:rPr>
                  <m:sty m:val="p"/>
                </m:rPr>
                <w:rPr>
                  <w:rFonts w:ascii="Cambria Math" w:hAnsi="Cambria Math"/>
                </w:rPr>
                <m:t>tan</m:t>
              </m:r>
              <m:ctrlPr>
                <w:rPr>
                  <w:rFonts w:ascii="Cambria Math" w:hAnsi="Cambria Math"/>
                  <w:i/>
                </w:rPr>
              </m:ctrlPr>
            </m:fName>
            <m:e>
              <m:r>
                <m:rPr/>
                <w:rPr>
                  <w:rFonts w:ascii="Cambria Math" w:hAnsi="Cambria Math"/>
                </w:rPr>
                <m:t>∝                                             (3)</m:t>
              </m:r>
              <m:ctrlPr>
                <w:rPr>
                  <w:rFonts w:ascii="Cambria Math" w:hAnsi="Cambria Math"/>
                  <w:i/>
                </w:rPr>
              </m:ctrlPr>
            </m:e>
          </m:func>
        </m:oMath>
      </m:oMathPara>
    </w:p>
    <w:p>
      <w:pPr>
        <w:ind w:left="426"/>
        <w:jc w:val="both"/>
        <w:rPr>
          <w:color w:val="231F20"/>
          <w:lang w:eastAsia="zh-CN" w:bidi="ar"/>
        </w:rPr>
      </w:pPr>
      <w:r>
        <w:rPr>
          <w:color w:val="231F20"/>
          <w:lang w:eastAsia="zh-CN" w:bidi="ar"/>
        </w:rPr>
        <w:t xml:space="preserve">Where (x,y) represents the vehicle position on the ground based on space coordinates, θ Σ (0,2п) is an azimuth angle also represent vehicle position on the ground, and L is the length of vehicle base. While, the control input is u corresponds as azimuth angle (Ɵ) and steering angle (α). The kinematic model is only for vehicle with low speed and acceleration </w:t>
      </w:r>
      <w:r>
        <w:rPr>
          <w:color w:val="231F20"/>
          <w:lang w:eastAsia="zh-CN" w:bidi="ar"/>
        </w:rPr>
        <w:fldChar w:fldCharType="begin" w:fldLock="1"/>
      </w:r>
      <w:r>
        <w:rPr>
          <w:color w:val="231F20"/>
          <w:lang w:eastAsia="zh-CN" w:bidi="ar"/>
        </w:rPr>
        <w:instrText xml:space="preserve">ADDIN CSL_CITATION {"citationItems":[{"id":"ITEM-1","itemData":{"author":[{"dropping-particle":"","family":"Dorf","given":"Bishop","non-dropping-particle":"","parse-names":false,"suffix":""}],"container-title":"Modern Control System","id":"ITEM-1","issued":{"date-parts":[["2020"]]},"title":"Full State Feedback Control","type":"chapter"},"uris":["http://www.mendeley.com/documents/?uuid=184aaea6-eaf9-4857-98c0-49e32f6c7f0d"]}],"mendeley":{"formattedCitation":"[24]","plainTextFormattedCitation":"[24]","previouslyFormattedCitation":"[24]"},"properties":{"noteIndex":0},"schema":"https://github.com/citation-style-language/schema/raw/master/csl-citation.json"}</w:instrText>
      </w:r>
      <w:r>
        <w:rPr>
          <w:color w:val="231F20"/>
          <w:lang w:eastAsia="zh-CN" w:bidi="ar"/>
        </w:rPr>
        <w:fldChar w:fldCharType="separate"/>
      </w:r>
      <w:r>
        <w:rPr>
          <w:color w:val="231F20"/>
          <w:lang w:eastAsia="zh-CN" w:bidi="ar"/>
        </w:rPr>
        <w:t>[24]</w:t>
      </w:r>
      <w:r>
        <w:rPr>
          <w:color w:val="231F20"/>
          <w:lang w:eastAsia="zh-CN" w:bidi="ar"/>
        </w:rPr>
        <w:fldChar w:fldCharType="end"/>
      </w:r>
      <w:r>
        <w:rPr>
          <w:color w:val="231F20"/>
          <w:lang w:eastAsia="zh-CN" w:bidi="ar"/>
        </w:rPr>
        <w:t xml:space="preserve"> </w:t>
      </w:r>
      <w:r>
        <w:rPr>
          <w:color w:val="231F20"/>
          <w:lang w:eastAsia="zh-CN" w:bidi="ar"/>
        </w:rPr>
        <w:fldChar w:fldCharType="begin" w:fldLock="1"/>
      </w:r>
      <w:r>
        <w:rPr>
          <w:color w:val="231F20"/>
          <w:lang w:eastAsia="zh-CN" w:bidi="ar"/>
        </w:rPr>
        <w:instrText xml:space="preserve">ADDIN CSL_CITATION {"citationItems":[{"id":"ITEM-1","itemData":{"DOI":"10.1049/itr2.12051","ISSN":"1751956X","abstract":"Autonomous Vehicles (AVs) have shown indelible and revolutionary effects on accident reduction and more efficient use of travel time, with outstanding socio-economic impact. Despite these benefits, to make AVs accepted by a wide demographic and produce them on an industrial scale with a reasonable price, there are still a number of technological and social challenges that need to be tackled. Path Tracking Controller (PTC) of AVs is one of the high potential subsystems that can be further improved in order to achieve more accurate, robust and comfortable tracking performance. This study provides a critical review and simulation study of several selected techniques used for the design of PTC of AVs. The AVs are assumed to have limited controllability due to non-holonomic constraints, such as car-like vehicles and differential drive mobile robots. A detailed discussion will be provided on the simulation outcomes as well as the pros and cons of each technique for the sake of implementation and improvement of state-of-the-art PTC.","author":[{"dropping-particle":"","family":"Rokonuzzaman","given":"Mohammad","non-dropping-particle":"","parse-names":false,"suffix":""},{"dropping-particle":"","family":"Mohajer","given":"Navid","non-dropping-particle":"","parse-names":false,"suffix":""},{"dropping-particle":"","family":"Nahavandi","given":"Saeid","non-dropping-particle":"","parse-names":false,"suffix":""},{"dropping-particle":"","family":"Mohamed","given":"Shady","non-dropping-particle":"","parse-names":false,"suffix":""}],"container-title":"IET Intelligent Transport Systems","id":"ITEM-1","issue":"5","issued":{"date-parts":[["2021"]]},"page":"646-670","title":"Review and performance evaluation of path tracking controllers of autonomous vehicles","type":"article-journal","volume":"15"},"uris":["http://www.mendeley.com/documents/?uuid=81e6e8dc-cbea-4350-bb8b-eaba91b2b627"]}],"mendeley":{"formattedCitation":"[25]","plainTextFormattedCitation":"[25]","previouslyFormattedCitation":"[25]"},"properties":{"noteIndex":0},"schema":"https://github.com/citation-style-language/schema/raw/master/csl-citation.json"}</w:instrText>
      </w:r>
      <w:r>
        <w:rPr>
          <w:color w:val="231F20"/>
          <w:lang w:eastAsia="zh-CN" w:bidi="ar"/>
        </w:rPr>
        <w:fldChar w:fldCharType="separate"/>
      </w:r>
      <w:r>
        <w:rPr>
          <w:color w:val="231F20"/>
          <w:lang w:eastAsia="zh-CN" w:bidi="ar"/>
        </w:rPr>
        <w:t>[25]</w:t>
      </w:r>
      <w:r>
        <w:rPr>
          <w:color w:val="231F20"/>
          <w:lang w:eastAsia="zh-CN" w:bidi="ar"/>
        </w:rPr>
        <w:fldChar w:fldCharType="end"/>
      </w:r>
      <w:r>
        <w:rPr>
          <w:color w:val="231F20"/>
          <w:lang w:eastAsia="zh-CN" w:bidi="ar"/>
        </w:rPr>
        <w:t>.</w:t>
      </w:r>
    </w:p>
    <w:p>
      <w:pPr>
        <w:jc w:val="both"/>
        <w:rPr>
          <w:color w:val="231F20"/>
          <w:lang w:eastAsia="zh-CN" w:bidi="ar"/>
        </w:rPr>
      </w:pPr>
      <w:r>
        <w:rPr>
          <w:color w:val="231F20"/>
          <w:lang w:eastAsia="zh-CN" w:bidi="ar"/>
        </w:rPr>
        <w:tab/>
      </w:r>
    </w:p>
    <w:p>
      <w:pPr>
        <w:jc w:val="center"/>
        <w:rPr>
          <w:color w:val="231F20"/>
          <w:lang w:eastAsia="zh-CN" w:bidi="ar"/>
        </w:rPr>
      </w:pPr>
      <w:r>
        <w:drawing>
          <wp:inline distT="0" distB="0" distL="0" distR="0">
            <wp:extent cx="259905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0600" cy="2887783"/>
                    </a:xfrm>
                    <a:prstGeom prst="rect">
                      <a:avLst/>
                    </a:prstGeom>
                    <a:noFill/>
                    <a:ln>
                      <a:noFill/>
                    </a:ln>
                  </pic:spPr>
                </pic:pic>
              </a:graphicData>
            </a:graphic>
          </wp:inline>
        </w:drawing>
      </w:r>
    </w:p>
    <w:p>
      <w:pPr>
        <w:ind w:left="720"/>
        <w:jc w:val="center"/>
        <w:rPr>
          <w:color w:val="231F20"/>
          <w:lang w:eastAsia="zh-CN" w:bidi="ar"/>
        </w:rPr>
      </w:pPr>
      <w:r>
        <w:rPr>
          <w:color w:val="000000"/>
          <w:lang w:val="zh-CN" w:eastAsia="zh-CN"/>
        </w:rPr>
        <w:t>Fig</w:t>
      </w:r>
      <w:r>
        <w:rPr>
          <w:color w:val="000000"/>
          <w:lang w:eastAsia="zh-CN"/>
        </w:rPr>
        <w:t>ure</w:t>
      </w:r>
      <w:r>
        <w:rPr>
          <w:color w:val="000000"/>
          <w:lang w:val="zh-CN" w:eastAsia="zh-CN"/>
        </w:rPr>
        <w:t xml:space="preserve"> 1. Vehicle model in X-Y Coordinates (top view)</w:t>
      </w:r>
      <w:r>
        <w:rPr>
          <w:color w:val="000000"/>
          <w:lang w:val="zh-CN" w:eastAsia="zh-CN"/>
        </w:rPr>
        <w:tab/>
      </w:r>
    </w:p>
    <w:p>
      <w:pPr>
        <w:jc w:val="both"/>
        <w:rPr>
          <w:color w:val="231F20"/>
          <w:lang w:eastAsia="zh-CN" w:bidi="ar"/>
        </w:rPr>
      </w:pPr>
      <w:r>
        <w:rPr>
          <w:color w:val="231F20"/>
          <w:lang w:eastAsia="zh-CN" w:bidi="ar"/>
        </w:rPr>
        <w:tab/>
      </w:r>
      <w:r>
        <w:rPr>
          <w:color w:val="231F20"/>
          <w:lang w:eastAsia="zh-CN" w:bidi="ar"/>
        </w:rPr>
        <w:t>The vehicle kinematic model is transformed into state vectors such as :</w:t>
      </w:r>
    </w:p>
    <w:p>
      <w:pPr>
        <w:ind w:left="720"/>
        <w:jc w:val="both"/>
        <w:rPr>
          <w:color w:val="231F20"/>
          <w:lang w:eastAsia="zh-CN" w:bidi="ar"/>
        </w:rPr>
      </w:pPr>
      <m:oMathPara>
        <m:oMath>
          <m:r>
            <m:rPr/>
            <w:rPr>
              <w:rFonts w:ascii="Cambria Math" w:hAnsi="Cambria Math"/>
              <w:color w:val="231F20"/>
              <w:lang w:eastAsia="zh-CN" w:bidi="ar"/>
            </w:rPr>
            <m:t>dq=</m:t>
          </m:r>
          <m:d>
            <m:dPr>
              <m:begChr m:val="["/>
              <m:endChr m:val="]"/>
              <m:ctrlPr>
                <w:rPr>
                  <w:rFonts w:ascii="Cambria Math" w:hAnsi="Cambria Math"/>
                  <w:i/>
                  <w:color w:val="231F20"/>
                  <w:lang w:eastAsia="zh-CN" w:bidi="ar"/>
                </w:rPr>
              </m:ctrlPr>
            </m:dPr>
            <m:e>
              <m:acc>
                <m:accPr>
                  <m:chr m:val="̇"/>
                  <m:ctrlPr>
                    <w:rPr>
                      <w:rFonts w:ascii="Cambria Math" w:hAnsi="Cambria Math"/>
                      <w:i/>
                      <w:color w:val="231F20"/>
                      <w:lang w:eastAsia="zh-CN" w:bidi="ar"/>
                    </w:rPr>
                  </m:ctrlPr>
                </m:accPr>
                <m:e>
                  <m:r>
                    <m:rPr/>
                    <w:rPr>
                      <w:rFonts w:ascii="Cambria Math" w:hAnsi="Cambria Math"/>
                      <w:color w:val="231F20"/>
                      <w:lang w:eastAsia="zh-CN" w:bidi="ar"/>
                    </w:rPr>
                    <m:t>x</m:t>
                  </m:r>
                  <m:ctrlPr>
                    <w:rPr>
                      <w:rFonts w:ascii="Cambria Math" w:hAnsi="Cambria Math"/>
                      <w:i/>
                      <w:color w:val="231F20"/>
                      <w:lang w:eastAsia="zh-CN" w:bidi="ar"/>
                    </w:rPr>
                  </m:ctrlPr>
                </m:e>
              </m:acc>
              <m:r>
                <m:rPr/>
                <w:rPr>
                  <w:rFonts w:ascii="Cambria Math" w:hAnsi="Cambria Math"/>
                  <w:color w:val="231F20"/>
                  <w:lang w:eastAsia="zh-CN" w:bidi="ar"/>
                </w:rPr>
                <m:t>,</m:t>
              </m:r>
              <m:acc>
                <m:accPr>
                  <m:chr m:val="̇"/>
                  <m:ctrlPr>
                    <w:rPr>
                      <w:rFonts w:ascii="Cambria Math" w:hAnsi="Cambria Math"/>
                      <w:i/>
                      <w:color w:val="231F20"/>
                      <w:lang w:eastAsia="zh-CN" w:bidi="ar"/>
                    </w:rPr>
                  </m:ctrlPr>
                </m:accPr>
                <m:e>
                  <m:r>
                    <m:rPr/>
                    <w:rPr>
                      <w:rFonts w:ascii="Cambria Math" w:hAnsi="Cambria Math"/>
                      <w:color w:val="231F20"/>
                      <w:lang w:eastAsia="zh-CN" w:bidi="ar"/>
                    </w:rPr>
                    <m:t>y</m:t>
                  </m:r>
                  <m:ctrlPr>
                    <w:rPr>
                      <w:rFonts w:ascii="Cambria Math" w:hAnsi="Cambria Math"/>
                      <w:i/>
                      <w:color w:val="231F20"/>
                      <w:lang w:eastAsia="zh-CN" w:bidi="ar"/>
                    </w:rPr>
                  </m:ctrlPr>
                </m:e>
              </m:acc>
              <m:r>
                <m:rPr/>
                <w:rPr>
                  <w:rFonts w:ascii="Cambria Math" w:hAnsi="Cambria Math"/>
                  <w:color w:val="231F20"/>
                  <w:lang w:eastAsia="zh-CN" w:bidi="ar"/>
                </w:rPr>
                <m:t>,</m:t>
              </m:r>
              <m:acc>
                <m:accPr>
                  <m:chr m:val="̇"/>
                  <m:ctrlPr>
                    <w:rPr>
                      <w:rFonts w:ascii="Cambria Math" w:hAnsi="Cambria Math"/>
                      <w:i/>
                      <w:color w:val="231F20"/>
                      <w:lang w:eastAsia="zh-CN" w:bidi="ar"/>
                    </w:rPr>
                  </m:ctrlPr>
                </m:accPr>
                <m:e>
                  <m:r>
                    <m:rPr/>
                    <w:rPr>
                      <w:rFonts w:ascii="Cambria Math" w:hAnsi="Cambria Math"/>
                      <w:color w:val="231F20"/>
                      <w:lang w:eastAsia="zh-CN" w:bidi="ar"/>
                    </w:rPr>
                    <m:t>θ</m:t>
                  </m:r>
                  <m:ctrlPr>
                    <w:rPr>
                      <w:rFonts w:ascii="Cambria Math" w:hAnsi="Cambria Math"/>
                      <w:i/>
                      <w:color w:val="231F20"/>
                      <w:lang w:eastAsia="zh-CN" w:bidi="ar"/>
                    </w:rPr>
                  </m:ctrlPr>
                </m:e>
              </m:acc>
              <m:ctrlPr>
                <w:rPr>
                  <w:rFonts w:ascii="Cambria Math" w:hAnsi="Cambria Math"/>
                  <w:i/>
                  <w:color w:val="231F20"/>
                  <w:lang w:eastAsia="zh-CN" w:bidi="ar"/>
                </w:rPr>
              </m:ctrlPr>
            </m:e>
          </m:d>
          <m:r>
            <m:rPr/>
            <w:rPr>
              <w:rFonts w:ascii="Cambria Math" w:hAnsi="Cambria Math"/>
              <w:color w:val="231F20"/>
              <w:lang w:eastAsia="zh-CN" w:bidi="ar"/>
            </w:rPr>
            <m:t xml:space="preserve">                                                             </m:t>
          </m:r>
          <m:d>
            <m:dPr>
              <m:ctrlPr>
                <w:rPr>
                  <w:rFonts w:ascii="Cambria Math" w:hAnsi="Cambria Math"/>
                  <w:i/>
                  <w:color w:val="231F20"/>
                  <w:lang w:eastAsia="zh-CN" w:bidi="ar"/>
                </w:rPr>
              </m:ctrlPr>
            </m:dPr>
            <m:e>
              <m:r>
                <m:rPr/>
                <w:rPr>
                  <w:rFonts w:ascii="Cambria Math" w:hAnsi="Cambria Math"/>
                  <w:color w:val="231F20"/>
                  <w:lang w:eastAsia="zh-CN" w:bidi="ar"/>
                </w:rPr>
                <m:t>4</m:t>
              </m:r>
              <m:ctrlPr>
                <w:rPr>
                  <w:rFonts w:ascii="Cambria Math" w:hAnsi="Cambria Math"/>
                  <w:i/>
                  <w:color w:val="231F20"/>
                  <w:lang w:eastAsia="zh-CN" w:bidi="ar"/>
                </w:rPr>
              </m:ctrlPr>
            </m:e>
          </m:d>
        </m:oMath>
      </m:oMathPara>
    </w:p>
    <w:p>
      <w:pPr>
        <w:ind w:left="720"/>
        <w:jc w:val="both"/>
        <w:rPr>
          <w:color w:val="231F20"/>
          <w:lang w:eastAsia="zh-CN" w:bidi="ar"/>
        </w:rPr>
      </w:pPr>
      <m:oMathPara>
        <m:oMath>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x</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1</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r>
                <m:rPr/>
                <w:rPr>
                  <w:rFonts w:ascii="Cambria Math" w:hAnsi="Cambria Math"/>
                  <w:color w:val="231F20"/>
                  <w:lang w:eastAsia="zh-CN" w:bidi="ar"/>
                </w:rPr>
                <m:t>x</m:t>
              </m:r>
              <m:ctrlPr>
                <w:rPr>
                  <w:rFonts w:ascii="Cambria Math" w:hAnsi="Cambria Math"/>
                  <w:i/>
                  <w:color w:val="231F20"/>
                  <w:lang w:eastAsia="zh-CN" w:bidi="ar"/>
                </w:rPr>
              </m:ctrlPr>
            </m:e>
            <m:sub>
              <m:r>
                <m:rPr/>
                <w:rPr>
                  <w:rFonts w:ascii="Cambria Math" w:hAnsi="Cambria Math"/>
                  <w:color w:val="231F20"/>
                  <w:lang w:eastAsia="zh-CN" w:bidi="ar"/>
                </w:rPr>
                <m:t>2</m:t>
              </m:r>
              <m:ctrlPr>
                <w:rPr>
                  <w:rFonts w:ascii="Cambria Math" w:hAnsi="Cambria Math"/>
                  <w:i/>
                  <w:color w:val="231F20"/>
                  <w:lang w:eastAsia="zh-CN" w:bidi="ar"/>
                </w:rPr>
              </m:ctrlPr>
            </m:sub>
          </m:sSub>
          <m:r>
            <m:rPr/>
            <w:rPr>
              <w:rFonts w:ascii="Cambria Math" w:hAnsi="Cambria Math"/>
              <w:color w:val="231F20"/>
              <w:lang w:eastAsia="zh-CN" w:bidi="ar"/>
            </w:rPr>
            <m:t xml:space="preserve">                                                                         (5)</m:t>
          </m:r>
        </m:oMath>
      </m:oMathPara>
    </w:p>
    <w:p>
      <w:pPr>
        <w:ind w:left="3197" w:hanging="1037"/>
        <w:jc w:val="both"/>
        <w:rPr>
          <w:color w:val="231F20"/>
          <w:lang w:eastAsia="zh-CN" w:bidi="ar"/>
        </w:rPr>
      </w:pPr>
      <w:r>
        <w:rPr>
          <w:color w:val="231F20"/>
          <w:lang w:eastAsia="zh-CN" w:bidi="ar"/>
        </w:rPr>
        <w:t xml:space="preserve">         </w:t>
      </w:r>
      <m:oMath>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x</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2</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r>
              <m:rPr/>
              <w:rPr>
                <w:rFonts w:ascii="Cambria Math" w:hAnsi="Cambria Math"/>
                <w:color w:val="231F20"/>
                <w:lang w:eastAsia="zh-CN" w:bidi="ar"/>
              </w:rPr>
              <m:t>v</m:t>
            </m:r>
            <m:ctrlPr>
              <w:rPr>
                <w:rFonts w:ascii="Cambria Math" w:hAnsi="Cambria Math"/>
                <w:i/>
                <w:color w:val="231F20"/>
                <w:lang w:eastAsia="zh-CN" w:bidi="ar"/>
              </w:rPr>
            </m:ctrlPr>
          </m:e>
          <m:sub>
            <m:r>
              <m:rPr/>
              <w:rPr>
                <w:rFonts w:ascii="Cambria Math" w:hAnsi="Cambria Math"/>
                <w:color w:val="231F20"/>
                <w:lang w:eastAsia="zh-CN" w:bidi="ar"/>
              </w:rPr>
              <m:t>x</m:t>
            </m:r>
            <m:ctrlPr>
              <w:rPr>
                <w:rFonts w:ascii="Cambria Math" w:hAnsi="Cambria Math"/>
                <w:i/>
                <w:color w:val="231F20"/>
                <w:lang w:eastAsia="zh-CN" w:bidi="ar"/>
              </w:rPr>
            </m:ctrlPr>
          </m:sub>
        </m:sSub>
        <m:r>
          <m:rPr/>
          <w:rPr>
            <w:rFonts w:ascii="Cambria Math" w:hAnsi="Cambria Math"/>
            <w:color w:val="231F20"/>
            <w:lang w:eastAsia="zh-CN" w:bidi="ar"/>
          </w:rPr>
          <m:t>cosθ=u                                                       (6)</m:t>
        </m:r>
      </m:oMath>
      <w:r>
        <w:rPr>
          <w:color w:val="231F20"/>
          <w:lang w:eastAsia="zh-CN" w:bidi="ar"/>
        </w:rPr>
        <w:t xml:space="preserve"> </w:t>
      </w:r>
    </w:p>
    <w:p>
      <w:pPr>
        <w:ind w:left="2477" w:firstLine="108"/>
        <w:jc w:val="both"/>
        <w:rPr>
          <w:color w:val="231F20"/>
          <w:lang w:eastAsia="zh-CN" w:bidi="ar"/>
        </w:rPr>
      </w:pPr>
      <m:oMath>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y</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1</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y</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2</m:t>
            </m:r>
            <m:ctrlPr>
              <w:rPr>
                <w:rFonts w:ascii="Cambria Math" w:hAnsi="Cambria Math"/>
                <w:i/>
                <w:color w:val="231F20"/>
                <w:lang w:eastAsia="zh-CN" w:bidi="ar"/>
              </w:rPr>
            </m:ctrlPr>
          </m:sub>
        </m:sSub>
        <m:r>
          <m:rPr/>
          <w:rPr>
            <w:rFonts w:ascii="Cambria Math" w:hAnsi="Cambria Math"/>
            <w:color w:val="231F20"/>
            <w:lang w:eastAsia="zh-CN" w:bidi="ar"/>
          </w:rPr>
          <m:t xml:space="preserve">                                                                         (7)</m:t>
        </m:r>
      </m:oMath>
      <w:r>
        <w:rPr>
          <w:color w:val="231F20"/>
          <w:lang w:eastAsia="zh-CN" w:bidi="ar"/>
        </w:rPr>
        <w:t xml:space="preserve"> </w:t>
      </w:r>
    </w:p>
    <w:p>
      <w:pPr>
        <w:ind w:left="2585"/>
        <w:jc w:val="both"/>
        <w:rPr>
          <w:color w:val="231F20"/>
          <w:lang w:eastAsia="zh-CN" w:bidi="ar"/>
        </w:rPr>
      </w:pPr>
      <m:oMath>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y</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2</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r>
              <m:rPr/>
              <w:rPr>
                <w:rFonts w:ascii="Cambria Math" w:hAnsi="Cambria Math"/>
                <w:color w:val="231F20"/>
                <w:lang w:eastAsia="zh-CN" w:bidi="ar"/>
              </w:rPr>
              <m:t>v</m:t>
            </m:r>
            <m:ctrlPr>
              <w:rPr>
                <w:rFonts w:ascii="Cambria Math" w:hAnsi="Cambria Math"/>
                <w:i/>
                <w:color w:val="231F20"/>
                <w:lang w:eastAsia="zh-CN" w:bidi="ar"/>
              </w:rPr>
            </m:ctrlPr>
          </m:e>
          <m:sub>
            <m:r>
              <m:rPr/>
              <w:rPr>
                <w:rFonts w:ascii="Cambria Math" w:hAnsi="Cambria Math"/>
                <w:color w:val="231F20"/>
                <w:lang w:eastAsia="zh-CN" w:bidi="ar"/>
              </w:rPr>
              <m:t>x</m:t>
            </m:r>
            <m:ctrlPr>
              <w:rPr>
                <w:rFonts w:ascii="Cambria Math" w:hAnsi="Cambria Math"/>
                <w:i/>
                <w:color w:val="231F20"/>
                <w:lang w:eastAsia="zh-CN" w:bidi="ar"/>
              </w:rPr>
            </m:ctrlPr>
          </m:sub>
        </m:sSub>
        <m:r>
          <m:rPr/>
          <w:rPr>
            <w:rFonts w:ascii="Cambria Math" w:hAnsi="Cambria Math"/>
            <w:color w:val="231F20"/>
            <w:lang w:eastAsia="zh-CN" w:bidi="ar"/>
          </w:rPr>
          <m:t>sinθ=u                                                       (8)</m:t>
        </m:r>
      </m:oMath>
      <w:r>
        <w:rPr>
          <w:color w:val="231F20"/>
          <w:lang w:eastAsia="zh-CN" w:bidi="ar"/>
        </w:rPr>
        <w:t xml:space="preserve"> </w:t>
      </w:r>
    </w:p>
    <w:p>
      <w:pPr>
        <w:ind w:left="720"/>
        <w:jc w:val="both"/>
        <w:rPr>
          <w:color w:val="231F20"/>
          <w:lang w:eastAsia="zh-CN" w:bidi="ar"/>
        </w:rPr>
      </w:pPr>
      <m:oMathPara>
        <m:oMath>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θ</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1</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r>
                <m:rPr/>
                <w:rPr>
                  <w:rFonts w:ascii="Cambria Math" w:hAnsi="Cambria Math"/>
                  <w:color w:val="231F20"/>
                  <w:lang w:eastAsia="zh-CN" w:bidi="ar"/>
                </w:rPr>
                <m:t>θ</m:t>
              </m:r>
              <m:ctrlPr>
                <w:rPr>
                  <w:rFonts w:ascii="Cambria Math" w:hAnsi="Cambria Math"/>
                  <w:i/>
                  <w:color w:val="231F20"/>
                  <w:lang w:eastAsia="zh-CN" w:bidi="ar"/>
                </w:rPr>
              </m:ctrlPr>
            </m:e>
            <m:sub>
              <m:r>
                <m:rPr/>
                <w:rPr>
                  <w:rFonts w:ascii="Cambria Math" w:hAnsi="Cambria Math"/>
                  <w:color w:val="231F20"/>
                  <w:lang w:eastAsia="zh-CN" w:bidi="ar"/>
                </w:rPr>
                <m:t>2</m:t>
              </m:r>
              <m:ctrlPr>
                <w:rPr>
                  <w:rFonts w:ascii="Cambria Math" w:hAnsi="Cambria Math"/>
                  <w:i/>
                  <w:color w:val="231F20"/>
                  <w:lang w:eastAsia="zh-CN" w:bidi="ar"/>
                </w:rPr>
              </m:ctrlPr>
            </m:sub>
          </m:sSub>
          <m:r>
            <m:rPr/>
            <w:rPr>
              <w:rFonts w:ascii="Cambria Math" w:hAnsi="Cambria Math"/>
              <w:color w:val="231F20"/>
              <w:lang w:eastAsia="zh-CN" w:bidi="ar"/>
            </w:rPr>
            <m:t xml:space="preserve">                                                                        (9)</m:t>
          </m:r>
        </m:oMath>
      </m:oMathPara>
    </w:p>
    <w:p>
      <w:pPr>
        <w:ind w:left="720"/>
        <w:jc w:val="both"/>
        <w:rPr>
          <w:color w:val="231F20"/>
          <w:lang w:eastAsia="zh-CN" w:bidi="ar"/>
        </w:rPr>
      </w:pPr>
      <m:oMathPara>
        <m:oMath>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θ</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2</m:t>
              </m:r>
              <m:ctrlPr>
                <w:rPr>
                  <w:rFonts w:ascii="Cambria Math" w:hAnsi="Cambria Math"/>
                  <w:i/>
                  <w:color w:val="231F20"/>
                  <w:lang w:eastAsia="zh-CN" w:bidi="ar"/>
                </w:rPr>
              </m:ctrlPr>
            </m:sub>
          </m:sSub>
          <m:r>
            <m:rPr/>
            <w:rPr>
              <w:rFonts w:ascii="Cambria Math" w:hAnsi="Cambria Math"/>
              <w:color w:val="231F20"/>
              <w:lang w:eastAsia="zh-CN" w:bidi="ar"/>
            </w:rPr>
            <m:t>=</m:t>
          </m:r>
          <m:f>
            <m:fPr>
              <m:ctrlPr>
                <w:rPr>
                  <w:rFonts w:ascii="Cambria Math" w:hAnsi="Cambria Math"/>
                  <w:i/>
                  <w:color w:val="231F20"/>
                  <w:lang w:eastAsia="zh-CN" w:bidi="ar"/>
                </w:rPr>
              </m:ctrlPr>
            </m:fPr>
            <m:num>
              <m:sSub>
                <m:sSubPr>
                  <m:ctrlPr>
                    <w:rPr>
                      <w:rFonts w:ascii="Cambria Math" w:hAnsi="Cambria Math"/>
                      <w:i/>
                      <w:color w:val="231F20"/>
                      <w:lang w:eastAsia="zh-CN" w:bidi="ar"/>
                    </w:rPr>
                  </m:ctrlPr>
                </m:sSubPr>
                <m:e>
                  <m:r>
                    <m:rPr/>
                    <w:rPr>
                      <w:rFonts w:ascii="Cambria Math" w:hAnsi="Cambria Math"/>
                      <w:color w:val="231F20"/>
                      <w:lang w:eastAsia="zh-CN" w:bidi="ar"/>
                    </w:rPr>
                    <m:t>v</m:t>
                  </m:r>
                  <m:ctrlPr>
                    <w:rPr>
                      <w:rFonts w:ascii="Cambria Math" w:hAnsi="Cambria Math"/>
                      <w:i/>
                      <w:color w:val="231F20"/>
                      <w:lang w:eastAsia="zh-CN" w:bidi="ar"/>
                    </w:rPr>
                  </m:ctrlPr>
                </m:e>
                <m:sub>
                  <m:r>
                    <m:rPr/>
                    <w:rPr>
                      <w:rFonts w:ascii="Cambria Math" w:hAnsi="Cambria Math"/>
                      <w:color w:val="231F20"/>
                      <w:lang w:eastAsia="zh-CN" w:bidi="ar"/>
                    </w:rPr>
                    <m:t>x</m:t>
                  </m:r>
                  <m:ctrlPr>
                    <w:rPr>
                      <w:rFonts w:ascii="Cambria Math" w:hAnsi="Cambria Math"/>
                      <w:i/>
                      <w:color w:val="231F20"/>
                      <w:lang w:eastAsia="zh-CN" w:bidi="ar"/>
                    </w:rPr>
                  </m:ctrlPr>
                </m:sub>
              </m:sSub>
              <m:ctrlPr>
                <w:rPr>
                  <w:rFonts w:ascii="Cambria Math" w:hAnsi="Cambria Math"/>
                  <w:i/>
                  <w:color w:val="231F20"/>
                  <w:lang w:eastAsia="zh-CN" w:bidi="ar"/>
                </w:rPr>
              </m:ctrlPr>
            </m:num>
            <m:den>
              <m:r>
                <m:rPr/>
                <w:rPr>
                  <w:rFonts w:ascii="Cambria Math" w:hAnsi="Cambria Math"/>
                  <w:color w:val="231F20"/>
                  <w:lang w:eastAsia="zh-CN" w:bidi="ar"/>
                </w:rPr>
                <m:t>L</m:t>
              </m:r>
              <m:ctrlPr>
                <w:rPr>
                  <w:rFonts w:ascii="Cambria Math" w:hAnsi="Cambria Math"/>
                  <w:i/>
                  <w:color w:val="231F20"/>
                  <w:lang w:eastAsia="zh-CN" w:bidi="ar"/>
                </w:rPr>
              </m:ctrlPr>
            </m:den>
          </m:f>
          <m:func>
            <m:funcPr>
              <m:ctrlPr>
                <w:rPr>
                  <w:rFonts w:ascii="Cambria Math" w:hAnsi="Cambria Math"/>
                  <w:i/>
                  <w:color w:val="231F20"/>
                  <w:lang w:eastAsia="zh-CN" w:bidi="ar"/>
                </w:rPr>
              </m:ctrlPr>
            </m:funcPr>
            <m:fName>
              <m:r>
                <m:rPr>
                  <m:sty m:val="p"/>
                </m:rPr>
                <w:rPr>
                  <w:rFonts w:ascii="Cambria Math" w:hAnsi="Cambria Math"/>
                  <w:color w:val="231F20"/>
                  <w:lang w:eastAsia="zh-CN" w:bidi="ar"/>
                </w:rPr>
                <m:t>tan</m:t>
              </m:r>
              <m:ctrlPr>
                <w:rPr>
                  <w:rFonts w:ascii="Cambria Math" w:hAnsi="Cambria Math"/>
                  <w:i/>
                  <w:color w:val="231F20"/>
                  <w:lang w:eastAsia="zh-CN" w:bidi="ar"/>
                </w:rPr>
              </m:ctrlPr>
            </m:fName>
            <m:e>
              <m:r>
                <m:rPr/>
                <w:rPr>
                  <w:rFonts w:ascii="Cambria Math" w:hAnsi="Cambria Math"/>
                  <w:color w:val="231F20"/>
                  <w:lang w:eastAsia="zh-CN" w:bidi="ar"/>
                </w:rPr>
                <m:t>α</m:t>
              </m:r>
              <m:ctrlPr>
                <w:rPr>
                  <w:rFonts w:ascii="Cambria Math" w:hAnsi="Cambria Math"/>
                  <w:i/>
                  <w:color w:val="231F20"/>
                  <w:lang w:eastAsia="zh-CN" w:bidi="ar"/>
                </w:rPr>
              </m:ctrlPr>
            </m:e>
          </m:func>
          <m:r>
            <m:rPr/>
            <w:rPr>
              <w:rFonts w:ascii="Cambria Math" w:hAnsi="Cambria Math"/>
              <w:color w:val="231F20"/>
              <w:lang w:eastAsia="zh-CN" w:bidi="ar"/>
            </w:rPr>
            <m:t xml:space="preserve">                                                             (10)</m:t>
          </m:r>
        </m:oMath>
      </m:oMathPara>
    </w:p>
    <w:p>
      <w:pPr>
        <w:ind w:left="426"/>
        <w:jc w:val="both"/>
        <w:rPr>
          <w:color w:val="231F20"/>
          <w:lang w:eastAsia="zh-CN" w:bidi="ar"/>
        </w:rPr>
      </w:pPr>
      <w:r>
        <w:rPr>
          <w:color w:val="000000"/>
          <w:lang w:val="zh-CN" w:eastAsia="zh-CN"/>
        </w:rPr>
        <w:t>Where v</w:t>
      </w:r>
      <w:r>
        <w:rPr>
          <w:color w:val="000000"/>
          <w:vertAlign w:val="subscript"/>
          <w:lang w:eastAsia="zh-CN"/>
        </w:rPr>
        <w:t>x</w:t>
      </w:r>
      <w:r>
        <w:rPr>
          <w:color w:val="000000"/>
          <w:lang w:val="zh-CN" w:eastAsia="zh-CN"/>
        </w:rPr>
        <w:t xml:space="preserve"> correspond to vehicle velocity, (X,Y) is vehicle position on space coordinates, Ɵ is the heading angle of vehicle, L is the vehicle base length, and α is vehicle steering angle. </w:t>
      </w:r>
    </w:p>
    <w:p>
      <w:pPr>
        <w:rPr>
          <w:color w:val="000000"/>
          <w:lang w:val="zh-CN" w:eastAsia="zh-CN"/>
        </w:rPr>
      </w:pPr>
      <w:r>
        <w:rPr>
          <w:color w:val="000000"/>
          <w:lang w:val="zh-CN" w:eastAsia="zh-CN"/>
        </w:rPr>
        <w:tab/>
      </w:r>
      <w:r>
        <w:rPr>
          <w:color w:val="000000"/>
          <w:lang w:val="zh-CN" w:eastAsia="zh-CN"/>
        </w:rPr>
        <w:tab/>
      </w:r>
      <w:r>
        <w:rPr>
          <w:color w:val="000000"/>
          <w:lang w:val="zh-CN" w:eastAsia="zh-CN"/>
        </w:rPr>
        <w:t>Then, equation (5) – (10) can be transformed into a state vector form, such as :</w:t>
      </w:r>
    </w:p>
    <w:p>
      <w:pPr>
        <w:ind w:left="2160"/>
        <w:rPr>
          <w:color w:val="000000"/>
          <w:lang w:val="zh-CN" w:eastAsia="zh-CN"/>
        </w:rPr>
      </w:pPr>
      <m:oMathPara>
        <m:oMath>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sSub>
                      <m:sSubPr>
                        <m:ctrlPr>
                          <w:rPr>
                            <w:rFonts w:ascii="Cambria Math" w:hAnsi="Cambria Math"/>
                            <w:i/>
                            <w:color w:val="000000"/>
                            <w:lang w:val="zh-CN" w:eastAsia="zh-CN"/>
                          </w:rPr>
                        </m:ctrlPr>
                      </m:sSubPr>
                      <m:e>
                        <m:acc>
                          <m:accPr>
                            <m:chr m:val="̇"/>
                            <m:ctrlPr>
                              <w:rPr>
                                <w:rFonts w:ascii="Cambria Math" w:hAnsi="Cambria Math"/>
                                <w:i/>
                                <w:color w:val="000000"/>
                                <w:lang w:val="zh-CN" w:eastAsia="zh-CN"/>
                              </w:rPr>
                            </m:ctrlPr>
                          </m:accPr>
                          <m:e>
                            <m:r>
                              <m:rPr/>
                              <w:rPr>
                                <w:rFonts w:ascii="Cambria Math" w:hAnsi="Cambria Math"/>
                                <w:color w:val="000000"/>
                                <w:lang w:val="zh-CN" w:eastAsia="zh-CN"/>
                              </w:rPr>
                              <m:t>x</m:t>
                            </m:r>
                            <m:ctrlPr>
                              <w:rPr>
                                <w:rFonts w:ascii="Cambria Math" w:hAnsi="Cambria Math"/>
                                <w:i/>
                                <w:color w:val="000000"/>
                                <w:lang w:val="zh-CN" w:eastAsia="zh-CN"/>
                              </w:rPr>
                            </m:ctrlPr>
                          </m:e>
                        </m:acc>
                        <m:ctrlPr>
                          <w:rPr>
                            <w:rFonts w:ascii="Cambria Math" w:hAnsi="Cambria Math"/>
                            <w:i/>
                            <w:color w:val="000000"/>
                            <w:lang w:val="zh-CN" w:eastAsia="zh-CN"/>
                          </w:rPr>
                        </m:ctrlPr>
                      </m:e>
                      <m:sub>
                        <m:r>
                          <m:rPr/>
                          <w:rPr>
                            <w:rFonts w:ascii="Cambria Math" w:hAnsi="Cambria Math"/>
                            <w:color w:val="000000"/>
                            <w:lang w:val="zh-CN" w:eastAsia="zh-CN"/>
                          </w:rPr>
                          <m:t>1</m:t>
                        </m:r>
                        <m:ctrlPr>
                          <w:rPr>
                            <w:rFonts w:ascii="Cambria Math" w:hAnsi="Cambria Math"/>
                            <w:i/>
                            <w:color w:val="000000"/>
                            <w:lang w:val="zh-CN" w:eastAsia="zh-CN"/>
                          </w:rPr>
                        </m:ctrlPr>
                      </m:sub>
                    </m:sSub>
                    <m:ctrlPr>
                      <w:rPr>
                        <w:rFonts w:ascii="Cambria Math" w:hAnsi="Cambria Math"/>
                        <w:i/>
                        <w:color w:val="000000"/>
                        <w:lang w:val="zh-CN" w:eastAsia="zh-CN"/>
                      </w:rPr>
                    </m:ctrlPr>
                  </m:e>
                </m:mr>
                <m:mr>
                  <m:e>
                    <m:sSub>
                      <m:sSubPr>
                        <m:ctrlPr>
                          <w:rPr>
                            <w:rFonts w:ascii="Cambria Math" w:hAnsi="Cambria Math"/>
                            <w:i/>
                            <w:color w:val="000000"/>
                            <w:lang w:val="zh-CN" w:eastAsia="zh-CN"/>
                          </w:rPr>
                        </m:ctrlPr>
                      </m:sSubPr>
                      <m:e>
                        <m:acc>
                          <m:accPr>
                            <m:chr m:val="̇"/>
                            <m:ctrlPr>
                              <w:rPr>
                                <w:rFonts w:ascii="Cambria Math" w:hAnsi="Cambria Math"/>
                                <w:i/>
                                <w:color w:val="000000"/>
                                <w:lang w:val="zh-CN" w:eastAsia="zh-CN"/>
                              </w:rPr>
                            </m:ctrlPr>
                          </m:accPr>
                          <m:e>
                            <m:r>
                              <m:rPr/>
                              <w:rPr>
                                <w:rFonts w:ascii="Cambria Math" w:hAnsi="Cambria Math"/>
                                <w:color w:val="000000"/>
                                <w:lang w:val="zh-CN" w:eastAsia="zh-CN"/>
                              </w:rPr>
                              <m:t>x</m:t>
                            </m:r>
                            <m:ctrlPr>
                              <w:rPr>
                                <w:rFonts w:ascii="Cambria Math" w:hAnsi="Cambria Math"/>
                                <w:i/>
                                <w:color w:val="000000"/>
                                <w:lang w:val="zh-CN" w:eastAsia="zh-CN"/>
                              </w:rPr>
                            </m:ctrlPr>
                          </m:e>
                        </m:acc>
                        <m:ctrlPr>
                          <w:rPr>
                            <w:rFonts w:ascii="Cambria Math" w:hAnsi="Cambria Math"/>
                            <w:i/>
                            <w:color w:val="000000"/>
                            <w:lang w:val="zh-CN" w:eastAsia="zh-CN"/>
                          </w:rPr>
                        </m:ctrlPr>
                      </m:e>
                      <m:sub>
                        <m:r>
                          <m:rPr/>
                          <w:rPr>
                            <w:rFonts w:ascii="Cambria Math" w:hAnsi="Cambria Math"/>
                            <w:color w:val="000000"/>
                            <w:lang w:val="zh-CN" w:eastAsia="zh-CN"/>
                          </w:rPr>
                          <m:t>2</m:t>
                        </m:r>
                        <m:ctrlPr>
                          <w:rPr>
                            <w:rFonts w:ascii="Cambria Math" w:hAnsi="Cambria Math"/>
                            <w:i/>
                            <w:color w:val="000000"/>
                            <w:lang w:val="zh-CN" w:eastAsia="zh-CN"/>
                          </w:rPr>
                        </m:ctrlPr>
                      </m:sub>
                    </m:sSub>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m:t>
          </m:r>
          <m:d>
            <m:dPr>
              <m:begChr m:val="["/>
              <m:endChr m:val="]"/>
              <m:ctrlPr>
                <w:rPr>
                  <w:rFonts w:ascii="Cambria Math" w:hAnsi="Cambria Math"/>
                  <w:i/>
                  <w:color w:val="000000"/>
                  <w:lang w:val="zh-CN" w:eastAsia="zh-CN"/>
                </w:rPr>
              </m:ctrlPr>
            </m:dPr>
            <m:e>
              <m:m>
                <m:mPr>
                  <m:mcs>
                    <m:mc>
                      <m:mcPr>
                        <m:count m:val="2"/>
                        <m:mcJc m:val="center"/>
                      </m:mcPr>
                    </m:mc>
                  </m:mcs>
                  <m:ctrlPr>
                    <w:rPr>
                      <w:rFonts w:ascii="Cambria Math" w:hAnsi="Cambria Math"/>
                      <w:i/>
                      <w:color w:val="000000"/>
                      <w:lang w:val="zh-CN" w:eastAsia="zh-CN"/>
                    </w:rPr>
                  </m:ctrlPr>
                </m:mPr>
                <m:mr>
                  <m:e>
                    <m:r>
                      <m:rPr/>
                      <w:rPr>
                        <w:rFonts w:ascii="Cambria Math" w:hAnsi="Cambria Math"/>
                        <w:color w:val="000000"/>
                        <w:lang w:val="zh-CN" w:eastAsia="zh-CN"/>
                      </w:rPr>
                      <m:t>0</m:t>
                    </m:r>
                    <m:ctrlPr>
                      <w:rPr>
                        <w:rFonts w:ascii="Cambria Math" w:hAnsi="Cambria Math"/>
                        <w:i/>
                        <w:color w:val="000000"/>
                        <w:lang w:val="zh-CN" w:eastAsia="zh-CN"/>
                      </w:rPr>
                    </m:ctrlPr>
                  </m:e>
                  <m:e>
                    <m:r>
                      <m:rPr/>
                      <w:rPr>
                        <w:rFonts w:ascii="Cambria Math" w:hAnsi="Cambria Math"/>
                        <w:color w:val="000000"/>
                        <w:lang w:val="zh-CN" w:eastAsia="zh-CN"/>
                      </w:rPr>
                      <m:t>1</m:t>
                    </m:r>
                    <m:ctrlPr>
                      <w:rPr>
                        <w:rFonts w:ascii="Cambria Math" w:hAnsi="Cambria Math"/>
                        <w:i/>
                        <w:color w:val="000000"/>
                        <w:lang w:val="zh-CN" w:eastAsia="zh-CN"/>
                      </w:rPr>
                    </m:ctrlPr>
                  </m:e>
                </m:mr>
                <m:mr>
                  <m:e>
                    <m:r>
                      <m:rPr/>
                      <w:rPr>
                        <w:rFonts w:ascii="Cambria Math" w:hAnsi="Cambria Math"/>
                        <w:color w:val="000000"/>
                        <w:lang w:val="zh-CN" w:eastAsia="zh-CN"/>
                      </w:rPr>
                      <m:t>0</m:t>
                    </m:r>
                    <m:ctrlPr>
                      <w:rPr>
                        <w:rFonts w:ascii="Cambria Math" w:hAnsi="Cambria Math"/>
                        <w:i/>
                        <w:color w:val="000000"/>
                        <w:lang w:val="zh-CN" w:eastAsia="zh-CN"/>
                      </w:rPr>
                    </m:ctrlPr>
                  </m:e>
                  <m:e>
                    <m:r>
                      <m:rPr/>
                      <w:rPr>
                        <w:rFonts w:ascii="Cambria Math" w:hAnsi="Cambria Math"/>
                        <w:color w:val="000000"/>
                        <w:lang w:val="zh-CN" w:eastAsia="zh-CN"/>
                      </w:rPr>
                      <m:t>0</m:t>
                    </m:r>
                    <m:ctrlPr>
                      <w:rPr>
                        <w:rFonts w:ascii="Cambria Math" w:hAnsi="Cambria Math"/>
                        <w:i/>
                        <w:color w:val="000000"/>
                        <w:lang w:val="zh-CN" w:eastAsia="zh-CN"/>
                      </w:rPr>
                    </m:ctrlPr>
                  </m:e>
                </m:mr>
              </m:m>
              <m:ctrlPr>
                <w:rPr>
                  <w:rFonts w:ascii="Cambria Math" w:hAnsi="Cambria Math"/>
                  <w:i/>
                  <w:color w:val="000000"/>
                  <w:lang w:val="zh-CN" w:eastAsia="zh-CN"/>
                </w:rPr>
              </m:ctrlPr>
            </m:e>
          </m:d>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sSub>
                      <m:sSubPr>
                        <m:ctrlPr>
                          <w:rPr>
                            <w:rFonts w:ascii="Cambria Math" w:hAnsi="Cambria Math"/>
                            <w:i/>
                            <w:color w:val="000000"/>
                            <w:lang w:val="zh-CN" w:eastAsia="zh-CN"/>
                          </w:rPr>
                        </m:ctrlPr>
                      </m:sSubPr>
                      <m:e>
                        <m:r>
                          <m:rPr/>
                          <w:rPr>
                            <w:rFonts w:ascii="Cambria Math" w:hAnsi="Cambria Math"/>
                            <w:color w:val="000000"/>
                            <w:lang w:val="zh-CN" w:eastAsia="zh-CN"/>
                          </w:rPr>
                          <m:t>x</m:t>
                        </m:r>
                        <m:ctrlPr>
                          <w:rPr>
                            <w:rFonts w:ascii="Cambria Math" w:hAnsi="Cambria Math"/>
                            <w:i/>
                            <w:color w:val="000000"/>
                            <w:lang w:val="zh-CN" w:eastAsia="zh-CN"/>
                          </w:rPr>
                        </m:ctrlPr>
                      </m:e>
                      <m:sub>
                        <m:r>
                          <m:rPr/>
                          <w:rPr>
                            <w:rFonts w:ascii="Cambria Math" w:hAnsi="Cambria Math"/>
                            <w:color w:val="000000"/>
                            <w:lang w:val="zh-CN" w:eastAsia="zh-CN"/>
                          </w:rPr>
                          <m:t>1</m:t>
                        </m:r>
                        <m:ctrlPr>
                          <w:rPr>
                            <w:rFonts w:ascii="Cambria Math" w:hAnsi="Cambria Math"/>
                            <w:i/>
                            <w:color w:val="000000"/>
                            <w:lang w:val="zh-CN" w:eastAsia="zh-CN"/>
                          </w:rPr>
                        </m:ctrlPr>
                      </m:sub>
                    </m:sSub>
                    <m:ctrlPr>
                      <w:rPr>
                        <w:rFonts w:ascii="Cambria Math" w:hAnsi="Cambria Math"/>
                        <w:i/>
                        <w:color w:val="000000"/>
                        <w:lang w:val="zh-CN" w:eastAsia="zh-CN"/>
                      </w:rPr>
                    </m:ctrlPr>
                  </m:e>
                </m:mr>
                <m:mr>
                  <m:e>
                    <m:sSub>
                      <m:sSubPr>
                        <m:ctrlPr>
                          <w:rPr>
                            <w:rFonts w:ascii="Cambria Math" w:hAnsi="Cambria Math"/>
                            <w:i/>
                            <w:color w:val="000000"/>
                            <w:lang w:val="zh-CN" w:eastAsia="zh-CN"/>
                          </w:rPr>
                        </m:ctrlPr>
                      </m:sSubPr>
                      <m:e>
                        <m:r>
                          <m:rPr/>
                          <w:rPr>
                            <w:rFonts w:ascii="Cambria Math" w:hAnsi="Cambria Math"/>
                            <w:color w:val="000000"/>
                            <w:lang w:val="zh-CN" w:eastAsia="zh-CN"/>
                          </w:rPr>
                          <m:t>x</m:t>
                        </m:r>
                        <m:ctrlPr>
                          <w:rPr>
                            <w:rFonts w:ascii="Cambria Math" w:hAnsi="Cambria Math"/>
                            <w:i/>
                            <w:color w:val="000000"/>
                            <w:lang w:val="zh-CN" w:eastAsia="zh-CN"/>
                          </w:rPr>
                        </m:ctrlPr>
                      </m:e>
                      <m:sub>
                        <m:r>
                          <m:rPr/>
                          <w:rPr>
                            <w:rFonts w:ascii="Cambria Math" w:hAnsi="Cambria Math"/>
                            <w:color w:val="000000"/>
                            <w:lang w:val="zh-CN" w:eastAsia="zh-CN"/>
                          </w:rPr>
                          <m:t>2</m:t>
                        </m:r>
                        <m:ctrlPr>
                          <w:rPr>
                            <w:rFonts w:ascii="Cambria Math" w:hAnsi="Cambria Math"/>
                            <w:i/>
                            <w:color w:val="000000"/>
                            <w:lang w:val="zh-CN" w:eastAsia="zh-CN"/>
                          </w:rPr>
                        </m:ctrlPr>
                      </m:sub>
                    </m:sSub>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m:t>
          </m:r>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r>
                      <m:rPr/>
                      <w:rPr>
                        <w:rFonts w:ascii="Cambria Math" w:hAnsi="Cambria Math"/>
                        <w:color w:val="000000"/>
                        <w:lang w:val="zh-CN" w:eastAsia="zh-CN"/>
                      </w:rPr>
                      <m:t>0</m:t>
                    </m:r>
                    <m:ctrlPr>
                      <w:rPr>
                        <w:rFonts w:ascii="Cambria Math" w:hAnsi="Cambria Math"/>
                        <w:i/>
                        <w:color w:val="000000"/>
                        <w:lang w:val="zh-CN" w:eastAsia="zh-CN"/>
                      </w:rPr>
                    </m:ctrlPr>
                  </m:e>
                </m:mr>
                <m:mr>
                  <m:e>
                    <m:r>
                      <m:rPr/>
                      <w:rPr>
                        <w:rFonts w:ascii="Cambria Math" w:hAnsi="Cambria Math"/>
                        <w:color w:val="000000"/>
                        <w:lang w:val="zh-CN" w:eastAsia="zh-CN"/>
                      </w:rPr>
                      <m:t>1</m:t>
                    </m:r>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 xml:space="preserve">u                                  </m:t>
          </m:r>
          <m:d>
            <m:dPr>
              <m:ctrlPr>
                <w:rPr>
                  <w:rFonts w:ascii="Cambria Math" w:hAnsi="Cambria Math"/>
                  <w:i/>
                  <w:color w:val="000000"/>
                  <w:lang w:val="zh-CN" w:eastAsia="zh-CN"/>
                </w:rPr>
              </m:ctrlPr>
            </m:dPr>
            <m:e>
              <m:r>
                <m:rPr/>
                <w:rPr>
                  <w:rFonts w:ascii="Cambria Math" w:hAnsi="Cambria Math"/>
                  <w:color w:val="000000"/>
                  <w:lang w:val="zh-CN" w:eastAsia="zh-CN"/>
                </w:rPr>
                <m:t>11</m:t>
              </m:r>
              <m:ctrlPr>
                <w:rPr>
                  <w:rFonts w:ascii="Cambria Math" w:hAnsi="Cambria Math"/>
                  <w:i/>
                  <w:color w:val="000000"/>
                  <w:lang w:val="zh-CN" w:eastAsia="zh-CN"/>
                </w:rPr>
              </m:ctrlPr>
            </m:e>
          </m:d>
        </m:oMath>
      </m:oMathPara>
    </w:p>
    <w:p>
      <w:pPr>
        <w:ind w:left="2160"/>
        <w:rPr>
          <w:color w:val="000000"/>
          <w:lang w:val="zh-CN" w:eastAsia="zh-CN"/>
        </w:rPr>
      </w:pPr>
    </w:p>
    <w:p>
      <w:pPr>
        <w:ind w:left="2160"/>
        <w:rPr>
          <w:color w:val="000000"/>
          <w:lang w:val="zh-CN" w:eastAsia="zh-CN"/>
        </w:rPr>
      </w:pPr>
      <m:oMathPara>
        <m:oMath>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sSub>
                      <m:sSubPr>
                        <m:ctrlPr>
                          <w:rPr>
                            <w:rFonts w:ascii="Cambria Math" w:hAnsi="Cambria Math"/>
                            <w:i/>
                            <w:color w:val="000000"/>
                            <w:lang w:val="zh-CN" w:eastAsia="zh-CN"/>
                          </w:rPr>
                        </m:ctrlPr>
                      </m:sSubPr>
                      <m:e>
                        <m:acc>
                          <m:accPr>
                            <m:chr m:val="̇"/>
                            <m:ctrlPr>
                              <w:rPr>
                                <w:rFonts w:ascii="Cambria Math" w:hAnsi="Cambria Math"/>
                                <w:i/>
                                <w:color w:val="000000"/>
                                <w:lang w:val="zh-CN" w:eastAsia="zh-CN"/>
                              </w:rPr>
                            </m:ctrlPr>
                          </m:accPr>
                          <m:e>
                            <m:r>
                              <m:rPr/>
                              <w:rPr>
                                <w:rFonts w:ascii="Cambria Math" w:hAnsi="Cambria Math"/>
                                <w:color w:val="000000"/>
                                <w:lang w:val="zh-CN" w:eastAsia="zh-CN"/>
                              </w:rPr>
                              <m:t>y</m:t>
                            </m:r>
                            <m:ctrlPr>
                              <w:rPr>
                                <w:rFonts w:ascii="Cambria Math" w:hAnsi="Cambria Math"/>
                                <w:i/>
                                <w:color w:val="000000"/>
                                <w:lang w:val="zh-CN" w:eastAsia="zh-CN"/>
                              </w:rPr>
                            </m:ctrlPr>
                          </m:e>
                        </m:acc>
                        <m:ctrlPr>
                          <w:rPr>
                            <w:rFonts w:ascii="Cambria Math" w:hAnsi="Cambria Math"/>
                            <w:i/>
                            <w:color w:val="000000"/>
                            <w:lang w:val="zh-CN" w:eastAsia="zh-CN"/>
                          </w:rPr>
                        </m:ctrlPr>
                      </m:e>
                      <m:sub>
                        <m:r>
                          <m:rPr/>
                          <w:rPr>
                            <w:rFonts w:ascii="Cambria Math" w:hAnsi="Cambria Math"/>
                            <w:color w:val="000000"/>
                            <w:lang w:val="zh-CN" w:eastAsia="zh-CN"/>
                          </w:rPr>
                          <m:t>1</m:t>
                        </m:r>
                        <m:ctrlPr>
                          <w:rPr>
                            <w:rFonts w:ascii="Cambria Math" w:hAnsi="Cambria Math"/>
                            <w:i/>
                            <w:color w:val="000000"/>
                            <w:lang w:val="zh-CN" w:eastAsia="zh-CN"/>
                          </w:rPr>
                        </m:ctrlPr>
                      </m:sub>
                    </m:sSub>
                    <m:ctrlPr>
                      <w:rPr>
                        <w:rFonts w:ascii="Cambria Math" w:hAnsi="Cambria Math"/>
                        <w:i/>
                        <w:color w:val="000000"/>
                        <w:lang w:val="zh-CN" w:eastAsia="zh-CN"/>
                      </w:rPr>
                    </m:ctrlPr>
                  </m:e>
                </m:mr>
                <m:mr>
                  <m:e>
                    <m:sSub>
                      <m:sSubPr>
                        <m:ctrlPr>
                          <w:rPr>
                            <w:rFonts w:ascii="Cambria Math" w:hAnsi="Cambria Math"/>
                            <w:i/>
                            <w:color w:val="000000"/>
                            <w:lang w:val="zh-CN" w:eastAsia="zh-CN"/>
                          </w:rPr>
                        </m:ctrlPr>
                      </m:sSubPr>
                      <m:e>
                        <m:acc>
                          <m:accPr>
                            <m:chr m:val="̇"/>
                            <m:ctrlPr>
                              <w:rPr>
                                <w:rFonts w:ascii="Cambria Math" w:hAnsi="Cambria Math"/>
                                <w:i/>
                                <w:color w:val="000000"/>
                                <w:lang w:val="zh-CN" w:eastAsia="zh-CN"/>
                              </w:rPr>
                            </m:ctrlPr>
                          </m:accPr>
                          <m:e>
                            <m:r>
                              <m:rPr/>
                              <w:rPr>
                                <w:rFonts w:ascii="Cambria Math" w:hAnsi="Cambria Math"/>
                                <w:color w:val="000000"/>
                                <w:lang w:val="zh-CN" w:eastAsia="zh-CN"/>
                              </w:rPr>
                              <m:t>y</m:t>
                            </m:r>
                            <m:ctrlPr>
                              <w:rPr>
                                <w:rFonts w:ascii="Cambria Math" w:hAnsi="Cambria Math"/>
                                <w:i/>
                                <w:color w:val="000000"/>
                                <w:lang w:val="zh-CN" w:eastAsia="zh-CN"/>
                              </w:rPr>
                            </m:ctrlPr>
                          </m:e>
                        </m:acc>
                        <m:ctrlPr>
                          <w:rPr>
                            <w:rFonts w:ascii="Cambria Math" w:hAnsi="Cambria Math"/>
                            <w:i/>
                            <w:color w:val="000000"/>
                            <w:lang w:val="zh-CN" w:eastAsia="zh-CN"/>
                          </w:rPr>
                        </m:ctrlPr>
                      </m:e>
                      <m:sub>
                        <m:r>
                          <m:rPr/>
                          <w:rPr>
                            <w:rFonts w:ascii="Cambria Math" w:hAnsi="Cambria Math"/>
                            <w:color w:val="000000"/>
                            <w:lang w:val="zh-CN" w:eastAsia="zh-CN"/>
                          </w:rPr>
                          <m:t>2</m:t>
                        </m:r>
                        <m:ctrlPr>
                          <w:rPr>
                            <w:rFonts w:ascii="Cambria Math" w:hAnsi="Cambria Math"/>
                            <w:i/>
                            <w:color w:val="000000"/>
                            <w:lang w:val="zh-CN" w:eastAsia="zh-CN"/>
                          </w:rPr>
                        </m:ctrlPr>
                      </m:sub>
                    </m:sSub>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m:t>
          </m:r>
          <m:d>
            <m:dPr>
              <m:begChr m:val="["/>
              <m:endChr m:val="]"/>
              <m:ctrlPr>
                <w:rPr>
                  <w:rFonts w:ascii="Cambria Math" w:hAnsi="Cambria Math"/>
                  <w:i/>
                  <w:color w:val="000000"/>
                  <w:lang w:val="zh-CN" w:eastAsia="zh-CN"/>
                </w:rPr>
              </m:ctrlPr>
            </m:dPr>
            <m:e>
              <m:m>
                <m:mPr>
                  <m:mcs>
                    <m:mc>
                      <m:mcPr>
                        <m:count m:val="2"/>
                        <m:mcJc m:val="center"/>
                      </m:mcPr>
                    </m:mc>
                  </m:mcs>
                  <m:ctrlPr>
                    <w:rPr>
                      <w:rFonts w:ascii="Cambria Math" w:hAnsi="Cambria Math"/>
                      <w:i/>
                      <w:color w:val="000000"/>
                      <w:lang w:val="zh-CN" w:eastAsia="zh-CN"/>
                    </w:rPr>
                  </m:ctrlPr>
                </m:mPr>
                <m:mr>
                  <m:e>
                    <m:r>
                      <m:rPr/>
                      <w:rPr>
                        <w:rFonts w:ascii="Cambria Math" w:hAnsi="Cambria Math"/>
                        <w:color w:val="000000"/>
                        <w:lang w:val="zh-CN" w:eastAsia="zh-CN"/>
                      </w:rPr>
                      <m:t>0</m:t>
                    </m:r>
                    <m:ctrlPr>
                      <w:rPr>
                        <w:rFonts w:ascii="Cambria Math" w:hAnsi="Cambria Math"/>
                        <w:i/>
                        <w:color w:val="000000"/>
                        <w:lang w:val="zh-CN" w:eastAsia="zh-CN"/>
                      </w:rPr>
                    </m:ctrlPr>
                  </m:e>
                  <m:e>
                    <m:r>
                      <m:rPr/>
                      <w:rPr>
                        <w:rFonts w:ascii="Cambria Math" w:hAnsi="Cambria Math"/>
                        <w:color w:val="000000"/>
                        <w:lang w:val="zh-CN" w:eastAsia="zh-CN"/>
                      </w:rPr>
                      <m:t>1</m:t>
                    </m:r>
                    <m:ctrlPr>
                      <w:rPr>
                        <w:rFonts w:ascii="Cambria Math" w:hAnsi="Cambria Math"/>
                        <w:i/>
                        <w:color w:val="000000"/>
                        <w:lang w:val="zh-CN" w:eastAsia="zh-CN"/>
                      </w:rPr>
                    </m:ctrlPr>
                  </m:e>
                </m:mr>
                <m:mr>
                  <m:e>
                    <m:r>
                      <m:rPr/>
                      <w:rPr>
                        <w:rFonts w:ascii="Cambria Math" w:hAnsi="Cambria Math"/>
                        <w:color w:val="000000"/>
                        <w:lang w:val="zh-CN" w:eastAsia="zh-CN"/>
                      </w:rPr>
                      <m:t>0</m:t>
                    </m:r>
                    <m:ctrlPr>
                      <w:rPr>
                        <w:rFonts w:ascii="Cambria Math" w:hAnsi="Cambria Math"/>
                        <w:i/>
                        <w:color w:val="000000"/>
                        <w:lang w:val="zh-CN" w:eastAsia="zh-CN"/>
                      </w:rPr>
                    </m:ctrlPr>
                  </m:e>
                  <m:e>
                    <m:r>
                      <m:rPr/>
                      <w:rPr>
                        <w:rFonts w:ascii="Cambria Math" w:hAnsi="Cambria Math"/>
                        <w:color w:val="000000"/>
                        <w:lang w:val="zh-CN" w:eastAsia="zh-CN"/>
                      </w:rPr>
                      <m:t>0</m:t>
                    </m:r>
                    <m:ctrlPr>
                      <w:rPr>
                        <w:rFonts w:ascii="Cambria Math" w:hAnsi="Cambria Math"/>
                        <w:i/>
                        <w:color w:val="000000"/>
                        <w:lang w:val="zh-CN" w:eastAsia="zh-CN"/>
                      </w:rPr>
                    </m:ctrlPr>
                  </m:e>
                </m:mr>
              </m:m>
              <m:ctrlPr>
                <w:rPr>
                  <w:rFonts w:ascii="Cambria Math" w:hAnsi="Cambria Math"/>
                  <w:i/>
                  <w:color w:val="000000"/>
                  <w:lang w:val="zh-CN" w:eastAsia="zh-CN"/>
                </w:rPr>
              </m:ctrlPr>
            </m:e>
          </m:d>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sSub>
                      <m:sSubPr>
                        <m:ctrlPr>
                          <w:rPr>
                            <w:rFonts w:ascii="Cambria Math" w:hAnsi="Cambria Math"/>
                            <w:i/>
                            <w:color w:val="000000"/>
                            <w:lang w:val="zh-CN" w:eastAsia="zh-CN"/>
                          </w:rPr>
                        </m:ctrlPr>
                      </m:sSubPr>
                      <m:e>
                        <m:r>
                          <m:rPr/>
                          <w:rPr>
                            <w:rFonts w:ascii="Cambria Math" w:hAnsi="Cambria Math"/>
                            <w:color w:val="000000"/>
                            <w:lang w:val="zh-CN" w:eastAsia="zh-CN"/>
                          </w:rPr>
                          <m:t>y</m:t>
                        </m:r>
                        <m:ctrlPr>
                          <w:rPr>
                            <w:rFonts w:ascii="Cambria Math" w:hAnsi="Cambria Math"/>
                            <w:i/>
                            <w:color w:val="000000"/>
                            <w:lang w:val="zh-CN" w:eastAsia="zh-CN"/>
                          </w:rPr>
                        </m:ctrlPr>
                      </m:e>
                      <m:sub>
                        <m:r>
                          <m:rPr/>
                          <w:rPr>
                            <w:rFonts w:ascii="Cambria Math" w:hAnsi="Cambria Math"/>
                            <w:color w:val="000000"/>
                            <w:lang w:val="zh-CN" w:eastAsia="zh-CN"/>
                          </w:rPr>
                          <m:t>1</m:t>
                        </m:r>
                        <m:ctrlPr>
                          <w:rPr>
                            <w:rFonts w:ascii="Cambria Math" w:hAnsi="Cambria Math"/>
                            <w:i/>
                            <w:color w:val="000000"/>
                            <w:lang w:val="zh-CN" w:eastAsia="zh-CN"/>
                          </w:rPr>
                        </m:ctrlPr>
                      </m:sub>
                    </m:sSub>
                    <m:ctrlPr>
                      <w:rPr>
                        <w:rFonts w:ascii="Cambria Math" w:hAnsi="Cambria Math"/>
                        <w:i/>
                        <w:color w:val="000000"/>
                        <w:lang w:val="zh-CN" w:eastAsia="zh-CN"/>
                      </w:rPr>
                    </m:ctrlPr>
                  </m:e>
                </m:mr>
                <m:mr>
                  <m:e>
                    <m:sSub>
                      <m:sSubPr>
                        <m:ctrlPr>
                          <w:rPr>
                            <w:rFonts w:ascii="Cambria Math" w:hAnsi="Cambria Math"/>
                            <w:i/>
                            <w:color w:val="000000"/>
                            <w:lang w:val="zh-CN" w:eastAsia="zh-CN"/>
                          </w:rPr>
                        </m:ctrlPr>
                      </m:sSubPr>
                      <m:e>
                        <m:r>
                          <m:rPr/>
                          <w:rPr>
                            <w:rFonts w:ascii="Cambria Math" w:hAnsi="Cambria Math"/>
                            <w:color w:val="000000"/>
                            <w:lang w:val="zh-CN" w:eastAsia="zh-CN"/>
                          </w:rPr>
                          <m:t>y</m:t>
                        </m:r>
                        <m:ctrlPr>
                          <w:rPr>
                            <w:rFonts w:ascii="Cambria Math" w:hAnsi="Cambria Math"/>
                            <w:i/>
                            <w:color w:val="000000"/>
                            <w:lang w:val="zh-CN" w:eastAsia="zh-CN"/>
                          </w:rPr>
                        </m:ctrlPr>
                      </m:e>
                      <m:sub>
                        <m:r>
                          <m:rPr/>
                          <w:rPr>
                            <w:rFonts w:ascii="Cambria Math" w:hAnsi="Cambria Math"/>
                            <w:color w:val="000000"/>
                            <w:lang w:val="zh-CN" w:eastAsia="zh-CN"/>
                          </w:rPr>
                          <m:t>2</m:t>
                        </m:r>
                        <m:ctrlPr>
                          <w:rPr>
                            <w:rFonts w:ascii="Cambria Math" w:hAnsi="Cambria Math"/>
                            <w:i/>
                            <w:color w:val="000000"/>
                            <w:lang w:val="zh-CN" w:eastAsia="zh-CN"/>
                          </w:rPr>
                        </m:ctrlPr>
                      </m:sub>
                    </m:sSub>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m:t>
          </m:r>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r>
                      <m:rPr/>
                      <w:rPr>
                        <w:rFonts w:ascii="Cambria Math" w:hAnsi="Cambria Math"/>
                        <w:color w:val="000000"/>
                        <w:lang w:val="zh-CN" w:eastAsia="zh-CN"/>
                      </w:rPr>
                      <m:t>0</m:t>
                    </m:r>
                    <m:ctrlPr>
                      <w:rPr>
                        <w:rFonts w:ascii="Cambria Math" w:hAnsi="Cambria Math"/>
                        <w:i/>
                        <w:color w:val="000000"/>
                        <w:lang w:val="zh-CN" w:eastAsia="zh-CN"/>
                      </w:rPr>
                    </m:ctrlPr>
                  </m:e>
                </m:mr>
                <m:mr>
                  <m:e>
                    <m:r>
                      <m:rPr/>
                      <w:rPr>
                        <w:rFonts w:ascii="Cambria Math" w:hAnsi="Cambria Math"/>
                        <w:color w:val="000000"/>
                        <w:lang w:val="zh-CN" w:eastAsia="zh-CN"/>
                      </w:rPr>
                      <m:t>1</m:t>
                    </m:r>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 xml:space="preserve">u                           </m:t>
          </m:r>
          <m:d>
            <m:dPr>
              <m:ctrlPr>
                <w:rPr>
                  <w:rFonts w:ascii="Cambria Math" w:hAnsi="Cambria Math"/>
                  <w:i/>
                  <w:color w:val="000000"/>
                  <w:lang w:val="zh-CN" w:eastAsia="zh-CN"/>
                </w:rPr>
              </m:ctrlPr>
            </m:dPr>
            <m:e>
              <m:r>
                <m:rPr/>
                <w:rPr>
                  <w:rFonts w:ascii="Cambria Math" w:hAnsi="Cambria Math"/>
                  <w:color w:val="000000"/>
                  <w:lang w:val="zh-CN" w:eastAsia="zh-CN"/>
                </w:rPr>
                <m:t>12</m:t>
              </m:r>
              <m:ctrlPr>
                <w:rPr>
                  <w:rFonts w:ascii="Cambria Math" w:hAnsi="Cambria Math"/>
                  <w:i/>
                  <w:color w:val="000000"/>
                  <w:lang w:val="zh-CN" w:eastAsia="zh-CN"/>
                </w:rPr>
              </m:ctrlPr>
            </m:e>
          </m:d>
        </m:oMath>
      </m:oMathPara>
    </w:p>
    <w:p>
      <w:pPr>
        <w:ind w:left="2160"/>
        <w:rPr>
          <w:color w:val="000000"/>
          <w:lang w:val="zh-CN" w:eastAsia="zh-CN"/>
        </w:rPr>
      </w:pPr>
      <m:oMathPara>
        <m:oMath>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sSub>
                      <m:sSubPr>
                        <m:ctrlPr>
                          <w:rPr>
                            <w:rFonts w:ascii="Cambria Math" w:hAnsi="Cambria Math"/>
                            <w:i/>
                            <w:color w:val="000000"/>
                            <w:lang w:val="zh-CN" w:eastAsia="zh-CN"/>
                          </w:rPr>
                        </m:ctrlPr>
                      </m:sSubPr>
                      <m:e>
                        <m:acc>
                          <m:accPr>
                            <m:chr m:val="̇"/>
                            <m:ctrlPr>
                              <w:rPr>
                                <w:rFonts w:ascii="Cambria Math" w:hAnsi="Cambria Math"/>
                                <w:i/>
                                <w:color w:val="000000"/>
                                <w:lang w:val="zh-CN" w:eastAsia="zh-CN"/>
                              </w:rPr>
                            </m:ctrlPr>
                          </m:accPr>
                          <m:e>
                            <m:r>
                              <m:rPr/>
                              <w:rPr>
                                <w:rFonts w:ascii="Cambria Math" w:hAnsi="Cambria Math"/>
                                <w:color w:val="000000"/>
                                <w:lang w:val="zh-CN" w:eastAsia="zh-CN"/>
                              </w:rPr>
                              <m:t>θ</m:t>
                            </m:r>
                            <m:ctrlPr>
                              <w:rPr>
                                <w:rFonts w:ascii="Cambria Math" w:hAnsi="Cambria Math"/>
                                <w:i/>
                                <w:color w:val="000000"/>
                                <w:lang w:val="zh-CN" w:eastAsia="zh-CN"/>
                              </w:rPr>
                            </m:ctrlPr>
                          </m:e>
                        </m:acc>
                        <m:ctrlPr>
                          <w:rPr>
                            <w:rFonts w:ascii="Cambria Math" w:hAnsi="Cambria Math"/>
                            <w:i/>
                            <w:color w:val="000000"/>
                            <w:lang w:val="zh-CN" w:eastAsia="zh-CN"/>
                          </w:rPr>
                        </m:ctrlPr>
                      </m:e>
                      <m:sub>
                        <m:r>
                          <m:rPr/>
                          <w:rPr>
                            <w:rFonts w:ascii="Cambria Math" w:hAnsi="Cambria Math"/>
                            <w:color w:val="000000"/>
                            <w:lang w:val="zh-CN" w:eastAsia="zh-CN"/>
                          </w:rPr>
                          <m:t>1</m:t>
                        </m:r>
                        <m:ctrlPr>
                          <w:rPr>
                            <w:rFonts w:ascii="Cambria Math" w:hAnsi="Cambria Math"/>
                            <w:i/>
                            <w:color w:val="000000"/>
                            <w:lang w:val="zh-CN" w:eastAsia="zh-CN"/>
                          </w:rPr>
                        </m:ctrlPr>
                      </m:sub>
                    </m:sSub>
                    <m:ctrlPr>
                      <w:rPr>
                        <w:rFonts w:ascii="Cambria Math" w:hAnsi="Cambria Math"/>
                        <w:i/>
                        <w:color w:val="000000"/>
                        <w:lang w:val="zh-CN" w:eastAsia="zh-CN"/>
                      </w:rPr>
                    </m:ctrlPr>
                  </m:e>
                </m:mr>
                <m:mr>
                  <m:e>
                    <m:sSub>
                      <m:sSubPr>
                        <m:ctrlPr>
                          <w:rPr>
                            <w:rFonts w:ascii="Cambria Math" w:hAnsi="Cambria Math"/>
                            <w:i/>
                            <w:color w:val="000000"/>
                            <w:lang w:val="zh-CN" w:eastAsia="zh-CN"/>
                          </w:rPr>
                        </m:ctrlPr>
                      </m:sSubPr>
                      <m:e>
                        <m:acc>
                          <m:accPr>
                            <m:chr m:val="̇"/>
                            <m:ctrlPr>
                              <w:rPr>
                                <w:rFonts w:ascii="Cambria Math" w:hAnsi="Cambria Math"/>
                                <w:i/>
                                <w:color w:val="000000"/>
                                <w:lang w:val="zh-CN" w:eastAsia="zh-CN"/>
                              </w:rPr>
                            </m:ctrlPr>
                          </m:accPr>
                          <m:e>
                            <m:r>
                              <m:rPr/>
                              <w:rPr>
                                <w:rFonts w:ascii="Cambria Math" w:hAnsi="Cambria Math"/>
                                <w:color w:val="000000"/>
                                <w:lang w:val="zh-CN" w:eastAsia="zh-CN"/>
                              </w:rPr>
                              <m:t>θ</m:t>
                            </m:r>
                            <m:ctrlPr>
                              <w:rPr>
                                <w:rFonts w:ascii="Cambria Math" w:hAnsi="Cambria Math"/>
                                <w:i/>
                                <w:color w:val="000000"/>
                                <w:lang w:val="zh-CN" w:eastAsia="zh-CN"/>
                              </w:rPr>
                            </m:ctrlPr>
                          </m:e>
                        </m:acc>
                        <m:ctrlPr>
                          <w:rPr>
                            <w:rFonts w:ascii="Cambria Math" w:hAnsi="Cambria Math"/>
                            <w:i/>
                            <w:color w:val="000000"/>
                            <w:lang w:val="zh-CN" w:eastAsia="zh-CN"/>
                          </w:rPr>
                        </m:ctrlPr>
                      </m:e>
                      <m:sub>
                        <m:r>
                          <m:rPr/>
                          <w:rPr>
                            <w:rFonts w:ascii="Cambria Math" w:hAnsi="Cambria Math"/>
                            <w:color w:val="000000"/>
                            <w:lang w:val="zh-CN" w:eastAsia="zh-CN"/>
                          </w:rPr>
                          <m:t>2</m:t>
                        </m:r>
                        <m:ctrlPr>
                          <w:rPr>
                            <w:rFonts w:ascii="Cambria Math" w:hAnsi="Cambria Math"/>
                            <w:i/>
                            <w:color w:val="000000"/>
                            <w:lang w:val="zh-CN" w:eastAsia="zh-CN"/>
                          </w:rPr>
                        </m:ctrlPr>
                      </m:sub>
                    </m:sSub>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m:t>
          </m:r>
          <m:d>
            <m:dPr>
              <m:begChr m:val="["/>
              <m:endChr m:val="]"/>
              <m:ctrlPr>
                <w:rPr>
                  <w:rFonts w:ascii="Cambria Math" w:hAnsi="Cambria Math"/>
                  <w:i/>
                  <w:color w:val="000000"/>
                  <w:lang w:val="zh-CN" w:eastAsia="zh-CN"/>
                </w:rPr>
              </m:ctrlPr>
            </m:dPr>
            <m:e>
              <m:m>
                <m:mPr>
                  <m:mcs>
                    <m:mc>
                      <m:mcPr>
                        <m:count m:val="2"/>
                        <m:mcJc m:val="center"/>
                      </m:mcPr>
                    </m:mc>
                  </m:mcs>
                  <m:ctrlPr>
                    <w:rPr>
                      <w:rFonts w:ascii="Cambria Math" w:hAnsi="Cambria Math"/>
                      <w:i/>
                      <w:color w:val="000000"/>
                      <w:lang w:val="zh-CN" w:eastAsia="zh-CN"/>
                    </w:rPr>
                  </m:ctrlPr>
                </m:mPr>
                <m:mr>
                  <m:e>
                    <m:r>
                      <m:rPr/>
                      <w:rPr>
                        <w:rFonts w:ascii="Cambria Math" w:hAnsi="Cambria Math"/>
                        <w:color w:val="000000"/>
                        <w:lang w:val="zh-CN" w:eastAsia="zh-CN"/>
                      </w:rPr>
                      <m:t>0</m:t>
                    </m:r>
                    <m:ctrlPr>
                      <w:rPr>
                        <w:rFonts w:ascii="Cambria Math" w:hAnsi="Cambria Math"/>
                        <w:i/>
                        <w:color w:val="000000"/>
                        <w:lang w:val="zh-CN" w:eastAsia="zh-CN"/>
                      </w:rPr>
                    </m:ctrlPr>
                  </m:e>
                  <m:e>
                    <m:r>
                      <m:rPr/>
                      <w:rPr>
                        <w:rFonts w:ascii="Cambria Math" w:hAnsi="Cambria Math"/>
                        <w:color w:val="000000"/>
                        <w:lang w:val="zh-CN" w:eastAsia="zh-CN"/>
                      </w:rPr>
                      <m:t>1</m:t>
                    </m:r>
                    <m:ctrlPr>
                      <w:rPr>
                        <w:rFonts w:ascii="Cambria Math" w:hAnsi="Cambria Math"/>
                        <w:i/>
                        <w:color w:val="000000"/>
                        <w:lang w:val="zh-CN" w:eastAsia="zh-CN"/>
                      </w:rPr>
                    </m:ctrlPr>
                  </m:e>
                </m:mr>
                <m:mr>
                  <m:e>
                    <m:r>
                      <m:rPr/>
                      <w:rPr>
                        <w:rFonts w:ascii="Cambria Math" w:hAnsi="Cambria Math"/>
                        <w:color w:val="000000"/>
                        <w:lang w:val="zh-CN" w:eastAsia="zh-CN"/>
                      </w:rPr>
                      <m:t>0</m:t>
                    </m:r>
                    <m:ctrlPr>
                      <w:rPr>
                        <w:rFonts w:ascii="Cambria Math" w:hAnsi="Cambria Math"/>
                        <w:i/>
                        <w:color w:val="000000"/>
                        <w:lang w:val="zh-CN" w:eastAsia="zh-CN"/>
                      </w:rPr>
                    </m:ctrlPr>
                  </m:e>
                  <m:e>
                    <m:r>
                      <m:rPr/>
                      <w:rPr>
                        <w:rFonts w:ascii="Cambria Math" w:hAnsi="Cambria Math"/>
                        <w:color w:val="000000"/>
                        <w:lang w:val="zh-CN" w:eastAsia="zh-CN"/>
                      </w:rPr>
                      <m:t>0</m:t>
                    </m:r>
                    <m:ctrlPr>
                      <w:rPr>
                        <w:rFonts w:ascii="Cambria Math" w:hAnsi="Cambria Math"/>
                        <w:i/>
                        <w:color w:val="000000"/>
                        <w:lang w:val="zh-CN" w:eastAsia="zh-CN"/>
                      </w:rPr>
                    </m:ctrlPr>
                  </m:e>
                </m:mr>
              </m:m>
              <m:ctrlPr>
                <w:rPr>
                  <w:rFonts w:ascii="Cambria Math" w:hAnsi="Cambria Math"/>
                  <w:i/>
                  <w:color w:val="000000"/>
                  <w:lang w:val="zh-CN" w:eastAsia="zh-CN"/>
                </w:rPr>
              </m:ctrlPr>
            </m:e>
          </m:d>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sSub>
                      <m:sSubPr>
                        <m:ctrlPr>
                          <w:rPr>
                            <w:rFonts w:ascii="Cambria Math" w:hAnsi="Cambria Math"/>
                            <w:i/>
                            <w:color w:val="000000"/>
                            <w:lang w:val="zh-CN" w:eastAsia="zh-CN"/>
                          </w:rPr>
                        </m:ctrlPr>
                      </m:sSubPr>
                      <m:e>
                        <m:r>
                          <m:rPr/>
                          <w:rPr>
                            <w:rFonts w:ascii="Cambria Math" w:hAnsi="Cambria Math"/>
                            <w:color w:val="000000"/>
                            <w:lang w:val="zh-CN" w:eastAsia="zh-CN"/>
                          </w:rPr>
                          <m:t>θ</m:t>
                        </m:r>
                        <m:ctrlPr>
                          <w:rPr>
                            <w:rFonts w:ascii="Cambria Math" w:hAnsi="Cambria Math"/>
                            <w:i/>
                            <w:color w:val="000000"/>
                            <w:lang w:val="zh-CN" w:eastAsia="zh-CN"/>
                          </w:rPr>
                        </m:ctrlPr>
                      </m:e>
                      <m:sub>
                        <m:r>
                          <m:rPr/>
                          <w:rPr>
                            <w:rFonts w:ascii="Cambria Math" w:hAnsi="Cambria Math"/>
                            <w:color w:val="000000"/>
                            <w:lang w:val="zh-CN" w:eastAsia="zh-CN"/>
                          </w:rPr>
                          <m:t>1</m:t>
                        </m:r>
                        <m:ctrlPr>
                          <w:rPr>
                            <w:rFonts w:ascii="Cambria Math" w:hAnsi="Cambria Math"/>
                            <w:i/>
                            <w:color w:val="000000"/>
                            <w:lang w:val="zh-CN" w:eastAsia="zh-CN"/>
                          </w:rPr>
                        </m:ctrlPr>
                      </m:sub>
                    </m:sSub>
                    <m:ctrlPr>
                      <w:rPr>
                        <w:rFonts w:ascii="Cambria Math" w:hAnsi="Cambria Math"/>
                        <w:i/>
                        <w:color w:val="000000"/>
                        <w:lang w:val="zh-CN" w:eastAsia="zh-CN"/>
                      </w:rPr>
                    </m:ctrlPr>
                  </m:e>
                </m:mr>
                <m:mr>
                  <m:e>
                    <m:sSub>
                      <m:sSubPr>
                        <m:ctrlPr>
                          <w:rPr>
                            <w:rFonts w:ascii="Cambria Math" w:hAnsi="Cambria Math"/>
                            <w:i/>
                            <w:color w:val="000000"/>
                            <w:lang w:val="zh-CN" w:eastAsia="zh-CN"/>
                          </w:rPr>
                        </m:ctrlPr>
                      </m:sSubPr>
                      <m:e>
                        <m:r>
                          <m:rPr/>
                          <w:rPr>
                            <w:rFonts w:ascii="Cambria Math" w:hAnsi="Cambria Math"/>
                            <w:color w:val="000000"/>
                            <w:lang w:val="zh-CN" w:eastAsia="zh-CN"/>
                          </w:rPr>
                          <m:t>θ</m:t>
                        </m:r>
                        <m:ctrlPr>
                          <w:rPr>
                            <w:rFonts w:ascii="Cambria Math" w:hAnsi="Cambria Math"/>
                            <w:i/>
                            <w:color w:val="000000"/>
                            <w:lang w:val="zh-CN" w:eastAsia="zh-CN"/>
                          </w:rPr>
                        </m:ctrlPr>
                      </m:e>
                      <m:sub>
                        <m:r>
                          <m:rPr/>
                          <w:rPr>
                            <w:rFonts w:ascii="Cambria Math" w:hAnsi="Cambria Math"/>
                            <w:color w:val="000000"/>
                            <w:lang w:val="zh-CN" w:eastAsia="zh-CN"/>
                          </w:rPr>
                          <m:t>2</m:t>
                        </m:r>
                        <m:ctrlPr>
                          <w:rPr>
                            <w:rFonts w:ascii="Cambria Math" w:hAnsi="Cambria Math"/>
                            <w:i/>
                            <w:color w:val="000000"/>
                            <w:lang w:val="zh-CN" w:eastAsia="zh-CN"/>
                          </w:rPr>
                        </m:ctrlPr>
                      </m:sub>
                    </m:sSub>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m:t>
          </m:r>
          <m:d>
            <m:dPr>
              <m:begChr m:val="["/>
              <m:endChr m:val="]"/>
              <m:ctrlPr>
                <w:rPr>
                  <w:rFonts w:ascii="Cambria Math" w:hAnsi="Cambria Math"/>
                  <w:i/>
                  <w:color w:val="000000"/>
                  <w:lang w:val="zh-CN" w:eastAsia="zh-CN"/>
                </w:rPr>
              </m:ctrlPr>
            </m:dPr>
            <m:e>
              <m:m>
                <m:mPr>
                  <m:mcs>
                    <m:mc>
                      <m:mcPr>
                        <m:count m:val="1"/>
                        <m:mcJc m:val="center"/>
                      </m:mcPr>
                    </m:mc>
                  </m:mcs>
                  <m:ctrlPr>
                    <w:rPr>
                      <w:rFonts w:ascii="Cambria Math" w:hAnsi="Cambria Math"/>
                      <w:i/>
                      <w:color w:val="000000"/>
                      <w:lang w:val="zh-CN" w:eastAsia="zh-CN"/>
                    </w:rPr>
                  </m:ctrlPr>
                </m:mPr>
                <m:mr>
                  <m:e>
                    <m:r>
                      <m:rPr/>
                      <w:rPr>
                        <w:rFonts w:ascii="Cambria Math" w:hAnsi="Cambria Math"/>
                        <w:color w:val="000000"/>
                        <w:lang w:val="zh-CN" w:eastAsia="zh-CN"/>
                      </w:rPr>
                      <m:t>0</m:t>
                    </m:r>
                    <m:ctrlPr>
                      <w:rPr>
                        <w:rFonts w:ascii="Cambria Math" w:hAnsi="Cambria Math"/>
                        <w:i/>
                        <w:color w:val="000000"/>
                        <w:lang w:val="zh-CN" w:eastAsia="zh-CN"/>
                      </w:rPr>
                    </m:ctrlPr>
                  </m:e>
                </m:mr>
                <m:mr>
                  <m:e>
                    <m:r>
                      <m:rPr/>
                      <w:rPr>
                        <w:rFonts w:ascii="Cambria Math" w:hAnsi="Cambria Math"/>
                        <w:color w:val="000000"/>
                        <w:lang w:val="zh-CN" w:eastAsia="zh-CN"/>
                      </w:rPr>
                      <m:t>1</m:t>
                    </m:r>
                    <m:ctrlPr>
                      <w:rPr>
                        <w:rFonts w:ascii="Cambria Math" w:hAnsi="Cambria Math"/>
                        <w:i/>
                        <w:color w:val="000000"/>
                        <w:lang w:val="zh-CN" w:eastAsia="zh-CN"/>
                      </w:rPr>
                    </m:ctrlPr>
                  </m:e>
                </m:mr>
              </m:m>
              <m:ctrlPr>
                <w:rPr>
                  <w:rFonts w:ascii="Cambria Math" w:hAnsi="Cambria Math"/>
                  <w:i/>
                  <w:color w:val="000000"/>
                  <w:lang w:val="zh-CN" w:eastAsia="zh-CN"/>
                </w:rPr>
              </m:ctrlPr>
            </m:e>
          </m:d>
          <m:r>
            <m:rPr/>
            <w:rPr>
              <w:rFonts w:ascii="Cambria Math" w:hAnsi="Cambria Math"/>
              <w:color w:val="000000"/>
              <w:lang w:val="zh-CN" w:eastAsia="zh-CN"/>
            </w:rPr>
            <m:t>u                                    (13)</m:t>
          </m:r>
        </m:oMath>
      </m:oMathPara>
    </w:p>
    <w:p>
      <w:pPr>
        <w:rPr>
          <w:color w:val="000000"/>
          <w:lang w:val="zh-CN" w:eastAsia="zh-CN"/>
        </w:rPr>
      </w:pPr>
    </w:p>
    <w:p>
      <w:pPr>
        <w:rPr>
          <w:rFonts w:hint="eastAsia"/>
          <w:color w:val="000000"/>
          <w:lang w:eastAsia="zh-CN"/>
        </w:rPr>
      </w:pPr>
      <w:r>
        <w:rPr>
          <w:color w:val="000000"/>
          <w:lang w:eastAsia="zh-CN"/>
        </w:rPr>
        <w:tab/>
      </w:r>
      <w:r>
        <w:rPr>
          <w:color w:val="000000"/>
          <w:lang w:eastAsia="zh-CN"/>
        </w:rPr>
        <w:tab/>
      </w:r>
      <w:r>
        <w:rPr>
          <w:color w:val="000000"/>
          <w:lang w:eastAsia="zh-CN"/>
        </w:rPr>
        <w:tab/>
      </w:r>
      <w:r>
        <w:rPr>
          <w:color w:val="000000"/>
          <w:lang w:eastAsia="zh-CN"/>
        </w:rPr>
        <w:tab/>
      </w:r>
      <w:r>
        <w:rPr>
          <w:color w:val="000000"/>
          <w:lang w:eastAsia="zh-CN"/>
        </w:rPr>
        <w:t xml:space="preserve">With </w:t>
      </w:r>
      <m:oMath>
        <m:r>
          <m:rPr/>
          <w:rPr>
            <w:rFonts w:ascii="Cambria Math" w:hAnsi="Cambria Math"/>
            <w:color w:val="000000"/>
            <w:lang w:eastAsia="zh-CN"/>
          </w:rPr>
          <m:t>A=</m:t>
        </m:r>
        <m:d>
          <m:dPr>
            <m:begChr m:val="["/>
            <m:endChr m:val="]"/>
            <m:ctrlPr>
              <w:rPr>
                <w:rFonts w:ascii="Cambria Math" w:hAnsi="Cambria Math"/>
                <w:i/>
                <w:color w:val="000000"/>
                <w:lang w:eastAsia="zh-CN"/>
              </w:rPr>
            </m:ctrlPr>
          </m:dPr>
          <m:e>
            <m:m>
              <m:mPr>
                <m:mcs>
                  <m:mc>
                    <m:mcPr>
                      <m:count m:val="2"/>
                      <m:mcJc m:val="center"/>
                    </m:mcPr>
                  </m:mc>
                </m:mcs>
                <m:ctrlPr>
                  <w:rPr>
                    <w:rFonts w:ascii="Cambria Math" w:hAnsi="Cambria Math"/>
                    <w:i/>
                    <w:color w:val="000000"/>
                    <w:lang w:eastAsia="zh-CN"/>
                  </w:rPr>
                </m:ctrlPr>
              </m:mPr>
              <m:mr>
                <m:e>
                  <m:r>
                    <m:rPr/>
                    <w:rPr>
                      <w:rFonts w:ascii="Cambria Math" w:hAnsi="Cambria Math"/>
                      <w:color w:val="000000"/>
                      <w:lang w:eastAsia="zh-CN"/>
                    </w:rPr>
                    <m:t>0</m:t>
                  </m:r>
                  <m:ctrlPr>
                    <w:rPr>
                      <w:rFonts w:ascii="Cambria Math" w:hAnsi="Cambria Math"/>
                      <w:i/>
                      <w:color w:val="000000"/>
                      <w:lang w:eastAsia="zh-CN"/>
                    </w:rPr>
                  </m:ctrlPr>
                </m:e>
                <m:e>
                  <m:r>
                    <m:rPr/>
                    <w:rPr>
                      <w:rFonts w:ascii="Cambria Math" w:hAnsi="Cambria Math"/>
                      <w:color w:val="000000"/>
                      <w:lang w:eastAsia="zh-CN"/>
                    </w:rPr>
                    <m:t>1</m:t>
                  </m:r>
                  <m:ctrlPr>
                    <w:rPr>
                      <w:rFonts w:ascii="Cambria Math" w:hAnsi="Cambria Math"/>
                      <w:i/>
                      <w:color w:val="000000"/>
                      <w:lang w:eastAsia="zh-CN"/>
                    </w:rPr>
                  </m:ctrlPr>
                </m:e>
              </m:mr>
              <m:mr>
                <m:e>
                  <m:r>
                    <m:rPr/>
                    <w:rPr>
                      <w:rFonts w:ascii="Cambria Math" w:hAnsi="Cambria Math"/>
                      <w:color w:val="000000"/>
                      <w:lang w:eastAsia="zh-CN"/>
                    </w:rPr>
                    <m:t>0</m:t>
                  </m:r>
                  <m:ctrlPr>
                    <w:rPr>
                      <w:rFonts w:ascii="Cambria Math" w:hAnsi="Cambria Math"/>
                      <w:i/>
                      <w:color w:val="000000"/>
                      <w:lang w:eastAsia="zh-CN"/>
                    </w:rPr>
                  </m:ctrlPr>
                </m:e>
                <m:e>
                  <m:r>
                    <m:rPr/>
                    <w:rPr>
                      <w:rFonts w:ascii="Cambria Math" w:hAnsi="Cambria Math"/>
                      <w:color w:val="000000"/>
                      <w:lang w:eastAsia="zh-CN"/>
                    </w:rPr>
                    <m:t>0</m:t>
                  </m:r>
                  <m:ctrlPr>
                    <w:rPr>
                      <w:rFonts w:ascii="Cambria Math" w:hAnsi="Cambria Math"/>
                      <w:i/>
                      <w:color w:val="000000"/>
                      <w:lang w:eastAsia="zh-CN"/>
                    </w:rPr>
                  </m:ctrlPr>
                </m:e>
              </m:mr>
            </m:m>
            <m:ctrlPr>
              <w:rPr>
                <w:rFonts w:ascii="Cambria Math" w:hAnsi="Cambria Math"/>
                <w:i/>
                <w:color w:val="000000"/>
                <w:lang w:eastAsia="zh-CN"/>
              </w:rPr>
            </m:ctrlPr>
          </m:e>
        </m:d>
        <m:r>
          <m:rPr/>
          <w:rPr>
            <w:rFonts w:ascii="Cambria Math" w:hAnsi="Cambria Math"/>
            <w:color w:val="000000"/>
            <w:lang w:eastAsia="zh-CN"/>
          </w:rPr>
          <m:t>;B=</m:t>
        </m:r>
        <m:d>
          <m:dPr>
            <m:begChr m:val="["/>
            <m:endChr m:val="]"/>
            <m:ctrlPr>
              <w:rPr>
                <w:rFonts w:ascii="Cambria Math" w:hAnsi="Cambria Math"/>
                <w:i/>
                <w:color w:val="000000"/>
                <w:lang w:eastAsia="zh-CN"/>
              </w:rPr>
            </m:ctrlPr>
          </m:dPr>
          <m:e>
            <m:m>
              <m:mPr>
                <m:mcs>
                  <m:mc>
                    <m:mcPr>
                      <m:count m:val="1"/>
                      <m:mcJc m:val="center"/>
                    </m:mcPr>
                  </m:mc>
                </m:mcs>
                <m:ctrlPr>
                  <w:rPr>
                    <w:rFonts w:ascii="Cambria Math" w:hAnsi="Cambria Math"/>
                    <w:i/>
                    <w:color w:val="000000"/>
                    <w:lang w:eastAsia="zh-CN"/>
                  </w:rPr>
                </m:ctrlPr>
              </m:mPr>
              <m:mr>
                <m:e>
                  <m:r>
                    <m:rPr/>
                    <w:rPr>
                      <w:rFonts w:ascii="Cambria Math" w:hAnsi="Cambria Math"/>
                      <w:color w:val="000000"/>
                      <w:lang w:eastAsia="zh-CN"/>
                    </w:rPr>
                    <m:t>0</m:t>
                  </m:r>
                  <m:ctrlPr>
                    <w:rPr>
                      <w:rFonts w:ascii="Cambria Math" w:hAnsi="Cambria Math"/>
                      <w:i/>
                      <w:color w:val="000000"/>
                      <w:lang w:eastAsia="zh-CN"/>
                    </w:rPr>
                  </m:ctrlPr>
                </m:e>
              </m:mr>
              <m:mr>
                <m:e>
                  <m:r>
                    <m:rPr/>
                    <w:rPr>
                      <w:rFonts w:ascii="Cambria Math" w:hAnsi="Cambria Math"/>
                      <w:color w:val="000000"/>
                      <w:lang w:eastAsia="zh-CN"/>
                    </w:rPr>
                    <m:t>1</m:t>
                  </m:r>
                  <m:ctrlPr>
                    <w:rPr>
                      <w:rFonts w:ascii="Cambria Math" w:hAnsi="Cambria Math"/>
                      <w:i/>
                      <w:color w:val="000000"/>
                      <w:lang w:eastAsia="zh-CN"/>
                    </w:rPr>
                  </m:ctrlPr>
                </m:e>
              </m:mr>
            </m:m>
            <m:ctrlPr>
              <w:rPr>
                <w:rFonts w:ascii="Cambria Math" w:hAnsi="Cambria Math"/>
                <w:i/>
                <w:color w:val="000000"/>
                <w:lang w:eastAsia="zh-CN"/>
              </w:rPr>
            </m:ctrlPr>
          </m:e>
        </m:d>
        <m:r>
          <m:rPr/>
          <w:rPr>
            <w:rFonts w:ascii="Cambria Math" w:hAnsi="Cambria Math"/>
            <w:color w:val="000000"/>
            <w:lang w:eastAsia="zh-CN"/>
          </w:rPr>
          <m:t>;C=</m:t>
        </m:r>
        <m:d>
          <m:dPr>
            <m:begChr m:val="["/>
            <m:endChr m:val="]"/>
            <m:ctrlPr>
              <w:rPr>
                <w:rFonts w:ascii="Cambria Math" w:hAnsi="Cambria Math"/>
                <w:i/>
                <w:color w:val="000000"/>
                <w:lang w:eastAsia="zh-CN"/>
              </w:rPr>
            </m:ctrlPr>
          </m:dPr>
          <m:e>
            <m:m>
              <m:mPr>
                <m:mcs>
                  <m:mc>
                    <m:mcPr>
                      <m:count m:val="2"/>
                      <m:mcJc m:val="center"/>
                    </m:mcPr>
                  </m:mc>
                </m:mcs>
                <m:ctrlPr>
                  <w:rPr>
                    <w:rFonts w:ascii="Cambria Math" w:hAnsi="Cambria Math"/>
                    <w:i/>
                    <w:color w:val="000000"/>
                    <w:lang w:eastAsia="zh-CN"/>
                  </w:rPr>
                </m:ctrlPr>
              </m:mPr>
              <m:mr>
                <m:e>
                  <m:r>
                    <m:rPr/>
                    <w:rPr>
                      <w:rFonts w:ascii="Cambria Math" w:hAnsi="Cambria Math"/>
                      <w:color w:val="000000"/>
                      <w:lang w:eastAsia="zh-CN"/>
                    </w:rPr>
                    <m:t>0</m:t>
                  </m:r>
                  <m:ctrlPr>
                    <w:rPr>
                      <w:rFonts w:ascii="Cambria Math" w:hAnsi="Cambria Math"/>
                      <w:i/>
                      <w:color w:val="000000"/>
                      <w:lang w:eastAsia="zh-CN"/>
                    </w:rPr>
                  </m:ctrlPr>
                </m:e>
                <m:e>
                  <m:r>
                    <m:rPr/>
                    <w:rPr>
                      <w:rFonts w:ascii="Cambria Math" w:hAnsi="Cambria Math"/>
                      <w:color w:val="000000"/>
                      <w:lang w:eastAsia="zh-CN"/>
                    </w:rPr>
                    <m:t>1</m:t>
                  </m:r>
                  <m:ctrlPr>
                    <w:rPr>
                      <w:rFonts w:ascii="Cambria Math" w:hAnsi="Cambria Math"/>
                      <w:i/>
                      <w:color w:val="000000"/>
                      <w:lang w:eastAsia="zh-CN"/>
                    </w:rPr>
                  </m:ctrlPr>
                </m:e>
              </m:mr>
            </m:m>
            <m:ctrlPr>
              <w:rPr>
                <w:rFonts w:ascii="Cambria Math" w:hAnsi="Cambria Math"/>
                <w:i/>
                <w:color w:val="000000"/>
                <w:lang w:eastAsia="zh-CN"/>
              </w:rPr>
            </m:ctrlPr>
          </m:e>
        </m:d>
      </m:oMath>
    </w:p>
    <w:p>
      <w:pPr>
        <w:rPr>
          <w:color w:val="000000"/>
          <w:lang w:val="zh-CN" w:eastAsia="zh-CN"/>
        </w:rPr>
      </w:pPr>
      <w:r>
        <w:rPr>
          <w:color w:val="000000"/>
          <w:lang w:val="zh-CN" w:eastAsia="zh-CN"/>
        </w:rPr>
        <w:t>Then, a control feedback is designed to meet the control law requirement and consider also the input reference such as :</w:t>
      </w:r>
    </w:p>
    <w:p>
      <w:pPr>
        <w:rPr>
          <w:color w:val="000000"/>
          <w:lang w:val="zh-CN" w:eastAsia="zh-CN"/>
        </w:rPr>
      </w:pPr>
      <m:oMathPara>
        <m:oMath>
          <m:sSub>
            <m:sSubPr>
              <m:ctrlPr>
                <w:rPr>
                  <w:rFonts w:ascii="Cambria Math" w:hAnsi="Cambria Math"/>
                  <w:i/>
                  <w:color w:val="000000"/>
                  <w:lang w:val="zh-CN" w:eastAsia="zh-CN"/>
                </w:rPr>
              </m:ctrlPr>
            </m:sSubPr>
            <m:e>
              <m:r>
                <m:rPr/>
                <w:rPr>
                  <w:rFonts w:ascii="Cambria Math" w:hAnsi="Cambria Math"/>
                  <w:color w:val="000000"/>
                  <w:lang w:val="zh-CN" w:eastAsia="zh-CN"/>
                </w:rPr>
                <m:t>u</m:t>
              </m:r>
              <m:ctrlPr>
                <w:rPr>
                  <w:rFonts w:ascii="Cambria Math" w:hAnsi="Cambria Math"/>
                  <w:i/>
                  <w:color w:val="000000"/>
                  <w:lang w:val="zh-CN" w:eastAsia="zh-CN"/>
                </w:rPr>
              </m:ctrlPr>
            </m:e>
            <m:sub>
              <m:r>
                <m:rPr/>
                <w:rPr>
                  <w:rFonts w:ascii="Cambria Math" w:hAnsi="Cambria Math"/>
                  <w:color w:val="000000"/>
                  <w:lang w:val="zh-CN" w:eastAsia="zh-CN"/>
                </w:rPr>
                <m:t>x</m:t>
              </m:r>
              <m:ctrlPr>
                <w:rPr>
                  <w:rFonts w:ascii="Cambria Math" w:hAnsi="Cambria Math"/>
                  <w:i/>
                  <w:color w:val="000000"/>
                  <w:lang w:val="zh-CN" w:eastAsia="zh-CN"/>
                </w:rPr>
              </m:ctrlPr>
            </m:sub>
          </m:sSub>
          <m:r>
            <m:rPr/>
            <w:rPr>
              <w:rFonts w:ascii="Cambria Math" w:hAnsi="Cambria Math"/>
              <w:color w:val="000000"/>
              <w:lang w:val="zh-CN" w:eastAsia="zh-CN"/>
            </w:rPr>
            <m:t>=−Kx+</m:t>
          </m:r>
          <m:sSub>
            <m:sSubPr>
              <m:ctrlPr>
                <w:rPr>
                  <w:rFonts w:ascii="Cambria Math" w:hAnsi="Cambria Math"/>
                  <w:i/>
                  <w:color w:val="000000"/>
                  <w:lang w:val="zh-CN" w:eastAsia="zh-CN"/>
                </w:rPr>
              </m:ctrlPr>
            </m:sSubPr>
            <m:e>
              <m:r>
                <m:rPr/>
                <w:rPr>
                  <w:rFonts w:ascii="Cambria Math" w:hAnsi="Cambria Math"/>
                  <w:color w:val="000000"/>
                  <w:lang w:val="zh-CN" w:eastAsia="zh-CN"/>
                </w:rPr>
                <m:t>r</m:t>
              </m:r>
              <m:ctrlPr>
                <w:rPr>
                  <w:rFonts w:ascii="Cambria Math" w:hAnsi="Cambria Math"/>
                  <w:i/>
                  <w:color w:val="000000"/>
                  <w:lang w:val="zh-CN" w:eastAsia="zh-CN"/>
                </w:rPr>
              </m:ctrlPr>
            </m:e>
            <m:sub>
              <m:r>
                <m:rPr/>
                <w:rPr>
                  <w:rFonts w:ascii="Cambria Math" w:hAnsi="Cambria Math"/>
                  <w:color w:val="000000"/>
                  <w:lang w:val="zh-CN" w:eastAsia="zh-CN"/>
                </w:rPr>
                <m:t>x</m:t>
              </m:r>
              <m:ctrlPr>
                <w:rPr>
                  <w:rFonts w:ascii="Cambria Math" w:hAnsi="Cambria Math"/>
                  <w:i/>
                  <w:color w:val="000000"/>
                  <w:lang w:val="zh-CN" w:eastAsia="zh-CN"/>
                </w:rPr>
              </m:ctrlPr>
            </m:sub>
          </m:sSub>
          <m:r>
            <m:rPr/>
            <w:rPr>
              <w:rFonts w:ascii="Cambria Math" w:hAnsi="Cambria Math"/>
              <w:color w:val="000000"/>
              <w:lang w:val="zh-CN" w:eastAsia="zh-CN"/>
            </w:rPr>
            <m:t xml:space="preserve">                              (14)</m:t>
          </m:r>
        </m:oMath>
      </m:oMathPara>
    </w:p>
    <w:p>
      <w:pPr>
        <w:rPr>
          <w:color w:val="000000"/>
        </w:rPr>
      </w:pPr>
      <w:r>
        <w:rPr>
          <w:color w:val="000000"/>
          <w:lang w:val="zh-CN" w:eastAsia="zh-CN"/>
        </w:rPr>
        <w:t>Where  K = [K1, K2] is the state feedback matrix</w:t>
      </w:r>
    </w:p>
    <w:p>
      <w:pPr>
        <w:rPr>
          <w:color w:val="000000"/>
        </w:rPr>
      </w:pPr>
      <w:r>
        <w:rPr>
          <w:color w:val="000000"/>
        </w:rPr>
        <w:t>Design a characteristic equation with the desired overshoot and natural frequency, such as that</w:t>
      </w:r>
    </w:p>
    <w:p>
      <w:pPr>
        <w:rPr>
          <w:color w:val="000000"/>
        </w:rPr>
      </w:pPr>
      <m:oMathPara>
        <m:oMath>
          <m:sSup>
            <m:sSupPr>
              <m:ctrlPr>
                <w:rPr>
                  <w:rFonts w:ascii="Cambria Math" w:hAnsi="Cambria Math"/>
                  <w:i/>
                  <w:color w:val="000000"/>
                </w:rPr>
              </m:ctrlPr>
            </m:sSupPr>
            <m:e>
              <m:r>
                <m:rPr/>
                <w:rPr>
                  <w:rFonts w:ascii="Cambria Math" w:hAnsi="Cambria Math"/>
                  <w:color w:val="000000"/>
                </w:rPr>
                <m:t>ρ</m:t>
              </m:r>
              <m:ctrlPr>
                <w:rPr>
                  <w:rFonts w:ascii="Cambria Math" w:hAnsi="Cambria Math"/>
                  <w:i/>
                  <w:color w:val="000000"/>
                </w:rPr>
              </m:ctrlPr>
            </m:e>
            <m:sup>
              <m:r>
                <m:rPr/>
                <w:rPr>
                  <w:rFonts w:ascii="Cambria Math" w:hAnsi="Cambria Math"/>
                  <w:color w:val="000000"/>
                </w:rPr>
                <m:t>2</m:t>
              </m:r>
              <m:ctrlPr>
                <w:rPr>
                  <w:rFonts w:ascii="Cambria Math" w:hAnsi="Cambria Math"/>
                  <w:i/>
                  <w:color w:val="000000"/>
                </w:rPr>
              </m:ctrlPr>
            </m:sup>
          </m:sSup>
          <m:r>
            <m:rPr/>
            <w:rPr>
              <w:rFonts w:ascii="Cambria Math" w:hAnsi="Cambria Math"/>
              <w:color w:val="000000"/>
            </w:rPr>
            <m:t>+2σ</m:t>
          </m:r>
          <m:sSub>
            <m:sSubPr>
              <m:ctrlPr>
                <w:rPr>
                  <w:rFonts w:ascii="Cambria Math" w:hAnsi="Cambria Math"/>
                  <w:i/>
                  <w:color w:val="000000"/>
                </w:rPr>
              </m:ctrlPr>
            </m:sSubPr>
            <m:e>
              <m:r>
                <m:rPr/>
                <w:rPr>
                  <w:rFonts w:ascii="Cambria Math" w:hAnsi="Cambria Math"/>
                  <w:color w:val="000000"/>
                </w:rPr>
                <m:t>φ</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r>
            <m:rPr/>
            <w:rPr>
              <w:rFonts w:ascii="Cambria Math" w:hAnsi="Cambria Math"/>
              <w:color w:val="000000"/>
            </w:rPr>
            <m:t>ρ+</m:t>
          </m:r>
          <m:sSubSup>
            <m:sSubSupPr>
              <m:ctrlPr>
                <w:rPr>
                  <w:rFonts w:ascii="Cambria Math" w:hAnsi="Cambria Math"/>
                  <w:i/>
                  <w:color w:val="000000"/>
                </w:rPr>
              </m:ctrlPr>
            </m:sSubSupPr>
            <m:e>
              <m:r>
                <m:rPr/>
                <w:rPr>
                  <w:rFonts w:ascii="Cambria Math" w:hAnsi="Cambria Math"/>
                  <w:color w:val="000000"/>
                </w:rPr>
                <m:t>φ</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up>
              <m:r>
                <m:rPr/>
                <w:rPr>
                  <w:rFonts w:ascii="Cambria Math" w:hAnsi="Cambria Math"/>
                  <w:color w:val="000000"/>
                </w:rPr>
                <m:t>2</m:t>
              </m:r>
              <m:ctrlPr>
                <w:rPr>
                  <w:rFonts w:ascii="Cambria Math" w:hAnsi="Cambria Math"/>
                  <w:i/>
                  <w:color w:val="000000"/>
                </w:rPr>
              </m:ctrlPr>
            </m:sup>
          </m:sSubSup>
          <m:r>
            <m:rPr/>
            <w:rPr>
              <w:rFonts w:ascii="Cambria Math" w:hAnsi="Cambria Math"/>
              <w:color w:val="000000"/>
            </w:rPr>
            <m:t>=0                                                   (15)</m:t>
          </m:r>
        </m:oMath>
      </m:oMathPara>
    </w:p>
    <w:p>
      <w:pPr>
        <w:rPr>
          <w:color w:val="000000"/>
        </w:rPr>
      </w:pPr>
      <w:r>
        <w:rPr>
          <w:color w:val="000000"/>
        </w:rPr>
        <w:t xml:space="preserve">Where  </w:t>
      </w:r>
      <m:oMath>
        <m:r>
          <m:rPr/>
          <w:rPr>
            <w:rFonts w:ascii="Cambria Math" w:hAnsi="Cambria Math"/>
            <w:color w:val="000000"/>
          </w:rPr>
          <m:t>σ</m:t>
        </m:r>
      </m:oMath>
      <w:r>
        <w:rPr>
          <w:color w:val="000000"/>
        </w:rPr>
        <w:t xml:space="preserve"> is overshoot and  </w:t>
      </w:r>
      <m:oMath>
        <m:sSub>
          <m:sSubPr>
            <m:ctrlPr>
              <w:rPr>
                <w:rFonts w:ascii="Cambria Math" w:hAnsi="Cambria Math"/>
                <w:i/>
                <w:color w:val="000000"/>
              </w:rPr>
            </m:ctrlPr>
          </m:sSubPr>
          <m:e>
            <m:r>
              <m:rPr/>
              <w:rPr>
                <w:rFonts w:ascii="Cambria Math" w:hAnsi="Cambria Math"/>
                <w:color w:val="000000"/>
              </w:rPr>
              <m:t>φ</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oMath>
      <w:r>
        <w:rPr>
          <w:color w:val="000000"/>
        </w:rPr>
        <w:t xml:space="preserve">  is a natural frequency</w:t>
      </w:r>
    </w:p>
    <w:p>
      <w:pPr>
        <w:jc w:val="both"/>
      </w:pPr>
      <w:r>
        <w:rPr>
          <w:color w:val="000000"/>
        </w:rPr>
        <w:t xml:space="preserve">This control law design is developed based on ref </w:t>
      </w:r>
      <w:r>
        <w:rPr>
          <w:color w:val="000000"/>
        </w:rPr>
        <w:fldChar w:fldCharType="begin" w:fldLock="1"/>
      </w:r>
      <w:r>
        <w:rPr>
          <w:color w:val="000000"/>
        </w:rPr>
        <w:instrText xml:space="preserve">ADDIN CSL_CITATION {"citationItems":[{"id":"ITEM-1","itemData":{"author":[{"dropping-particle":"","family":"Dorf","given":"Bishop","non-dropping-particle":"","parse-names":false,"suffix":""}],"container-title":"Modern Control System","id":"ITEM-1","issued":{"date-parts":[["2020"]]},"title":"Full State Feedback Control","type":"chapter"},"uris":["http://www.mendeley.com/documents/?uuid=184aaea6-eaf9-4857-98c0-49e32f6c7f0d"]}],"mendeley":{"formattedCitation":"[24]","plainTextFormattedCitation":"[24]","previouslyFormattedCitation":"[24]"},"properties":{"noteIndex":0},"schema":"https://github.com/citation-style-language/schema/raw/master/csl-citation.json"}</w:instrText>
      </w:r>
      <w:r>
        <w:rPr>
          <w:color w:val="000000"/>
        </w:rPr>
        <w:fldChar w:fldCharType="separate"/>
      </w:r>
      <w:r>
        <w:rPr>
          <w:color w:val="000000"/>
        </w:rPr>
        <w:t>[24]</w:t>
      </w:r>
      <w:r>
        <w:rPr>
          <w:color w:val="000000"/>
        </w:rPr>
        <w:fldChar w:fldCharType="end"/>
      </w:r>
      <w:r>
        <w:rPr>
          <w:color w:val="000000"/>
        </w:rPr>
        <w:t xml:space="preserve"> . The state feedback gains are adjusted with this characteristic equation in order </w:t>
      </w:r>
      <w:r>
        <w:t>to  reach stability around an equilibrium point.</w:t>
      </w:r>
      <w:r>
        <w:rPr>
          <w:color w:val="FF0000"/>
        </w:rPr>
        <w:t xml:space="preserve"> </w:t>
      </w:r>
      <w:r>
        <w:t>Then, observer feedback is added into this full state feedback systems as represented in Figure 2. The new state vector is transformed such as follows :</w:t>
      </w:r>
    </w:p>
    <w:p>
      <w:pPr>
        <w:jc w:val="both"/>
      </w:pPr>
      <m:oMathPara>
        <m:oMath>
          <m:acc>
            <m:accPr>
              <m:chr m:val="̃"/>
              <m:ctrlPr>
                <w:rPr>
                  <w:rFonts w:ascii="Cambria Math" w:hAnsi="Cambria Math" w:eastAsia="Times New Roman"/>
                  <w:i/>
                </w:rPr>
              </m:ctrlPr>
            </m:accPr>
            <m:e>
              <m:eqArr>
                <m:eqArrPr>
                  <m:ctrlPr>
                    <w:rPr>
                      <w:rFonts w:ascii="Cambria Math" w:hAnsi="Cambria Math"/>
                      <w:i/>
                    </w:rPr>
                  </m:ctrlPr>
                </m:eqArrPr>
                <m:e>
                  <m:d>
                    <m:dPr>
                      <m:begChr m:val="["/>
                      <m:endChr m:val="]"/>
                      <m:ctrlPr>
                        <w:rPr>
                          <w:rFonts w:ascii="Cambria Math" w:hAnsi="Cambria Math" w:eastAsia="Times New Roman"/>
                          <w:i/>
                        </w:rPr>
                      </m:ctrlPr>
                    </m:dPr>
                    <m:e>
                      <m:m>
                        <m:mPr>
                          <m:mcs>
                            <m:mc>
                              <m:mcPr>
                                <m:count m:val="1"/>
                                <m:mcJc m:val="center"/>
                              </m:mcPr>
                            </m:mc>
                          </m:mcs>
                          <m:ctrlPr>
                            <w:rPr>
                              <w:rFonts w:ascii="Cambria Math" w:hAnsi="Cambria Math" w:eastAsia="Times New Roman"/>
                              <w:i/>
                            </w:rPr>
                          </m:ctrlPr>
                        </m:mPr>
                        <m:mr>
                          <m:e>
                            <m:sSub>
                              <m:sSubPr>
                                <m:ctrlPr>
                                  <w:rPr>
                                    <w:rFonts w:ascii="Cambria Math" w:hAnsi="Cambria Math" w:eastAsia="Times New Roman"/>
                                    <w:i/>
                                  </w:rPr>
                                </m:ctrlPr>
                              </m:sSubPr>
                              <m:e>
                                <m:acc>
                                  <m:accPr>
                                    <m:chr m:val="̇"/>
                                    <m:ctrlPr>
                                      <w:rPr>
                                        <w:rFonts w:ascii="Cambria Math" w:hAnsi="Cambria Math" w:eastAsia="Times New Roman"/>
                                        <w:i/>
                                      </w:rPr>
                                    </m:ctrlPr>
                                  </m:accPr>
                                  <m:e>
                                    <m:acc>
                                      <m:accPr>
                                        <m:chr m:val="̃"/>
                                        <m:ctrlPr>
                                          <w:rPr>
                                            <w:rFonts w:ascii="Cambria Math" w:hAnsi="Cambria Math" w:eastAsia="Times New Roman"/>
                                            <w:i/>
                                          </w:rPr>
                                        </m:ctrlPr>
                                      </m:accPr>
                                      <m:e>
                                        <m:r>
                                          <m:rPr/>
                                          <w:rPr>
                                            <w:rFonts w:ascii="Cambria Math" w:hAnsi="Cambria Math"/>
                                          </w:rPr>
                                          <m:t>x</m:t>
                                        </m:r>
                                        <m:ctrlPr>
                                          <w:rPr>
                                            <w:rFonts w:ascii="Cambria Math" w:hAnsi="Cambria Math" w:eastAsia="Times New Roman"/>
                                            <w:i/>
                                          </w:rPr>
                                        </m:ctrlPr>
                                      </m:e>
                                    </m:acc>
                                    <m:ctrlPr>
                                      <w:rPr>
                                        <w:rFonts w:ascii="Cambria Math" w:hAnsi="Cambria Math" w:eastAsia="Times New Roman"/>
                                        <w:i/>
                                      </w:rPr>
                                    </m:ctrlPr>
                                  </m:e>
                                </m:acc>
                                <m:ctrlPr>
                                  <w:rPr>
                                    <w:rFonts w:ascii="Cambria Math" w:hAnsi="Cambria Math" w:eastAsia="Times New Roman"/>
                                    <w:i/>
                                  </w:rPr>
                                </m:ctrlPr>
                              </m:e>
                              <m:sub>
                                <m:r>
                                  <m:rPr/>
                                  <w:rPr>
                                    <w:rFonts w:ascii="Cambria Math" w:hAnsi="Cambria Math"/>
                                  </w:rPr>
                                  <m:t>1</m:t>
                                </m:r>
                                <m:ctrlPr>
                                  <w:rPr>
                                    <w:rFonts w:ascii="Cambria Math" w:hAnsi="Cambria Math" w:eastAsia="Times New Roman"/>
                                    <w:i/>
                                  </w:rPr>
                                </m:ctrlPr>
                              </m:sub>
                            </m:sSub>
                            <m:ctrlPr>
                              <w:rPr>
                                <w:rFonts w:ascii="Cambria Math" w:hAnsi="Cambria Math" w:eastAsia="Times New Roman"/>
                                <w:i/>
                              </w:rPr>
                            </m:ctrlPr>
                          </m:e>
                        </m:mr>
                        <m:mr>
                          <m:e>
                            <m:sSub>
                              <m:sSubPr>
                                <m:ctrlPr>
                                  <w:rPr>
                                    <w:rFonts w:ascii="Cambria Math" w:hAnsi="Cambria Math" w:eastAsia="Times New Roman"/>
                                    <w:i/>
                                  </w:rPr>
                                </m:ctrlPr>
                              </m:sSubPr>
                              <m:e>
                                <m:acc>
                                  <m:accPr>
                                    <m:chr m:val="̇"/>
                                    <m:ctrlPr>
                                      <w:rPr>
                                        <w:rFonts w:ascii="Cambria Math" w:hAnsi="Cambria Math" w:eastAsia="Times New Roman"/>
                                        <w:i/>
                                      </w:rPr>
                                    </m:ctrlPr>
                                  </m:accPr>
                                  <m:e>
                                    <m:acc>
                                      <m:accPr>
                                        <m:chr m:val="̃"/>
                                        <m:ctrlPr>
                                          <w:rPr>
                                            <w:rFonts w:ascii="Cambria Math" w:hAnsi="Cambria Math" w:eastAsia="Times New Roman"/>
                                            <w:i/>
                                          </w:rPr>
                                        </m:ctrlPr>
                                      </m:accPr>
                                      <m:e>
                                        <m:r>
                                          <m:rPr/>
                                          <w:rPr>
                                            <w:rFonts w:ascii="Cambria Math" w:hAnsi="Cambria Math"/>
                                          </w:rPr>
                                          <m:t>x</m:t>
                                        </m:r>
                                        <m:ctrlPr>
                                          <w:rPr>
                                            <w:rFonts w:ascii="Cambria Math" w:hAnsi="Cambria Math" w:eastAsia="Times New Roman"/>
                                            <w:i/>
                                          </w:rPr>
                                        </m:ctrlPr>
                                      </m:e>
                                    </m:acc>
                                    <m:ctrlPr>
                                      <w:rPr>
                                        <w:rFonts w:ascii="Cambria Math" w:hAnsi="Cambria Math" w:eastAsia="Times New Roman"/>
                                        <w:i/>
                                      </w:rPr>
                                    </m:ctrlPr>
                                  </m:e>
                                </m:acc>
                                <m:ctrlPr>
                                  <w:rPr>
                                    <w:rFonts w:ascii="Cambria Math" w:hAnsi="Cambria Math" w:eastAsia="Times New Roman"/>
                                    <w:i/>
                                  </w:rPr>
                                </m:ctrlPr>
                              </m:e>
                              <m:sub>
                                <m:r>
                                  <m:rPr/>
                                  <w:rPr>
                                    <w:rFonts w:ascii="Cambria Math" w:hAnsi="Cambria Math"/>
                                  </w:rPr>
                                  <m:t>2</m:t>
                                </m:r>
                                <m:ctrlPr>
                                  <w:rPr>
                                    <w:rFonts w:ascii="Cambria Math" w:hAnsi="Cambria Math" w:eastAsia="Times New Roman"/>
                                    <w:i/>
                                  </w:rPr>
                                </m:ctrlPr>
                              </m:sub>
                            </m:sSub>
                            <m:ctrlPr>
                              <w:rPr>
                                <w:rFonts w:ascii="Cambria Math" w:hAnsi="Cambria Math" w:eastAsia="Times New Roman"/>
                                <w:i/>
                              </w:rPr>
                            </m:ctrlPr>
                          </m:e>
                        </m:mr>
                      </m:m>
                      <m:ctrlPr>
                        <w:rPr>
                          <w:rFonts w:ascii="Cambria Math" w:hAnsi="Cambria Math" w:eastAsia="Times New Roman"/>
                          <w:i/>
                        </w:rPr>
                      </m:ctrlPr>
                    </m:e>
                  </m:d>
                  <m:r>
                    <m:rPr/>
                    <w:rPr>
                      <w:rFonts w:ascii="Cambria Math" w:hAnsi="Cambria Math"/>
                    </w:rPr>
                    <m:t>=</m:t>
                  </m:r>
                  <m:d>
                    <m:dPr>
                      <m:begChr m:val="["/>
                      <m:endChr m:val="]"/>
                      <m:ctrlPr>
                        <w:rPr>
                          <w:rFonts w:ascii="Cambria Math" w:hAnsi="Cambria Math" w:eastAsia="Times New Roman"/>
                          <w:i/>
                        </w:rPr>
                      </m:ctrlPr>
                    </m:dPr>
                    <m:e>
                      <m:m>
                        <m:mPr>
                          <m:mcs>
                            <m:mc>
                              <m:mcPr>
                                <m:count m:val="2"/>
                                <m:mcJc m:val="center"/>
                              </m:mcPr>
                            </m:mc>
                          </m:mcs>
                          <m:ctrlPr>
                            <w:rPr>
                              <w:rFonts w:ascii="Cambria Math" w:hAnsi="Cambria Math" w:eastAsia="Times New Roman"/>
                              <w:i/>
                            </w:rPr>
                          </m:ctrlPr>
                        </m:mPr>
                        <m:mr>
                          <m:e>
                            <m:r>
                              <m:rPr/>
                              <w:rPr>
                                <w:rFonts w:ascii="Cambria Math" w:hAnsi="Cambria Math"/>
                              </w:rPr>
                              <m:t>0</m:t>
                            </m:r>
                            <m:ctrlPr>
                              <w:rPr>
                                <w:rFonts w:ascii="Cambria Math" w:hAnsi="Cambria Math" w:eastAsia="Times New Roman"/>
                                <w:i/>
                              </w:rPr>
                            </m:ctrlPr>
                          </m:e>
                          <m:e>
                            <m:r>
                              <m:rPr/>
                              <w:rPr>
                                <w:rFonts w:ascii="Cambria Math" w:hAnsi="Cambria Math"/>
                              </w:rPr>
                              <m:t>1</m:t>
                            </m:r>
                            <m:ctrlPr>
                              <w:rPr>
                                <w:rFonts w:ascii="Cambria Math" w:hAnsi="Cambria Math" w:eastAsia="Times New Roman"/>
                                <w:i/>
                              </w:rPr>
                            </m:ctrlPr>
                          </m:e>
                        </m:mr>
                        <m:mr>
                          <m:e>
                            <m:r>
                              <m:rPr/>
                              <w:rPr>
                                <w:rFonts w:ascii="Cambria Math" w:hAnsi="Cambria Math"/>
                              </w:rPr>
                              <m:t>0</m:t>
                            </m:r>
                            <m:ctrlPr>
                              <w:rPr>
                                <w:rFonts w:ascii="Cambria Math" w:hAnsi="Cambria Math" w:eastAsia="Times New Roman"/>
                                <w:i/>
                              </w:rPr>
                            </m:ctrlPr>
                          </m:e>
                          <m:e>
                            <m:r>
                              <m:rPr/>
                              <w:rPr>
                                <w:rFonts w:ascii="Cambria Math" w:hAnsi="Cambria Math"/>
                              </w:rPr>
                              <m:t>0</m:t>
                            </m:r>
                            <m:ctrlPr>
                              <w:rPr>
                                <w:rFonts w:ascii="Cambria Math" w:hAnsi="Cambria Math" w:eastAsia="Times New Roman"/>
                                <w:i/>
                              </w:rPr>
                            </m:ctrlPr>
                          </m:e>
                        </m:mr>
                      </m:m>
                      <m:ctrlPr>
                        <w:rPr>
                          <w:rFonts w:ascii="Cambria Math" w:hAnsi="Cambria Math" w:eastAsia="Times New Roman"/>
                          <w:i/>
                        </w:rPr>
                      </m:ctrlPr>
                    </m:e>
                  </m:d>
                  <m:d>
                    <m:dPr>
                      <m:begChr m:val="["/>
                      <m:endChr m:val="]"/>
                      <m:ctrlPr>
                        <w:rPr>
                          <w:rFonts w:ascii="Cambria Math" w:hAnsi="Cambria Math" w:eastAsia="Times New Roman"/>
                          <w:i/>
                        </w:rPr>
                      </m:ctrlPr>
                    </m:dPr>
                    <m:e>
                      <m:m>
                        <m:mPr>
                          <m:mcs>
                            <m:mc>
                              <m:mcPr>
                                <m:count m:val="1"/>
                                <m:mcJc m:val="center"/>
                              </m:mcPr>
                            </m:mc>
                          </m:mcs>
                          <m:ctrlPr>
                            <w:rPr>
                              <w:rFonts w:ascii="Cambria Math" w:hAnsi="Cambria Math" w:eastAsia="Times New Roman"/>
                              <w:i/>
                            </w:rPr>
                          </m:ctrlPr>
                        </m:mPr>
                        <m:mr>
                          <m:e>
                            <m:sSub>
                              <m:sSubPr>
                                <m:ctrlPr>
                                  <w:rPr>
                                    <w:rFonts w:ascii="Cambria Math" w:hAnsi="Cambria Math" w:eastAsia="Times New Roman"/>
                                    <w:i/>
                                  </w:rPr>
                                </m:ctrlPr>
                              </m:sSubPr>
                              <m:e>
                                <m:acc>
                                  <m:accPr>
                                    <m:chr m:val="̃"/>
                                    <m:ctrlPr>
                                      <w:rPr>
                                        <w:rFonts w:ascii="Cambria Math" w:hAnsi="Cambria Math" w:eastAsia="Times New Roman"/>
                                        <w:i/>
                                      </w:rPr>
                                    </m:ctrlPr>
                                  </m:accPr>
                                  <m:e>
                                    <m:r>
                                      <m:rPr/>
                                      <w:rPr>
                                        <w:rFonts w:ascii="Cambria Math" w:hAnsi="Cambria Math"/>
                                      </w:rPr>
                                      <m:t>x</m:t>
                                    </m:r>
                                    <m:ctrlPr>
                                      <w:rPr>
                                        <w:rFonts w:ascii="Cambria Math" w:hAnsi="Cambria Math" w:eastAsia="Times New Roman"/>
                                        <w:i/>
                                      </w:rPr>
                                    </m:ctrlPr>
                                  </m:e>
                                </m:acc>
                                <m:ctrlPr>
                                  <w:rPr>
                                    <w:rFonts w:ascii="Cambria Math" w:hAnsi="Cambria Math" w:eastAsia="Times New Roman"/>
                                    <w:i/>
                                  </w:rPr>
                                </m:ctrlPr>
                              </m:e>
                              <m:sub>
                                <m:r>
                                  <m:rPr/>
                                  <w:rPr>
                                    <w:rFonts w:ascii="Cambria Math" w:hAnsi="Cambria Math"/>
                                  </w:rPr>
                                  <m:t>1</m:t>
                                </m:r>
                                <m:ctrlPr>
                                  <w:rPr>
                                    <w:rFonts w:ascii="Cambria Math" w:hAnsi="Cambria Math" w:eastAsia="Times New Roman"/>
                                    <w:i/>
                                  </w:rPr>
                                </m:ctrlPr>
                              </m:sub>
                            </m:sSub>
                            <m:ctrlPr>
                              <w:rPr>
                                <w:rFonts w:ascii="Cambria Math" w:hAnsi="Cambria Math" w:eastAsia="Times New Roman"/>
                                <w:i/>
                              </w:rPr>
                            </m:ctrlPr>
                          </m:e>
                        </m:mr>
                        <m:mr>
                          <m:e>
                            <m:sSub>
                              <m:sSubPr>
                                <m:ctrlPr>
                                  <w:rPr>
                                    <w:rFonts w:ascii="Cambria Math" w:hAnsi="Cambria Math" w:eastAsia="Times New Roman"/>
                                    <w:i/>
                                  </w:rPr>
                                </m:ctrlPr>
                              </m:sSubPr>
                              <m:e>
                                <m:acc>
                                  <m:accPr>
                                    <m:chr m:val="̃"/>
                                    <m:ctrlPr>
                                      <w:rPr>
                                        <w:rFonts w:ascii="Cambria Math" w:hAnsi="Cambria Math" w:eastAsia="Times New Roman"/>
                                        <w:i/>
                                      </w:rPr>
                                    </m:ctrlPr>
                                  </m:accPr>
                                  <m:e>
                                    <m:r>
                                      <m:rPr/>
                                      <w:rPr>
                                        <w:rFonts w:ascii="Cambria Math" w:hAnsi="Cambria Math"/>
                                      </w:rPr>
                                      <m:t>x</m:t>
                                    </m:r>
                                    <m:ctrlPr>
                                      <w:rPr>
                                        <w:rFonts w:ascii="Cambria Math" w:hAnsi="Cambria Math" w:eastAsia="Times New Roman"/>
                                        <w:i/>
                                      </w:rPr>
                                    </m:ctrlPr>
                                  </m:e>
                                </m:acc>
                                <m:ctrlPr>
                                  <w:rPr>
                                    <w:rFonts w:ascii="Cambria Math" w:hAnsi="Cambria Math" w:eastAsia="Times New Roman"/>
                                    <w:i/>
                                  </w:rPr>
                                </m:ctrlPr>
                              </m:e>
                              <m:sub>
                                <m:r>
                                  <m:rPr/>
                                  <w:rPr>
                                    <w:rFonts w:ascii="Cambria Math" w:hAnsi="Cambria Math"/>
                                  </w:rPr>
                                  <m:t>2</m:t>
                                </m:r>
                                <m:ctrlPr>
                                  <w:rPr>
                                    <w:rFonts w:ascii="Cambria Math" w:hAnsi="Cambria Math" w:eastAsia="Times New Roman"/>
                                    <w:i/>
                                  </w:rPr>
                                </m:ctrlPr>
                              </m:sub>
                            </m:sSub>
                            <m:ctrlPr>
                              <w:rPr>
                                <w:rFonts w:ascii="Cambria Math" w:hAnsi="Cambria Math" w:eastAsia="Times New Roman"/>
                                <w:i/>
                              </w:rPr>
                            </m:ctrlPr>
                          </m:e>
                        </m:mr>
                      </m:m>
                      <m:ctrlPr>
                        <w:rPr>
                          <w:rFonts w:ascii="Cambria Math" w:hAnsi="Cambria Math" w:eastAsia="Times New Roman"/>
                          <w:i/>
                        </w:rPr>
                      </m:ctrlPr>
                    </m:e>
                  </m:d>
                  <m:r>
                    <m:rPr/>
                    <w:rPr>
                      <w:rFonts w:ascii="Cambria Math" w:hAnsi="Cambria Math"/>
                    </w:rPr>
                    <m:t>+</m:t>
                  </m:r>
                  <m:d>
                    <m:dPr>
                      <m:begChr m:val="["/>
                      <m:endChr m:val="]"/>
                      <m:ctrlPr>
                        <w:rPr>
                          <w:rFonts w:ascii="Cambria Math" w:hAnsi="Cambria Math" w:eastAsia="Times New Roman"/>
                          <w:i/>
                        </w:rPr>
                      </m:ctrlPr>
                    </m:dPr>
                    <m:e>
                      <m:m>
                        <m:mPr>
                          <m:mcs>
                            <m:mc>
                              <m:mcPr>
                                <m:count m:val="1"/>
                                <m:mcJc m:val="center"/>
                              </m:mcPr>
                            </m:mc>
                          </m:mcs>
                          <m:ctrlPr>
                            <w:rPr>
                              <w:rFonts w:ascii="Cambria Math" w:hAnsi="Cambria Math" w:eastAsia="Times New Roman"/>
                              <w:i/>
                            </w:rPr>
                          </m:ctrlPr>
                        </m:mPr>
                        <m:mr>
                          <m:e>
                            <m:r>
                              <m:rPr/>
                              <w:rPr>
                                <w:rFonts w:ascii="Cambria Math" w:hAnsi="Cambria Math"/>
                              </w:rPr>
                              <m:t>0</m:t>
                            </m:r>
                            <m:ctrlPr>
                              <w:rPr>
                                <w:rFonts w:ascii="Cambria Math" w:hAnsi="Cambria Math" w:eastAsia="Times New Roman"/>
                                <w:i/>
                              </w:rPr>
                            </m:ctrlPr>
                          </m:e>
                        </m:mr>
                        <m:mr>
                          <m:e>
                            <m:r>
                              <m:rPr/>
                              <w:rPr>
                                <w:rFonts w:ascii="Cambria Math" w:hAnsi="Cambria Math"/>
                              </w:rPr>
                              <m:t>1</m:t>
                            </m:r>
                            <m:ctrlPr>
                              <w:rPr>
                                <w:rFonts w:ascii="Cambria Math" w:hAnsi="Cambria Math" w:eastAsia="Times New Roman"/>
                                <w:i/>
                              </w:rPr>
                            </m:ctrlPr>
                          </m:e>
                        </m:mr>
                      </m:m>
                      <m:ctrlPr>
                        <w:rPr>
                          <w:rFonts w:ascii="Cambria Math" w:hAnsi="Cambria Math" w:eastAsia="Times New Roman"/>
                          <w:i/>
                        </w:rPr>
                      </m:ctrlPr>
                    </m:e>
                  </m:d>
                  <m:r>
                    <m:rPr/>
                    <w:rPr>
                      <w:rFonts w:ascii="Cambria Math" w:hAnsi="Cambria Math"/>
                    </w:rPr>
                    <m:t>u+</m:t>
                  </m:r>
                  <m:d>
                    <m:dPr>
                      <m:begChr m:val="["/>
                      <m:endChr m:val="]"/>
                      <m:ctrlPr>
                        <w:rPr>
                          <w:rFonts w:ascii="Cambria Math" w:hAnsi="Cambria Math" w:eastAsia="Times New Roman"/>
                          <w:i/>
                        </w:rPr>
                      </m:ctrlPr>
                    </m:dPr>
                    <m:e>
                      <m:m>
                        <m:mPr>
                          <m:mcs>
                            <m:mc>
                              <m:mcPr>
                                <m:count m:val="1"/>
                                <m:mcJc m:val="center"/>
                              </m:mcPr>
                            </m:mc>
                          </m:mcs>
                          <m:ctrlPr>
                            <w:rPr>
                              <w:rFonts w:ascii="Cambria Math" w:hAnsi="Cambria Math" w:eastAsia="Times New Roman"/>
                              <w:i/>
                            </w:rPr>
                          </m:ctrlPr>
                        </m:mPr>
                        <m:mr>
                          <m:e>
                            <m:sSub>
                              <m:sSubPr>
                                <m:ctrlPr>
                                  <w:rPr>
                                    <w:rFonts w:ascii="Cambria Math" w:hAnsi="Cambria Math" w:eastAsia="Times New Roman"/>
                                    <w:i/>
                                  </w:rPr>
                                </m:ctrlPr>
                              </m:sSubPr>
                              <m:e>
                                <m:r>
                                  <m:rPr/>
                                  <w:rPr>
                                    <w:rFonts w:ascii="Cambria Math" w:hAnsi="Cambria Math"/>
                                  </w:rPr>
                                  <m:t>D</m:t>
                                </m:r>
                                <m:ctrlPr>
                                  <w:rPr>
                                    <w:rFonts w:ascii="Cambria Math" w:hAnsi="Cambria Math" w:eastAsia="Times New Roman"/>
                                    <w:i/>
                                  </w:rPr>
                                </m:ctrlPr>
                              </m:e>
                              <m:sub>
                                <m:r>
                                  <m:rPr/>
                                  <w:rPr>
                                    <w:rFonts w:ascii="Cambria Math" w:hAnsi="Cambria Math"/>
                                  </w:rPr>
                                  <m:t>1</m:t>
                                </m:r>
                                <m:ctrlPr>
                                  <w:rPr>
                                    <w:rFonts w:ascii="Cambria Math" w:hAnsi="Cambria Math" w:eastAsia="Times New Roman"/>
                                    <w:i/>
                                  </w:rPr>
                                </m:ctrlPr>
                              </m:sub>
                            </m:sSub>
                            <m:ctrlPr>
                              <w:rPr>
                                <w:rFonts w:ascii="Cambria Math" w:hAnsi="Cambria Math" w:eastAsia="Times New Roman"/>
                                <w:i/>
                              </w:rPr>
                            </m:ctrlPr>
                          </m:e>
                        </m:mr>
                        <m:mr>
                          <m:e>
                            <m:sSub>
                              <m:sSubPr>
                                <m:ctrlPr>
                                  <w:rPr>
                                    <w:rFonts w:ascii="Cambria Math" w:hAnsi="Cambria Math" w:eastAsia="Times New Roman"/>
                                    <w:i/>
                                  </w:rPr>
                                </m:ctrlPr>
                              </m:sSubPr>
                              <m:e>
                                <m:r>
                                  <m:rPr/>
                                  <w:rPr>
                                    <w:rFonts w:ascii="Cambria Math" w:hAnsi="Cambria Math"/>
                                  </w:rPr>
                                  <m:t>D</m:t>
                                </m:r>
                                <m:ctrlPr>
                                  <w:rPr>
                                    <w:rFonts w:ascii="Cambria Math" w:hAnsi="Cambria Math" w:eastAsia="Times New Roman"/>
                                    <w:i/>
                                  </w:rPr>
                                </m:ctrlPr>
                              </m:e>
                              <m:sub>
                                <m:r>
                                  <m:rPr/>
                                  <w:rPr>
                                    <w:rFonts w:ascii="Cambria Math" w:hAnsi="Cambria Math"/>
                                  </w:rPr>
                                  <m:t>2</m:t>
                                </m:r>
                                <m:ctrlPr>
                                  <w:rPr>
                                    <w:rFonts w:ascii="Cambria Math" w:hAnsi="Cambria Math" w:eastAsia="Times New Roman"/>
                                    <w:i/>
                                  </w:rPr>
                                </m:ctrlPr>
                              </m:sub>
                            </m:sSub>
                            <m:ctrlPr>
                              <w:rPr>
                                <w:rFonts w:ascii="Cambria Math" w:hAnsi="Cambria Math" w:eastAsia="Times New Roman"/>
                                <w:i/>
                              </w:rPr>
                            </m:ctrlPr>
                          </m:e>
                        </m:mr>
                      </m:m>
                      <m:ctrlPr>
                        <w:rPr>
                          <w:rFonts w:ascii="Cambria Math" w:hAnsi="Cambria Math" w:eastAsia="Times New Roman"/>
                          <w:i/>
                        </w:rPr>
                      </m:ctrlPr>
                    </m:e>
                  </m:d>
                  <m:acc>
                    <m:accPr>
                      <m:chr m:val="̃"/>
                      <m:ctrlPr>
                        <w:rPr>
                          <w:rFonts w:ascii="Cambria Math" w:hAnsi="Cambria Math" w:eastAsia="Times New Roman"/>
                          <w:i/>
                        </w:rPr>
                      </m:ctrlPr>
                    </m:accPr>
                    <m:e>
                      <m:r>
                        <m:rPr/>
                        <w:rPr>
                          <w:rFonts w:ascii="Cambria Math" w:hAnsi="Cambria Math"/>
                        </w:rPr>
                        <m:t>y</m:t>
                      </m:r>
                      <m:ctrlPr>
                        <w:rPr>
                          <w:rFonts w:ascii="Cambria Math" w:hAnsi="Cambria Math" w:eastAsia="Times New Roman"/>
                          <w:i/>
                        </w:rPr>
                      </m:ctrlPr>
                    </m:e>
                  </m:acc>
                  <m:r>
                    <m:rPr/>
                    <w:rPr>
                      <w:rFonts w:ascii="Cambria Math" w:hAnsi="Cambria Math"/>
                    </w:rPr>
                    <m:t xml:space="preserve">                                       (16)</m:t>
                  </m:r>
                  <m:ctrlPr>
                    <w:rPr>
                      <w:rFonts w:ascii="Cambria Math" w:hAnsi="Cambria Math"/>
                      <w:i/>
                    </w:rPr>
                  </m:ctrlPr>
                </m:e>
                <m:e>
                  <m:acc>
                    <m:accPr>
                      <m:chr m:val="̃"/>
                      <m:ctrlPr>
                        <w:rPr>
                          <w:rFonts w:ascii="Cambria Math" w:hAnsi="Cambria Math" w:eastAsia="Times New Roman"/>
                          <w:i/>
                        </w:rPr>
                      </m:ctrlPr>
                    </m:accPr>
                    <m:e>
                      <m:r>
                        <m:rPr/>
                        <w:rPr>
                          <w:rFonts w:ascii="Cambria Math" w:hAnsi="Cambria Math"/>
                        </w:rPr>
                        <m:t>y</m:t>
                      </m:r>
                      <m:ctrlPr>
                        <w:rPr>
                          <w:rFonts w:ascii="Cambria Math" w:hAnsi="Cambria Math" w:eastAsia="Times New Roman"/>
                          <w:i/>
                        </w:rPr>
                      </m:ctrlPr>
                    </m:e>
                  </m:acc>
                  <m:r>
                    <m:rPr/>
                    <w:rPr>
                      <w:rFonts w:ascii="Cambria Math" w:hAnsi="Cambria Math"/>
                    </w:rPr>
                    <m:t>=y−</m:t>
                  </m:r>
                  <m:d>
                    <m:dPr>
                      <m:begChr m:val="["/>
                      <m:endChr m:val="]"/>
                      <m:ctrlPr>
                        <w:rPr>
                          <w:rFonts w:ascii="Cambria Math" w:hAnsi="Cambria Math" w:eastAsia="Times New Roman"/>
                          <w:i/>
                        </w:rPr>
                      </m:ctrlPr>
                    </m:dPr>
                    <m:e>
                      <m:r>
                        <m:rPr/>
                        <w:rPr>
                          <w:rFonts w:ascii="Cambria Math" w:hAnsi="Cambria Math"/>
                        </w:rPr>
                        <m:t>0    1</m:t>
                      </m:r>
                      <m:ctrlPr>
                        <w:rPr>
                          <w:rFonts w:ascii="Cambria Math" w:hAnsi="Cambria Math" w:eastAsia="Times New Roman"/>
                          <w:i/>
                        </w:rPr>
                      </m:ctrlPr>
                    </m:e>
                  </m:d>
                  <m:acc>
                    <m:accPr>
                      <m:chr m:val="̃"/>
                      <m:ctrlPr>
                        <w:rPr>
                          <w:rFonts w:ascii="Cambria Math" w:hAnsi="Cambria Math" w:eastAsia="Times New Roman"/>
                          <w:i/>
                        </w:rPr>
                      </m:ctrlPr>
                    </m:accPr>
                    <m:e>
                      <m:r>
                        <m:rPr/>
                        <w:rPr>
                          <w:rFonts w:ascii="Cambria Math" w:hAnsi="Cambria Math"/>
                        </w:rPr>
                        <m:t>x</m:t>
                      </m:r>
                      <m:ctrlPr>
                        <w:rPr>
                          <w:rFonts w:ascii="Cambria Math" w:hAnsi="Cambria Math" w:eastAsia="Times New Roman"/>
                          <w:i/>
                        </w:rPr>
                      </m:ctrlPr>
                    </m:e>
                  </m:acc>
                  <m:r>
                    <m:rPr/>
                    <w:rPr>
                      <w:rFonts w:ascii="Cambria Math" w:hAnsi="Cambria Math"/>
                    </w:rPr>
                    <m:t xml:space="preserve">                                                                            (17)</m:t>
                  </m:r>
                  <m:ctrlPr>
                    <w:rPr>
                      <w:rFonts w:ascii="Cambria Math" w:hAnsi="Cambria Math" w:eastAsia="Cambria Math"/>
                      <w:i/>
                    </w:rPr>
                  </m:ctrlPr>
                </m:e>
                <m:e>
                  <m:r>
                    <m:rPr/>
                    <w:rPr>
                      <w:rFonts w:ascii="Cambria Math" w:hAnsi="Cambria Math" w:eastAsia="Cambria Math"/>
                    </w:rPr>
                    <m:t>Wℎere C=</m:t>
                  </m:r>
                  <m:d>
                    <m:dPr>
                      <m:begChr m:val="["/>
                      <m:endChr m:val="]"/>
                      <m:ctrlPr>
                        <w:rPr>
                          <w:rFonts w:ascii="Cambria Math" w:hAnsi="Cambria Math" w:eastAsia="Cambria Math"/>
                          <w:i/>
                        </w:rPr>
                      </m:ctrlPr>
                    </m:dPr>
                    <m:e>
                      <m:r>
                        <m:rPr/>
                        <w:rPr>
                          <w:rFonts w:ascii="Cambria Math" w:hAnsi="Cambria Math" w:eastAsia="Cambria Math"/>
                        </w:rPr>
                        <m:t>0     1</m:t>
                      </m:r>
                      <m:ctrlPr>
                        <w:rPr>
                          <w:rFonts w:ascii="Cambria Math" w:hAnsi="Cambria Math" w:eastAsia="Cambria Math"/>
                          <w:i/>
                        </w:rPr>
                      </m:ctrlPr>
                    </m:e>
                  </m:d>
                  <m:ctrlPr>
                    <w:rPr>
                      <w:rFonts w:ascii="Cambria Math" w:hAnsi="Cambria Math"/>
                      <w:i/>
                    </w:rPr>
                  </m:ctrlPr>
                </m:e>
              </m:eqArr>
              <m:ctrlPr>
                <w:rPr>
                  <w:rFonts w:ascii="Cambria Math" w:hAnsi="Cambria Math" w:eastAsia="Times New Roman"/>
                  <w:i/>
                </w:rPr>
              </m:ctrlPr>
            </m:e>
          </m:acc>
        </m:oMath>
      </m:oMathPara>
    </w:p>
    <w:p>
      <w:pPr>
        <w:rPr>
          <w:color w:val="000000"/>
          <w:lang w:val="zh-CN" w:eastAsia="zh-CN"/>
        </w:rPr>
      </w:pPr>
      <w:r>
        <w:rPr>
          <w:color w:val="000000"/>
          <w:lang w:val="zh-CN" w:eastAsia="zh-CN"/>
        </w:rPr>
        <w:t xml:space="preserve">Where denotes the estimates of state x, and </w:t>
      </w:r>
      <w:r>
        <w:rPr>
          <w:color w:val="000000"/>
          <w:lang w:eastAsia="zh-CN"/>
        </w:rPr>
        <w:t>D</w:t>
      </w:r>
      <w:r>
        <w:rPr>
          <w:color w:val="000000"/>
          <w:lang w:val="zh-CN" w:eastAsia="zh-CN"/>
        </w:rPr>
        <w:t xml:space="preserve"> is the observer gain.</w:t>
      </w:r>
    </w:p>
    <w:p>
      <w:r>
        <w:rPr>
          <w:color w:val="000000"/>
          <w:lang w:val="zh-CN" w:eastAsia="zh-CN"/>
        </w:rPr>
        <w:t xml:space="preserve">Then, observer feedback </w:t>
      </w:r>
      <w:r>
        <w:rPr>
          <w:color w:val="000000"/>
          <w:lang w:eastAsia="zh-CN"/>
        </w:rPr>
        <w:t>D</w:t>
      </w:r>
      <w:r>
        <w:rPr>
          <w:color w:val="000000"/>
          <w:lang w:val="zh-CN" w:eastAsia="zh-CN"/>
        </w:rPr>
        <w:t xml:space="preserve"> is designed in order to meet the requirement of desired overshoot and natural frequency, such as </w:t>
      </w:r>
      <w:r>
        <w:rPr>
          <w:lang w:eastAsia="zh-CN"/>
        </w:rPr>
        <w:t>D</w:t>
      </w:r>
      <w:r>
        <w:rPr>
          <w:lang w:val="zh-CN" w:eastAsia="zh-CN"/>
        </w:rPr>
        <w:t xml:space="preserve"> = [ 16 100 ]</w:t>
      </w:r>
      <w:r>
        <w:rPr>
          <w:color w:val="FF0000"/>
          <w:lang w:eastAsia="zh-CN"/>
        </w:rPr>
        <w:t>.</w:t>
      </w:r>
    </w:p>
    <w:p>
      <w:pPr>
        <w:rPr>
          <w:color w:val="231F20"/>
          <w:lang w:eastAsia="zh-CN" w:bidi="ar"/>
        </w:rPr>
      </w:pPr>
      <w:r>
        <w:rPr>
          <w:color w:val="231F20"/>
          <w:lang w:eastAsia="zh-CN" w:bidi="ar"/>
        </w:rPr>
        <w:t>The real coordinates (x,y) related with desired coordinates (xd,yd), are described as follow:</w:t>
      </w:r>
    </w:p>
    <w:p>
      <w:pPr>
        <w:rPr>
          <w:color w:val="231F20"/>
          <w:lang w:eastAsia="zh-CN" w:bidi="ar"/>
        </w:rPr>
      </w:pPr>
      <m:oMathPara>
        <m:oMath>
          <m:acc>
            <m:accPr>
              <m:chr m:val="̇"/>
              <m:ctrlPr>
                <w:rPr>
                  <w:rFonts w:ascii="Cambria Math" w:hAnsi="Cambria Math"/>
                  <w:i/>
                  <w:color w:val="231F20"/>
                  <w:lang w:eastAsia="zh-CN" w:bidi="ar"/>
                </w:rPr>
              </m:ctrlPr>
            </m:accPr>
            <m:e>
              <m:r>
                <m:rPr/>
                <w:rPr>
                  <w:rFonts w:ascii="Cambria Math" w:hAnsi="Cambria Math"/>
                  <w:color w:val="231F20"/>
                  <w:lang w:eastAsia="zh-CN" w:bidi="ar"/>
                </w:rPr>
                <m:t>x</m:t>
              </m:r>
              <m:ctrlPr>
                <w:rPr>
                  <w:rFonts w:ascii="Cambria Math" w:hAnsi="Cambria Math"/>
                  <w:i/>
                  <w:color w:val="231F20"/>
                  <w:lang w:eastAsia="zh-CN" w:bidi="ar"/>
                </w:rPr>
              </m:ctrlPr>
            </m:e>
          </m:acc>
          <m:r>
            <m:rPr/>
            <w:rPr>
              <w:rFonts w:ascii="Cambria Math" w:hAnsi="Cambria Math"/>
              <w:color w:val="231F20"/>
              <w:lang w:eastAsia="zh-CN" w:bidi="ar"/>
            </w:rPr>
            <m:t>=</m:t>
          </m:r>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x</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d</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r>
                <m:rPr/>
                <w:rPr>
                  <w:rFonts w:ascii="Cambria Math" w:hAnsi="Cambria Math"/>
                  <w:color w:val="231F20"/>
                  <w:lang w:eastAsia="zh-CN" w:bidi="ar"/>
                </w:rPr>
                <m:t>k</m:t>
              </m:r>
              <m:ctrlPr>
                <w:rPr>
                  <w:rFonts w:ascii="Cambria Math" w:hAnsi="Cambria Math"/>
                  <w:i/>
                  <w:color w:val="231F20"/>
                  <w:lang w:eastAsia="zh-CN" w:bidi="ar"/>
                </w:rPr>
              </m:ctrlPr>
            </m:e>
            <m:sub>
              <m:r>
                <m:rPr/>
                <w:rPr>
                  <w:rFonts w:ascii="Cambria Math" w:hAnsi="Cambria Math"/>
                  <w:color w:val="231F20"/>
                  <w:lang w:eastAsia="zh-CN" w:bidi="ar"/>
                </w:rPr>
                <m:t>x</m:t>
              </m:r>
              <m:ctrlPr>
                <w:rPr>
                  <w:rFonts w:ascii="Cambria Math" w:hAnsi="Cambria Math"/>
                  <w:i/>
                  <w:color w:val="231F20"/>
                  <w:lang w:eastAsia="zh-CN" w:bidi="ar"/>
                </w:rPr>
              </m:ctrlPr>
            </m:sub>
          </m:sSub>
          <m:sSub>
            <m:sSubPr>
              <m:ctrlPr>
                <w:rPr>
                  <w:rFonts w:ascii="Cambria Math" w:hAnsi="Cambria Math"/>
                  <w:i/>
                  <w:color w:val="231F20"/>
                  <w:lang w:eastAsia="zh-CN" w:bidi="ar"/>
                </w:rPr>
              </m:ctrlPr>
            </m:sSubPr>
            <m:e>
              <m:r>
                <m:rPr/>
                <w:rPr>
                  <w:rFonts w:ascii="Cambria Math" w:hAnsi="Cambria Math"/>
                  <w:color w:val="231F20"/>
                  <w:lang w:eastAsia="zh-CN" w:bidi="ar"/>
                </w:rPr>
                <m:t>x</m:t>
              </m:r>
              <m:ctrlPr>
                <w:rPr>
                  <w:rFonts w:ascii="Cambria Math" w:hAnsi="Cambria Math"/>
                  <w:i/>
                  <w:color w:val="231F20"/>
                  <w:lang w:eastAsia="zh-CN" w:bidi="ar"/>
                </w:rPr>
              </m:ctrlPr>
            </m:e>
            <m:sub>
              <m:r>
                <m:rPr/>
                <w:rPr>
                  <w:rFonts w:ascii="Cambria Math" w:hAnsi="Cambria Math"/>
                  <w:color w:val="231F20"/>
                  <w:lang w:eastAsia="zh-CN" w:bidi="ar"/>
                </w:rPr>
                <m:t>e</m:t>
              </m:r>
              <m:ctrlPr>
                <w:rPr>
                  <w:rFonts w:ascii="Cambria Math" w:hAnsi="Cambria Math"/>
                  <w:i/>
                  <w:color w:val="231F20"/>
                  <w:lang w:eastAsia="zh-CN" w:bidi="ar"/>
                </w:rPr>
              </m:ctrlPr>
            </m:sub>
          </m:sSub>
          <m:r>
            <m:rPr/>
            <w:rPr>
              <w:rFonts w:ascii="Cambria Math" w:hAnsi="Cambria Math"/>
              <w:color w:val="231F20"/>
              <w:lang w:eastAsia="zh-CN" w:bidi="ar"/>
            </w:rPr>
            <m:t xml:space="preserve">                                           </m:t>
          </m:r>
          <m:d>
            <m:dPr>
              <m:ctrlPr>
                <w:rPr>
                  <w:rFonts w:ascii="Cambria Math" w:hAnsi="Cambria Math"/>
                  <w:i/>
                  <w:color w:val="231F20"/>
                  <w:lang w:eastAsia="zh-CN" w:bidi="ar"/>
                </w:rPr>
              </m:ctrlPr>
            </m:dPr>
            <m:e>
              <m:r>
                <m:rPr/>
                <w:rPr>
                  <w:rFonts w:ascii="Cambria Math" w:hAnsi="Cambria Math"/>
                  <w:color w:val="231F20"/>
                  <w:lang w:eastAsia="zh-CN" w:bidi="ar"/>
                </w:rPr>
                <m:t>18</m:t>
              </m:r>
              <m:ctrlPr>
                <w:rPr>
                  <w:rFonts w:ascii="Cambria Math" w:hAnsi="Cambria Math"/>
                  <w:i/>
                  <w:color w:val="231F20"/>
                  <w:lang w:eastAsia="zh-CN" w:bidi="ar"/>
                </w:rPr>
              </m:ctrlPr>
            </m:e>
          </m:d>
        </m:oMath>
      </m:oMathPara>
    </w:p>
    <w:p>
      <w:pPr>
        <w:rPr>
          <w:color w:val="231F20"/>
          <w:lang w:eastAsia="zh-CN" w:bidi="ar"/>
        </w:rPr>
      </w:pPr>
      <m:oMathPara>
        <m:oMath>
          <m:acc>
            <m:accPr>
              <m:chr m:val="̇"/>
              <m:ctrlPr>
                <w:rPr>
                  <w:rFonts w:ascii="Cambria Math" w:hAnsi="Cambria Math"/>
                  <w:i/>
                  <w:color w:val="231F20"/>
                  <w:lang w:eastAsia="zh-CN" w:bidi="ar"/>
                </w:rPr>
              </m:ctrlPr>
            </m:accPr>
            <m:e>
              <m:r>
                <m:rPr/>
                <w:rPr>
                  <w:rFonts w:ascii="Cambria Math" w:hAnsi="Cambria Math"/>
                  <w:color w:val="231F20"/>
                  <w:lang w:eastAsia="zh-CN" w:bidi="ar"/>
                </w:rPr>
                <m:t>y</m:t>
              </m:r>
              <m:ctrlPr>
                <w:rPr>
                  <w:rFonts w:ascii="Cambria Math" w:hAnsi="Cambria Math"/>
                  <w:i/>
                  <w:color w:val="231F20"/>
                  <w:lang w:eastAsia="zh-CN" w:bidi="ar"/>
                </w:rPr>
              </m:ctrlPr>
            </m:e>
          </m:acc>
          <m:r>
            <m:rPr/>
            <w:rPr>
              <w:rFonts w:ascii="Cambria Math" w:hAnsi="Cambria Math"/>
              <w:color w:val="231F20"/>
              <w:lang w:eastAsia="zh-CN" w:bidi="ar"/>
            </w:rPr>
            <m:t>=</m:t>
          </m:r>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y</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d</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r>
                <m:rPr/>
                <w:rPr>
                  <w:rFonts w:ascii="Cambria Math" w:hAnsi="Cambria Math"/>
                  <w:color w:val="231F20"/>
                  <w:lang w:eastAsia="zh-CN" w:bidi="ar"/>
                </w:rPr>
                <m:t>k</m:t>
              </m:r>
              <m:ctrlPr>
                <w:rPr>
                  <w:rFonts w:ascii="Cambria Math" w:hAnsi="Cambria Math"/>
                  <w:i/>
                  <w:color w:val="231F20"/>
                  <w:lang w:eastAsia="zh-CN" w:bidi="ar"/>
                </w:rPr>
              </m:ctrlPr>
            </m:e>
            <m:sub>
              <m:r>
                <m:rPr/>
                <w:rPr>
                  <w:rFonts w:ascii="Cambria Math" w:hAnsi="Cambria Math"/>
                  <w:color w:val="231F20"/>
                  <w:lang w:eastAsia="zh-CN" w:bidi="ar"/>
                </w:rPr>
                <m:t>y</m:t>
              </m:r>
              <m:ctrlPr>
                <w:rPr>
                  <w:rFonts w:ascii="Cambria Math" w:hAnsi="Cambria Math"/>
                  <w:i/>
                  <w:color w:val="231F20"/>
                  <w:lang w:eastAsia="zh-CN" w:bidi="ar"/>
                </w:rPr>
              </m:ctrlPr>
            </m:sub>
          </m:sSub>
          <m:sSub>
            <m:sSubPr>
              <m:ctrlPr>
                <w:rPr>
                  <w:rFonts w:ascii="Cambria Math" w:hAnsi="Cambria Math"/>
                  <w:i/>
                  <w:color w:val="231F20"/>
                  <w:lang w:eastAsia="zh-CN" w:bidi="ar"/>
                </w:rPr>
              </m:ctrlPr>
            </m:sSubPr>
            <m:e>
              <m:r>
                <m:rPr/>
                <w:rPr>
                  <w:rFonts w:ascii="Cambria Math" w:hAnsi="Cambria Math"/>
                  <w:color w:val="231F20"/>
                  <w:lang w:eastAsia="zh-CN" w:bidi="ar"/>
                </w:rPr>
                <m:t>y</m:t>
              </m:r>
              <m:ctrlPr>
                <w:rPr>
                  <w:rFonts w:ascii="Cambria Math" w:hAnsi="Cambria Math"/>
                  <w:i/>
                  <w:color w:val="231F20"/>
                  <w:lang w:eastAsia="zh-CN" w:bidi="ar"/>
                </w:rPr>
              </m:ctrlPr>
            </m:e>
            <m:sub>
              <m:r>
                <m:rPr/>
                <w:rPr>
                  <w:rFonts w:ascii="Cambria Math" w:hAnsi="Cambria Math"/>
                  <w:color w:val="231F20"/>
                  <w:lang w:eastAsia="zh-CN" w:bidi="ar"/>
                </w:rPr>
                <m:t>e</m:t>
              </m:r>
              <m:ctrlPr>
                <w:rPr>
                  <w:rFonts w:ascii="Cambria Math" w:hAnsi="Cambria Math"/>
                  <w:i/>
                  <w:color w:val="231F20"/>
                  <w:lang w:eastAsia="zh-CN" w:bidi="ar"/>
                </w:rPr>
              </m:ctrlPr>
            </m:sub>
          </m:sSub>
          <m:r>
            <m:rPr/>
            <w:rPr>
              <w:rFonts w:ascii="Cambria Math" w:hAnsi="Cambria Math"/>
              <w:color w:val="231F20"/>
              <w:lang w:eastAsia="zh-CN" w:bidi="ar"/>
            </w:rPr>
            <m:t xml:space="preserve">                                            (19)</m:t>
          </m:r>
        </m:oMath>
      </m:oMathPara>
    </w:p>
    <w:p>
      <w:pPr>
        <w:rPr>
          <w:color w:val="231F20"/>
          <w:lang w:eastAsia="zh-CN" w:bidi="ar"/>
        </w:rPr>
      </w:pPr>
      <w:r>
        <w:rPr>
          <w:color w:val="231F20"/>
          <w:lang w:eastAsia="zh-CN" w:bidi="ar"/>
        </w:rPr>
        <w:t>Where</w:t>
      </w:r>
    </w:p>
    <w:p>
      <w:pPr>
        <w:rPr>
          <w:color w:val="231F20"/>
          <w:lang w:eastAsia="zh-CN" w:bidi="ar"/>
        </w:rPr>
      </w:pPr>
      <m:oMathPara>
        <m:oMath>
          <m:sSub>
            <m:sSubPr>
              <m:ctrlPr>
                <w:rPr>
                  <w:rFonts w:ascii="Cambria Math" w:hAnsi="Cambria Math"/>
                  <w:i/>
                  <w:color w:val="231F20"/>
                  <w:lang w:eastAsia="zh-CN" w:bidi="ar"/>
                </w:rPr>
              </m:ctrlPr>
            </m:sSubPr>
            <m:e>
              <m:r>
                <m:rPr/>
                <w:rPr>
                  <w:rFonts w:ascii="Cambria Math" w:hAnsi="Cambria Math"/>
                  <w:color w:val="231F20"/>
                  <w:lang w:eastAsia="zh-CN" w:bidi="ar"/>
                </w:rPr>
                <m:t>x</m:t>
              </m:r>
              <m:ctrlPr>
                <w:rPr>
                  <w:rFonts w:ascii="Cambria Math" w:hAnsi="Cambria Math"/>
                  <w:i/>
                  <w:color w:val="231F20"/>
                  <w:lang w:eastAsia="zh-CN" w:bidi="ar"/>
                </w:rPr>
              </m:ctrlPr>
            </m:e>
            <m:sub>
              <m:r>
                <m:rPr/>
                <w:rPr>
                  <w:rFonts w:ascii="Cambria Math" w:hAnsi="Cambria Math"/>
                  <w:color w:val="231F20"/>
                  <w:lang w:eastAsia="zh-CN" w:bidi="ar"/>
                </w:rPr>
                <m:t>e</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r>
                <m:rPr/>
                <w:rPr>
                  <w:rFonts w:ascii="Cambria Math" w:hAnsi="Cambria Math"/>
                  <w:color w:val="231F20"/>
                  <w:lang w:eastAsia="zh-CN" w:bidi="ar"/>
                </w:rPr>
                <m:t>x</m:t>
              </m:r>
              <m:ctrlPr>
                <w:rPr>
                  <w:rFonts w:ascii="Cambria Math" w:hAnsi="Cambria Math"/>
                  <w:i/>
                  <w:color w:val="231F20"/>
                  <w:lang w:eastAsia="zh-CN" w:bidi="ar"/>
                </w:rPr>
              </m:ctrlPr>
            </m:e>
            <m:sub>
              <m:r>
                <m:rPr/>
                <w:rPr>
                  <w:rFonts w:ascii="Cambria Math" w:hAnsi="Cambria Math"/>
                  <w:color w:val="231F20"/>
                  <w:lang w:eastAsia="zh-CN" w:bidi="ar"/>
                </w:rPr>
                <m:t>d</m:t>
              </m:r>
              <m:ctrlPr>
                <w:rPr>
                  <w:rFonts w:ascii="Cambria Math" w:hAnsi="Cambria Math"/>
                  <w:i/>
                  <w:color w:val="231F20"/>
                  <w:lang w:eastAsia="zh-CN" w:bidi="ar"/>
                </w:rPr>
              </m:ctrlPr>
            </m:sub>
          </m:sSub>
          <m:r>
            <m:rPr/>
            <w:rPr>
              <w:rFonts w:ascii="Cambria Math" w:hAnsi="Cambria Math"/>
              <w:color w:val="231F20"/>
              <w:lang w:eastAsia="zh-CN" w:bidi="ar"/>
            </w:rPr>
            <m:t xml:space="preserve">−x                                              </m:t>
          </m:r>
          <m:d>
            <m:dPr>
              <m:ctrlPr>
                <w:rPr>
                  <w:rFonts w:ascii="Cambria Math" w:hAnsi="Cambria Math"/>
                  <w:i/>
                  <w:color w:val="231F20"/>
                  <w:lang w:eastAsia="zh-CN" w:bidi="ar"/>
                </w:rPr>
              </m:ctrlPr>
            </m:dPr>
            <m:e>
              <m:r>
                <m:rPr/>
                <w:rPr>
                  <w:rFonts w:ascii="Cambria Math" w:hAnsi="Cambria Math"/>
                  <w:color w:val="231F20"/>
                  <w:lang w:eastAsia="zh-CN" w:bidi="ar"/>
                </w:rPr>
                <m:t>20</m:t>
              </m:r>
              <m:ctrlPr>
                <w:rPr>
                  <w:rFonts w:ascii="Cambria Math" w:hAnsi="Cambria Math"/>
                  <w:i/>
                  <w:color w:val="231F20"/>
                  <w:lang w:eastAsia="zh-CN" w:bidi="ar"/>
                </w:rPr>
              </m:ctrlPr>
            </m:e>
          </m:d>
        </m:oMath>
      </m:oMathPara>
    </w:p>
    <w:p>
      <m:oMathPara>
        <m:oMath>
          <m:sSub>
            <m:sSubPr>
              <m:ctrlPr>
                <w:rPr>
                  <w:rFonts w:ascii="Cambria Math" w:hAnsi="Cambria Math"/>
                  <w:i/>
                  <w:color w:val="231F20"/>
                  <w:lang w:eastAsia="zh-CN" w:bidi="ar"/>
                </w:rPr>
              </m:ctrlPr>
            </m:sSubPr>
            <m:e>
              <m:r>
                <m:rPr/>
                <w:rPr>
                  <w:rFonts w:ascii="Cambria Math" w:hAnsi="Cambria Math"/>
                  <w:color w:val="231F20"/>
                  <w:lang w:eastAsia="zh-CN" w:bidi="ar"/>
                </w:rPr>
                <m:t>y</m:t>
              </m:r>
              <m:ctrlPr>
                <w:rPr>
                  <w:rFonts w:ascii="Cambria Math" w:hAnsi="Cambria Math"/>
                  <w:i/>
                  <w:color w:val="231F20"/>
                  <w:lang w:eastAsia="zh-CN" w:bidi="ar"/>
                </w:rPr>
              </m:ctrlPr>
            </m:e>
            <m:sub>
              <m:r>
                <m:rPr/>
                <w:rPr>
                  <w:rFonts w:ascii="Cambria Math" w:hAnsi="Cambria Math"/>
                  <w:color w:val="231F20"/>
                  <w:lang w:eastAsia="zh-CN" w:bidi="ar"/>
                </w:rPr>
                <m:t>e</m:t>
              </m:r>
              <m:ctrlPr>
                <w:rPr>
                  <w:rFonts w:ascii="Cambria Math" w:hAnsi="Cambria Math"/>
                  <w:i/>
                  <w:color w:val="231F20"/>
                  <w:lang w:eastAsia="zh-CN" w:bidi="ar"/>
                </w:rPr>
              </m:ctrlPr>
            </m:sub>
          </m:sSub>
          <m:r>
            <m:rPr/>
            <w:rPr>
              <w:rFonts w:ascii="Cambria Math" w:hAnsi="Cambria Math"/>
              <w:color w:val="231F20"/>
              <w:lang w:eastAsia="zh-CN" w:bidi="ar"/>
            </w:rPr>
            <m:t>=</m:t>
          </m:r>
          <m:sSub>
            <m:sSubPr>
              <m:ctrlPr>
                <w:rPr>
                  <w:rFonts w:ascii="Cambria Math" w:hAnsi="Cambria Math"/>
                  <w:i/>
                  <w:color w:val="231F20"/>
                  <w:lang w:eastAsia="zh-CN" w:bidi="ar"/>
                </w:rPr>
              </m:ctrlPr>
            </m:sSubPr>
            <m:e>
              <m:r>
                <m:rPr/>
                <w:rPr>
                  <w:rFonts w:ascii="Cambria Math" w:hAnsi="Cambria Math"/>
                  <w:color w:val="231F20"/>
                  <w:lang w:eastAsia="zh-CN" w:bidi="ar"/>
                </w:rPr>
                <m:t>y</m:t>
              </m:r>
              <m:ctrlPr>
                <w:rPr>
                  <w:rFonts w:ascii="Cambria Math" w:hAnsi="Cambria Math"/>
                  <w:i/>
                  <w:color w:val="231F20"/>
                  <w:lang w:eastAsia="zh-CN" w:bidi="ar"/>
                </w:rPr>
              </m:ctrlPr>
            </m:e>
            <m:sub>
              <m:r>
                <m:rPr/>
                <w:rPr>
                  <w:rFonts w:ascii="Cambria Math" w:hAnsi="Cambria Math"/>
                  <w:color w:val="231F20"/>
                  <w:lang w:eastAsia="zh-CN" w:bidi="ar"/>
                </w:rPr>
                <m:t>d</m:t>
              </m:r>
              <m:ctrlPr>
                <w:rPr>
                  <w:rFonts w:ascii="Cambria Math" w:hAnsi="Cambria Math"/>
                  <w:i/>
                  <w:color w:val="231F20"/>
                  <w:lang w:eastAsia="zh-CN" w:bidi="ar"/>
                </w:rPr>
              </m:ctrlPr>
            </m:sub>
          </m:sSub>
          <m:r>
            <m:rPr/>
            <w:rPr>
              <w:rFonts w:ascii="Cambria Math" w:hAnsi="Cambria Math"/>
              <w:color w:val="231F20"/>
              <w:lang w:eastAsia="zh-CN" w:bidi="ar"/>
            </w:rPr>
            <m:t>−y                                              (21)</m:t>
          </m:r>
        </m:oMath>
      </m:oMathPara>
    </w:p>
    <w:p>
      <w:pPr>
        <w:rPr>
          <w:color w:val="231F20"/>
          <w:lang w:eastAsia="zh-CN" w:bidi="ar"/>
        </w:rPr>
      </w:pPr>
      <w:r>
        <w:rPr>
          <w:color w:val="231F20"/>
          <w:lang w:eastAsia="zh-CN" w:bidi="ar"/>
        </w:rPr>
        <w:t>Transform equation 18-19 into state matrix as follows :</w:t>
      </w:r>
    </w:p>
    <w:p>
      <w:pPr>
        <w:rPr>
          <w:color w:val="231F20"/>
          <w:lang w:eastAsia="zh-CN" w:bidi="ar"/>
        </w:rPr>
      </w:pPr>
      <m:oMathPara>
        <m:oMath>
          <m:d>
            <m:dPr>
              <m:begChr m:val="["/>
              <m:endChr m:val="]"/>
              <m:ctrlPr>
                <w:rPr>
                  <w:rFonts w:ascii="Cambria Math" w:hAnsi="Cambria Math"/>
                  <w:i/>
                  <w:color w:val="231F20"/>
                  <w:lang w:eastAsia="zh-CN" w:bidi="ar"/>
                </w:rPr>
              </m:ctrlPr>
            </m:dPr>
            <m:e>
              <m:m>
                <m:mPr>
                  <m:mcs>
                    <m:mc>
                      <m:mcPr>
                        <m:count m:val="1"/>
                        <m:mcJc m:val="center"/>
                      </m:mcPr>
                    </m:mc>
                  </m:mcs>
                  <m:ctrlPr>
                    <w:rPr>
                      <w:rFonts w:ascii="Cambria Math" w:hAnsi="Cambria Math"/>
                      <w:i/>
                      <w:color w:val="231F20"/>
                      <w:lang w:eastAsia="zh-CN" w:bidi="ar"/>
                    </w:rPr>
                  </m:ctrlPr>
                </m:mPr>
                <m:mr>
                  <m:e>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x</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e</m:t>
                        </m:r>
                        <m:ctrlPr>
                          <w:rPr>
                            <w:rFonts w:ascii="Cambria Math" w:hAnsi="Cambria Math"/>
                            <w:i/>
                            <w:color w:val="231F20"/>
                            <w:lang w:eastAsia="zh-CN" w:bidi="ar"/>
                          </w:rPr>
                        </m:ctrlPr>
                      </m:sub>
                    </m:sSub>
                    <m:ctrlPr>
                      <w:rPr>
                        <w:rFonts w:ascii="Cambria Math" w:hAnsi="Cambria Math"/>
                        <w:i/>
                        <w:color w:val="231F20"/>
                        <w:lang w:eastAsia="zh-CN" w:bidi="ar"/>
                      </w:rPr>
                    </m:ctrlPr>
                  </m:e>
                </m:mr>
                <m:mr>
                  <m:e>
                    <m:sSub>
                      <m:sSubPr>
                        <m:ctrlPr>
                          <w:rPr>
                            <w:rFonts w:ascii="Cambria Math" w:hAnsi="Cambria Math"/>
                            <w:i/>
                            <w:color w:val="231F20"/>
                            <w:lang w:eastAsia="zh-CN" w:bidi="ar"/>
                          </w:rPr>
                        </m:ctrlPr>
                      </m:sSubPr>
                      <m:e>
                        <m:acc>
                          <m:accPr>
                            <m:chr m:val="̇"/>
                            <m:ctrlPr>
                              <w:rPr>
                                <w:rFonts w:ascii="Cambria Math" w:hAnsi="Cambria Math"/>
                                <w:i/>
                                <w:color w:val="231F20"/>
                                <w:lang w:eastAsia="zh-CN" w:bidi="ar"/>
                              </w:rPr>
                            </m:ctrlPr>
                          </m:accPr>
                          <m:e>
                            <m:r>
                              <m:rPr/>
                              <w:rPr>
                                <w:rFonts w:ascii="Cambria Math" w:hAnsi="Cambria Math"/>
                                <w:color w:val="231F20"/>
                                <w:lang w:eastAsia="zh-CN" w:bidi="ar"/>
                              </w:rPr>
                              <m:t>y</m:t>
                            </m:r>
                            <m:ctrlPr>
                              <w:rPr>
                                <w:rFonts w:ascii="Cambria Math" w:hAnsi="Cambria Math"/>
                                <w:i/>
                                <w:color w:val="231F20"/>
                                <w:lang w:eastAsia="zh-CN" w:bidi="ar"/>
                              </w:rPr>
                            </m:ctrlPr>
                          </m:e>
                        </m:acc>
                        <m:ctrlPr>
                          <w:rPr>
                            <w:rFonts w:ascii="Cambria Math" w:hAnsi="Cambria Math"/>
                            <w:i/>
                            <w:color w:val="231F20"/>
                            <w:lang w:eastAsia="zh-CN" w:bidi="ar"/>
                          </w:rPr>
                        </m:ctrlPr>
                      </m:e>
                      <m:sub>
                        <m:r>
                          <m:rPr/>
                          <w:rPr>
                            <w:rFonts w:ascii="Cambria Math" w:hAnsi="Cambria Math"/>
                            <w:color w:val="231F20"/>
                            <w:lang w:eastAsia="zh-CN" w:bidi="ar"/>
                          </w:rPr>
                          <m:t>e</m:t>
                        </m:r>
                        <m:ctrlPr>
                          <w:rPr>
                            <w:rFonts w:ascii="Cambria Math" w:hAnsi="Cambria Math"/>
                            <w:i/>
                            <w:color w:val="231F20"/>
                            <w:lang w:eastAsia="zh-CN" w:bidi="ar"/>
                          </w:rPr>
                        </m:ctrlPr>
                      </m:sub>
                    </m:sSub>
                    <m:ctrlPr>
                      <w:rPr>
                        <w:rFonts w:ascii="Cambria Math" w:hAnsi="Cambria Math"/>
                        <w:i/>
                        <w:color w:val="231F20"/>
                        <w:lang w:eastAsia="zh-CN" w:bidi="ar"/>
                      </w:rPr>
                    </m:ctrlPr>
                  </m:e>
                </m:mr>
              </m:m>
              <m:ctrlPr>
                <w:rPr>
                  <w:rFonts w:ascii="Cambria Math" w:hAnsi="Cambria Math"/>
                  <w:i/>
                  <w:color w:val="231F20"/>
                  <w:lang w:eastAsia="zh-CN" w:bidi="ar"/>
                </w:rPr>
              </m:ctrlPr>
            </m:e>
          </m:d>
          <m:r>
            <m:rPr/>
            <w:rPr>
              <w:rFonts w:ascii="Cambria Math" w:hAnsi="Cambria Math"/>
              <w:color w:val="231F20"/>
              <w:lang w:eastAsia="zh-CN" w:bidi="ar"/>
            </w:rPr>
            <m:t>+</m:t>
          </m:r>
          <m:d>
            <m:dPr>
              <m:begChr m:val="["/>
              <m:endChr m:val="]"/>
              <m:ctrlPr>
                <w:rPr>
                  <w:rFonts w:ascii="Cambria Math" w:hAnsi="Cambria Math"/>
                  <w:i/>
                  <w:color w:val="231F20"/>
                  <w:lang w:eastAsia="zh-CN" w:bidi="ar"/>
                </w:rPr>
              </m:ctrlPr>
            </m:dPr>
            <m:e>
              <m:m>
                <m:mPr>
                  <m:mcs>
                    <m:mc>
                      <m:mcPr>
                        <m:count m:val="2"/>
                        <m:mcJc m:val="center"/>
                      </m:mcPr>
                    </m:mc>
                  </m:mcs>
                  <m:ctrlPr>
                    <w:rPr>
                      <w:rFonts w:ascii="Cambria Math" w:hAnsi="Cambria Math"/>
                      <w:i/>
                      <w:color w:val="231F20"/>
                      <w:lang w:eastAsia="zh-CN" w:bidi="ar"/>
                    </w:rPr>
                  </m:ctrlPr>
                </m:mPr>
                <m:mr>
                  <m:e>
                    <m:sSub>
                      <m:sSubPr>
                        <m:ctrlPr>
                          <w:rPr>
                            <w:rFonts w:ascii="Cambria Math" w:hAnsi="Cambria Math"/>
                            <w:i/>
                            <w:color w:val="231F20"/>
                            <w:lang w:eastAsia="zh-CN" w:bidi="ar"/>
                          </w:rPr>
                        </m:ctrlPr>
                      </m:sSubPr>
                      <m:e>
                        <m:r>
                          <m:rPr/>
                          <w:rPr>
                            <w:rFonts w:ascii="Cambria Math" w:hAnsi="Cambria Math"/>
                            <w:color w:val="231F20"/>
                            <w:lang w:eastAsia="zh-CN" w:bidi="ar"/>
                          </w:rPr>
                          <m:t>k</m:t>
                        </m:r>
                        <m:ctrlPr>
                          <w:rPr>
                            <w:rFonts w:ascii="Cambria Math" w:hAnsi="Cambria Math"/>
                            <w:i/>
                            <w:color w:val="231F20"/>
                            <w:lang w:eastAsia="zh-CN" w:bidi="ar"/>
                          </w:rPr>
                        </m:ctrlPr>
                      </m:e>
                      <m:sub>
                        <m:r>
                          <m:rPr/>
                          <w:rPr>
                            <w:rFonts w:ascii="Cambria Math" w:hAnsi="Cambria Math"/>
                            <w:color w:val="231F20"/>
                            <w:lang w:eastAsia="zh-CN" w:bidi="ar"/>
                          </w:rPr>
                          <m:t>x</m:t>
                        </m:r>
                        <m:ctrlPr>
                          <w:rPr>
                            <w:rFonts w:ascii="Cambria Math" w:hAnsi="Cambria Math"/>
                            <w:i/>
                            <w:color w:val="231F20"/>
                            <w:lang w:eastAsia="zh-CN" w:bidi="ar"/>
                          </w:rPr>
                        </m:ctrlPr>
                      </m:sub>
                    </m:sSub>
                    <m:ctrlPr>
                      <w:rPr>
                        <w:rFonts w:ascii="Cambria Math" w:hAnsi="Cambria Math"/>
                        <w:i/>
                        <w:color w:val="231F20"/>
                        <w:lang w:eastAsia="zh-CN" w:bidi="ar"/>
                      </w:rPr>
                    </m:ctrlPr>
                  </m:e>
                  <m:e>
                    <m:r>
                      <m:rPr/>
                      <w:rPr>
                        <w:rFonts w:ascii="Cambria Math" w:hAnsi="Cambria Math"/>
                        <w:color w:val="231F20"/>
                        <w:lang w:eastAsia="zh-CN" w:bidi="ar"/>
                      </w:rPr>
                      <m:t>0</m:t>
                    </m:r>
                    <m:ctrlPr>
                      <w:rPr>
                        <w:rFonts w:ascii="Cambria Math" w:hAnsi="Cambria Math"/>
                        <w:i/>
                        <w:color w:val="231F20"/>
                        <w:lang w:eastAsia="zh-CN" w:bidi="ar"/>
                      </w:rPr>
                    </m:ctrlPr>
                  </m:e>
                </m:mr>
                <m:mr>
                  <m:e>
                    <m:r>
                      <m:rPr/>
                      <w:rPr>
                        <w:rFonts w:ascii="Cambria Math" w:hAnsi="Cambria Math"/>
                        <w:color w:val="231F20"/>
                        <w:lang w:eastAsia="zh-CN" w:bidi="ar"/>
                      </w:rPr>
                      <m:t>0</m:t>
                    </m:r>
                    <m:ctrlPr>
                      <w:rPr>
                        <w:rFonts w:ascii="Cambria Math" w:hAnsi="Cambria Math"/>
                        <w:i/>
                        <w:color w:val="231F20"/>
                        <w:lang w:eastAsia="zh-CN" w:bidi="ar"/>
                      </w:rPr>
                    </m:ctrlPr>
                  </m:e>
                  <m:e>
                    <m:sSub>
                      <m:sSubPr>
                        <m:ctrlPr>
                          <w:rPr>
                            <w:rFonts w:ascii="Cambria Math" w:hAnsi="Cambria Math"/>
                            <w:i/>
                            <w:color w:val="231F20"/>
                            <w:lang w:eastAsia="zh-CN" w:bidi="ar"/>
                          </w:rPr>
                        </m:ctrlPr>
                      </m:sSubPr>
                      <m:e>
                        <m:r>
                          <m:rPr/>
                          <w:rPr>
                            <w:rFonts w:ascii="Cambria Math" w:hAnsi="Cambria Math"/>
                            <w:color w:val="231F20"/>
                            <w:lang w:eastAsia="zh-CN" w:bidi="ar"/>
                          </w:rPr>
                          <m:t>k</m:t>
                        </m:r>
                        <m:ctrlPr>
                          <w:rPr>
                            <w:rFonts w:ascii="Cambria Math" w:hAnsi="Cambria Math"/>
                            <w:i/>
                            <w:color w:val="231F20"/>
                            <w:lang w:eastAsia="zh-CN" w:bidi="ar"/>
                          </w:rPr>
                        </m:ctrlPr>
                      </m:e>
                      <m:sub>
                        <m:r>
                          <m:rPr/>
                          <w:rPr>
                            <w:rFonts w:ascii="Cambria Math" w:hAnsi="Cambria Math"/>
                            <w:color w:val="231F20"/>
                            <w:lang w:eastAsia="zh-CN" w:bidi="ar"/>
                          </w:rPr>
                          <m:t>y</m:t>
                        </m:r>
                        <m:ctrlPr>
                          <w:rPr>
                            <w:rFonts w:ascii="Cambria Math" w:hAnsi="Cambria Math"/>
                            <w:i/>
                            <w:color w:val="231F20"/>
                            <w:lang w:eastAsia="zh-CN" w:bidi="ar"/>
                          </w:rPr>
                        </m:ctrlPr>
                      </m:sub>
                    </m:sSub>
                    <m:ctrlPr>
                      <w:rPr>
                        <w:rFonts w:ascii="Cambria Math" w:hAnsi="Cambria Math"/>
                        <w:i/>
                        <w:color w:val="231F20"/>
                        <w:lang w:eastAsia="zh-CN" w:bidi="ar"/>
                      </w:rPr>
                    </m:ctrlPr>
                  </m:e>
                </m:mr>
              </m:m>
              <m:ctrlPr>
                <w:rPr>
                  <w:rFonts w:ascii="Cambria Math" w:hAnsi="Cambria Math"/>
                  <w:i/>
                  <w:color w:val="231F20"/>
                  <w:lang w:eastAsia="zh-CN" w:bidi="ar"/>
                </w:rPr>
              </m:ctrlPr>
            </m:e>
          </m:d>
          <m:d>
            <m:dPr>
              <m:begChr m:val="["/>
              <m:endChr m:val="]"/>
              <m:ctrlPr>
                <w:rPr>
                  <w:rFonts w:ascii="Cambria Math" w:hAnsi="Cambria Math"/>
                  <w:i/>
                  <w:color w:val="231F20"/>
                  <w:lang w:eastAsia="zh-CN" w:bidi="ar"/>
                </w:rPr>
              </m:ctrlPr>
            </m:dPr>
            <m:e>
              <m:m>
                <m:mPr>
                  <m:mcs>
                    <m:mc>
                      <m:mcPr>
                        <m:count m:val="1"/>
                        <m:mcJc m:val="center"/>
                      </m:mcPr>
                    </m:mc>
                  </m:mcs>
                  <m:ctrlPr>
                    <w:rPr>
                      <w:rFonts w:ascii="Cambria Math" w:hAnsi="Cambria Math"/>
                      <w:i/>
                      <w:color w:val="231F20"/>
                      <w:lang w:eastAsia="zh-CN" w:bidi="ar"/>
                    </w:rPr>
                  </m:ctrlPr>
                </m:mPr>
                <m:mr>
                  <m:e>
                    <m:sSub>
                      <m:sSubPr>
                        <m:ctrlPr>
                          <w:rPr>
                            <w:rFonts w:ascii="Cambria Math" w:hAnsi="Cambria Math"/>
                            <w:i/>
                            <w:color w:val="231F20"/>
                            <w:lang w:eastAsia="zh-CN" w:bidi="ar"/>
                          </w:rPr>
                        </m:ctrlPr>
                      </m:sSubPr>
                      <m:e>
                        <m:r>
                          <m:rPr/>
                          <w:rPr>
                            <w:rFonts w:ascii="Cambria Math" w:hAnsi="Cambria Math"/>
                            <w:color w:val="231F20"/>
                            <w:lang w:eastAsia="zh-CN" w:bidi="ar"/>
                          </w:rPr>
                          <m:t>x</m:t>
                        </m:r>
                        <m:ctrlPr>
                          <w:rPr>
                            <w:rFonts w:ascii="Cambria Math" w:hAnsi="Cambria Math"/>
                            <w:i/>
                            <w:color w:val="231F20"/>
                            <w:lang w:eastAsia="zh-CN" w:bidi="ar"/>
                          </w:rPr>
                        </m:ctrlPr>
                      </m:e>
                      <m:sub>
                        <m:r>
                          <m:rPr/>
                          <w:rPr>
                            <w:rFonts w:ascii="Cambria Math" w:hAnsi="Cambria Math"/>
                            <w:color w:val="231F20"/>
                            <w:lang w:eastAsia="zh-CN" w:bidi="ar"/>
                          </w:rPr>
                          <m:t>e</m:t>
                        </m:r>
                        <m:ctrlPr>
                          <w:rPr>
                            <w:rFonts w:ascii="Cambria Math" w:hAnsi="Cambria Math"/>
                            <w:i/>
                            <w:color w:val="231F20"/>
                            <w:lang w:eastAsia="zh-CN" w:bidi="ar"/>
                          </w:rPr>
                        </m:ctrlPr>
                      </m:sub>
                    </m:sSub>
                    <m:ctrlPr>
                      <w:rPr>
                        <w:rFonts w:ascii="Cambria Math" w:hAnsi="Cambria Math"/>
                        <w:i/>
                        <w:color w:val="231F20"/>
                        <w:lang w:eastAsia="zh-CN" w:bidi="ar"/>
                      </w:rPr>
                    </m:ctrlPr>
                  </m:e>
                </m:mr>
                <m:mr>
                  <m:e>
                    <m:sSub>
                      <m:sSubPr>
                        <m:ctrlPr>
                          <w:rPr>
                            <w:rFonts w:ascii="Cambria Math" w:hAnsi="Cambria Math"/>
                            <w:i/>
                            <w:color w:val="231F20"/>
                            <w:lang w:eastAsia="zh-CN" w:bidi="ar"/>
                          </w:rPr>
                        </m:ctrlPr>
                      </m:sSubPr>
                      <m:e>
                        <m:r>
                          <m:rPr/>
                          <w:rPr>
                            <w:rFonts w:ascii="Cambria Math" w:hAnsi="Cambria Math"/>
                            <w:color w:val="231F20"/>
                            <w:lang w:eastAsia="zh-CN" w:bidi="ar"/>
                          </w:rPr>
                          <m:t>y</m:t>
                        </m:r>
                        <m:ctrlPr>
                          <w:rPr>
                            <w:rFonts w:ascii="Cambria Math" w:hAnsi="Cambria Math"/>
                            <w:i/>
                            <w:color w:val="231F20"/>
                            <w:lang w:eastAsia="zh-CN" w:bidi="ar"/>
                          </w:rPr>
                        </m:ctrlPr>
                      </m:e>
                      <m:sub>
                        <m:r>
                          <m:rPr/>
                          <w:rPr>
                            <w:rFonts w:ascii="Cambria Math" w:hAnsi="Cambria Math"/>
                            <w:color w:val="231F20"/>
                            <w:lang w:eastAsia="zh-CN" w:bidi="ar"/>
                          </w:rPr>
                          <m:t>e</m:t>
                        </m:r>
                        <m:ctrlPr>
                          <w:rPr>
                            <w:rFonts w:ascii="Cambria Math" w:hAnsi="Cambria Math"/>
                            <w:i/>
                            <w:color w:val="231F20"/>
                            <w:lang w:eastAsia="zh-CN" w:bidi="ar"/>
                          </w:rPr>
                        </m:ctrlPr>
                      </m:sub>
                    </m:sSub>
                    <m:ctrlPr>
                      <w:rPr>
                        <w:rFonts w:ascii="Cambria Math" w:hAnsi="Cambria Math"/>
                        <w:i/>
                        <w:color w:val="231F20"/>
                        <w:lang w:eastAsia="zh-CN" w:bidi="ar"/>
                      </w:rPr>
                    </m:ctrlPr>
                  </m:e>
                </m:mr>
              </m:m>
              <m:ctrlPr>
                <w:rPr>
                  <w:rFonts w:ascii="Cambria Math" w:hAnsi="Cambria Math"/>
                  <w:i/>
                  <w:color w:val="231F20"/>
                  <w:lang w:eastAsia="zh-CN" w:bidi="ar"/>
                </w:rPr>
              </m:ctrlPr>
            </m:e>
          </m:d>
          <m:r>
            <m:rPr/>
            <w:rPr>
              <w:rFonts w:ascii="Cambria Math" w:hAnsi="Cambria Math"/>
              <w:color w:val="231F20"/>
              <w:lang w:eastAsia="zh-CN" w:bidi="ar"/>
            </w:rPr>
            <m:t>=0                           (22)</m:t>
          </m:r>
        </m:oMath>
      </m:oMathPara>
    </w:p>
    <w:p>
      <w:pPr>
        <w:rPr>
          <w:color w:val="FF0000"/>
          <w:lang w:val="zh-CN" w:eastAsia="zh-CN"/>
        </w:rPr>
      </w:pPr>
      <w:r>
        <w:rPr>
          <w:lang w:val="zh-CN" w:eastAsia="zh-CN"/>
        </w:rPr>
        <w:t xml:space="preserve">The following Lyapunov function, which is positive definite </w:t>
      </w:r>
      <w:r>
        <w:rPr>
          <w:lang w:eastAsia="zh-CN"/>
        </w:rPr>
        <w:fldChar w:fldCharType="begin" w:fldLock="1"/>
      </w:r>
      <w:r>
        <w:rPr>
          <w:lang w:eastAsia="zh-CN"/>
        </w:rPr>
        <w:instrText xml:space="preserve">ADDIN CSL_CITATION {"citationItems":[{"id":"ITEM-1","itemData":{"DOI":"10.1109/ICMTMA50254.2020.00162","ISBN":"9781728170817","abstract":"A class of MIMO nonlinear system with measurable disturbance is studied in this paper. Based on the relative degree concept of the nonlinear system in differential geometry theory, the relative order vector of measurable disturbance of MIMO nonlinear system is defined. And a nonlinear feedforward / state feedback transformation law is proposed which can eliminate the effect of measurable disturbance on the output of the system largely or completely, transforming the nonlinear system into a linear closed-loop system, providing favorable conditions external controller design. In addition, the application range of the feedback linearization transformation law and the specific requirements of the exact linearization are analyzed in detail in this paper. Finally, simulation examples are given to demonstrate the effectiveness of the transformation law.","author":[{"dropping-particle":"","family":"Tang","given":"Pengliang","non-dropping-particle":"","parse-names":false,"suffix":""}],"container-title":"Proceedings - 2020 12th International Conference on Measuring Technology and Mechatronics Automation, ICMTMA 2020","id":"ITEM-1","issued":{"date-parts":[["2020"]]},"page":"744-749","title":"Feedback linearization of mimo nonlinear system with measurable disturbance","type":"article-journal","volume":"8"},"uris":["http://www.mendeley.com/documents/?uuid=c95b47df-aa35-410c-8466-1ce8841f158d"]}],"mendeley":{"formattedCitation":"[12]","plainTextFormattedCitation":"[12]","previouslyFormattedCitation":"[12]"},"properties":{"noteIndex":0},"schema":"https://github.com/citation-style-language/schema/raw/master/csl-citation.json"}</w:instrText>
      </w:r>
      <w:r>
        <w:rPr>
          <w:lang w:eastAsia="zh-CN"/>
        </w:rPr>
        <w:fldChar w:fldCharType="separate"/>
      </w:r>
      <w:r>
        <w:rPr>
          <w:lang w:eastAsia="zh-CN"/>
        </w:rPr>
        <w:t>[12]</w:t>
      </w:r>
      <w:r>
        <w:rPr>
          <w:lang w:eastAsia="zh-CN"/>
        </w:rPr>
        <w:fldChar w:fldCharType="end"/>
      </w:r>
      <w:r>
        <w:rPr>
          <w:lang w:val="zh-CN" w:eastAsia="zh-CN"/>
        </w:rPr>
        <w:t>, guarantees the system's stability with a distinct equilibrium point at the origin:</w:t>
      </w:r>
    </w:p>
    <w:p>
      <w:pPr>
        <w:jc w:val="both"/>
      </w:pPr>
      <m:oMathPara>
        <m:oMath>
          <m:r>
            <m:rPr/>
            <w:rPr>
              <w:rFonts w:ascii="Cambria Math" w:hAnsi="Cambria Math"/>
            </w:rPr>
            <m:t>V=</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T</m:t>
              </m:r>
              <m:ctrlPr>
                <w:rPr>
                  <w:rFonts w:ascii="Cambria Math" w:hAnsi="Cambria Math"/>
                  <w:i/>
                </w:rPr>
              </m:ctrlPr>
            </m:sup>
          </m:sSup>
          <m:r>
            <m:rPr/>
            <w:rPr>
              <w:rFonts w:ascii="Cambria Math" w:hAnsi="Cambria Math"/>
            </w:rPr>
            <m:t>,e&gt;0                                          (23)</m:t>
          </m:r>
        </m:oMath>
      </m:oMathPara>
    </w:p>
    <w:p>
      <w:pPr>
        <w:jc w:val="both"/>
      </w:pPr>
      <w:r>
        <w:t xml:space="preserve">Where                                          </w:t>
      </w:r>
      <m:oMath>
        <m:r>
          <m:rPr/>
          <w:rPr>
            <w:rFonts w:ascii="Cambria Math" w:hAnsi="Cambria Math"/>
          </w:rPr>
          <m:t>e=</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i/>
                    </w:rPr>
                  </m:ctrlPr>
                </m:e>
              </m:mr>
              <m:mr>
                <m:e>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i/>
                    </w:rPr>
                  </m:ctrlPr>
                </m:e>
              </m:mr>
            </m:m>
            <m:ctrlPr>
              <w:rPr>
                <w:rFonts w:ascii="Cambria Math" w:hAnsi="Cambria Math"/>
                <w:i/>
              </w:rPr>
            </m:ctrlPr>
          </m:e>
        </m:d>
        <m:r>
          <m:rPr/>
          <w:rPr>
            <w:rFonts w:ascii="Cambria Math" w:hAnsi="Cambria Math"/>
          </w:rPr>
          <m:t xml:space="preserve">                                                      (24)</m:t>
        </m:r>
      </m:oMath>
    </w:p>
    <w:p>
      <w:pPr>
        <w:jc w:val="both"/>
      </w:pPr>
      <m:oMathPara>
        <m:oMath>
          <m:acc>
            <m:accPr>
              <m:chr m:val="̇"/>
              <m:ctrlPr>
                <w:rPr>
                  <w:rFonts w:ascii="Cambria Math" w:hAnsi="Cambria Math"/>
                  <w:i/>
                </w:rPr>
              </m:ctrlPr>
            </m:accPr>
            <m:e>
              <m:r>
                <m:rPr/>
                <w:rPr>
                  <w:rFonts w:ascii="Cambria Math" w:hAnsi="Cambria Math"/>
                </w:rPr>
                <m:t>e</m:t>
              </m:r>
              <m:ctrlPr>
                <w:rPr>
                  <w:rFonts w:ascii="Cambria Math" w:hAnsi="Cambria Math"/>
                  <w:i/>
                </w:rPr>
              </m:ctrlPr>
            </m:e>
          </m:acc>
          <m:r>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i/>
                      </w:rPr>
                    </m:ctrlPr>
                  </m:e>
                </m:mr>
                <m:mr>
                  <m:e>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i/>
                      </w:rPr>
                    </m:ctrlPr>
                  </m:e>
                </m:mr>
              </m:m>
              <m:ctrlPr>
                <w:rPr>
                  <w:rFonts w:ascii="Cambria Math" w:hAnsi="Cambria Math"/>
                  <w:i/>
                </w:rPr>
              </m:ctrlPr>
            </m:e>
          </m:d>
          <m:r>
            <m:rPr/>
            <w:rPr>
              <w:rFonts w:ascii="Cambria Math" w:hAnsi="Cambria Math"/>
            </w:rPr>
            <m:t xml:space="preserve">                                          (25)</m:t>
          </m:r>
        </m:oMath>
      </m:oMathPara>
    </w:p>
    <w:p>
      <w:pPr>
        <w:jc w:val="center"/>
      </w:pPr>
      <w:r>
        <w:rPr>
          <w:lang w:val="zh-CN" w:eastAsia="zh-CN"/>
        </w:rPr>
        <w:drawing>
          <wp:inline distT="0" distB="0" distL="0" distR="0">
            <wp:extent cx="3228975" cy="15227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a:stretch>
                      <a:fillRect/>
                    </a:stretch>
                  </pic:blipFill>
                  <pic:spPr>
                    <a:xfrm>
                      <a:off x="0" y="0"/>
                      <a:ext cx="3236170" cy="1526313"/>
                    </a:xfrm>
                    <a:prstGeom prst="rect">
                      <a:avLst/>
                    </a:prstGeom>
                  </pic:spPr>
                </pic:pic>
              </a:graphicData>
            </a:graphic>
          </wp:inline>
        </w:drawing>
      </w:r>
    </w:p>
    <w:p>
      <w:pPr>
        <w:jc w:val="center"/>
        <w:rPr>
          <w:color w:val="000000"/>
        </w:rPr>
      </w:pPr>
      <w:r>
        <w:t>Figure 2. Control Architecture of State Feedback Linearization Method with Observer Feedback</w:t>
      </w:r>
    </w:p>
    <w:p>
      <w:pPr>
        <w:jc w:val="both"/>
      </w:pPr>
      <w:r>
        <w:t xml:space="preserve">And its derivative is negative definite </w:t>
      </w:r>
      <w:r>
        <w:fldChar w:fldCharType="begin" w:fldLock="1"/>
      </w:r>
      <w:r>
        <w:instrText xml:space="preserve">ADDIN CSL_CITATION {"citationItems":[{"id":"ITEM-1","itemData":{"DOI":"10.1109/ICEE50131.2020.9260734","ISBN":"9781728172965","abstract":"In this paper, a feedback linearization based fault-tolerant control for affine non-linear systems with actuator fault is studied. Based on the feedback linearization, an affine nonlinear system is transformed into a linear system. By using the linear quadratic regulator (LQR), optimal control policy is obtained in fault-free condition and then using adaptive compensator, the effect of constant and time-varying faults is alleviated. Finally, with a simulation example, the effectiveness of the proposed method is demonstrated.","author":[{"dropping-particle":"","family":"Ziaei","given":"Amin","non-dropping-particle":"","parse-names":false,"suffix":""},{"dropping-particle":"","family":"Kharrati","given":"Hamed","non-dropping-particle":"","parse-names":false,"suffix":""},{"dropping-particle":"","family":"Salim","given":"Mina","non-dropping-particle":"","parse-names":false,"suffix":""}],"container-title":"2020 28th Iranian Conference on Electrical Engineering, ICEE 2020","id":"ITEM-1","issue":"1","issued":{"date-parts":[["2020"]]},"page":"1-4","title":"Feedback linearization based fault tolerant control for affine non-linear systems","type":"article-journal"},"uris":["http://www.mendeley.com/documents/?uuid=89f93a8f-af11-43e4-8f4c-26f2ede86212"]}],"mendeley":{"formattedCitation":"[14]","plainTextFormattedCitation":"[14]","previouslyFormattedCitation":"[14]"},"properties":{"noteIndex":0},"schema":"https://github.com/citation-style-language/schema/raw/master/csl-citation.json"}</w:instrText>
      </w:r>
      <w:r>
        <w:fldChar w:fldCharType="separate"/>
      </w:r>
      <w:r>
        <w:t>[14]</w:t>
      </w:r>
      <w:r>
        <w:fldChar w:fldCharType="end"/>
      </w:r>
      <w:r>
        <w:t>, as follows:</w:t>
      </w:r>
    </w:p>
    <w:p>
      <w:pPr>
        <w:jc w:val="both"/>
        <w:rPr>
          <w:color w:val="C0504D" w:themeColor="accent2"/>
          <w14:textFill>
            <w14:solidFill>
              <w14:schemeClr w14:val="accent2"/>
            </w14:solidFill>
          </w14:textFill>
        </w:rPr>
      </w:pPr>
      <m:oMathPara>
        <m:oMath>
          <m:acc>
            <m:accPr>
              <m:chr m:val="̇"/>
              <m:ctrlPr>
                <w:rPr>
                  <w:rFonts w:ascii="Cambria Math" w:hAnsi="Cambria Math"/>
                  <w:i/>
                </w:rPr>
              </m:ctrlPr>
            </m:accPr>
            <m:e>
              <m:r>
                <m:rPr/>
                <w:rPr>
                  <w:rFonts w:ascii="Cambria Math" w:hAnsi="Cambria Math"/>
                </w:rPr>
                <m:t>V</m:t>
              </m:r>
              <m:ctrlPr>
                <w:rPr>
                  <w:rFonts w:ascii="Cambria Math" w:hAnsi="Cambria Math"/>
                  <w:i/>
                </w:rPr>
              </m:ctrlPr>
            </m:e>
          </m:acc>
          <m:r>
            <m:rPr/>
            <w:rPr>
              <w:rFonts w:ascii="Cambria Math" w:hAnsi="Cambria Math"/>
            </w:rPr>
            <m:t>=</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T</m:t>
              </m:r>
              <m:ctrlPr>
                <w:rPr>
                  <w:rFonts w:ascii="Cambria Math" w:hAnsi="Cambria Math"/>
                  <w:i/>
                </w:rPr>
              </m:ctrlPr>
            </m:sup>
          </m:sSup>
          <m:r>
            <m:rPr/>
            <w:rPr>
              <w:rFonts w:ascii="Cambria Math" w:hAnsi="Cambria Math"/>
            </w:rPr>
            <m:t>.</m:t>
          </m:r>
          <m:acc>
            <m:accPr>
              <m:chr m:val="̇"/>
              <m:ctrlPr>
                <w:rPr>
                  <w:rFonts w:ascii="Cambria Math" w:hAnsi="Cambria Math"/>
                  <w:i/>
                </w:rPr>
              </m:ctrlPr>
            </m:accPr>
            <m:e>
              <m:r>
                <m:rPr/>
                <w:rPr>
                  <w:rFonts w:ascii="Cambria Math" w:hAnsi="Cambria Math"/>
                </w:rPr>
                <m:t>e</m:t>
              </m:r>
              <m:ctrlPr>
                <w:rPr>
                  <w:rFonts w:ascii="Cambria Math" w:hAnsi="Cambria Math"/>
                  <w:i/>
                </w:rPr>
              </m:ctrlPr>
            </m:e>
          </m:acc>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x</m:t>
              </m:r>
              <m:ctrlPr>
                <w:rPr>
                  <w:rFonts w:ascii="Cambria Math" w:hAnsi="Cambria Math"/>
                  <w:i/>
                </w:rPr>
              </m:ctrlPr>
            </m:sub>
          </m:sSub>
          <m:sSubSup>
            <m:sSubSupPr>
              <m:ctrlPr>
                <w:rPr>
                  <w:rFonts w:ascii="Cambria Math" w:hAnsi="Cambria Math"/>
                  <w:i/>
                </w:rPr>
              </m:ctrlPr>
            </m:sSubSupPr>
            <m:e>
              <m:r>
                <m:rPr/>
                <w:rPr>
                  <w:rFonts w:ascii="Cambria Math" w:hAnsi="Cambria Math"/>
                </w:rPr>
                <m:t>x</m:t>
              </m:r>
              <m:ctrlPr>
                <w:rPr>
                  <w:rFonts w:ascii="Cambria Math" w:hAnsi="Cambria Math"/>
                  <w:i/>
                </w:rPr>
              </m:ctrlPr>
            </m:e>
            <m:sub>
              <m:r>
                <m:rPr/>
                <w:rPr>
                  <w:rFonts w:ascii="Cambria Math" w:hAnsi="Cambria Math"/>
                </w:rPr>
                <m:t>e</m:t>
              </m:r>
              <m:ctrlPr>
                <w:rPr>
                  <w:rFonts w:ascii="Cambria Math" w:hAnsi="Cambria Math"/>
                  <w:i/>
                </w:rPr>
              </m:ctrlPr>
            </m:sub>
            <m:sup>
              <m:r>
                <m:rPr/>
                <w:rPr>
                  <w:rFonts w:ascii="Cambria Math" w:hAnsi="Cambria Math"/>
                </w:rPr>
                <m:t>2</m:t>
              </m:r>
              <m:ctrlPr>
                <w:rPr>
                  <w:rFonts w:ascii="Cambria Math" w:hAnsi="Cambria Math"/>
                  <w:i/>
                </w:rPr>
              </m:ctrlPr>
            </m:sup>
          </m:sSubSup>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y</m:t>
              </m:r>
              <m:ctrlPr>
                <w:rPr>
                  <w:rFonts w:ascii="Cambria Math" w:hAnsi="Cambria Math"/>
                  <w:i/>
                </w:rPr>
              </m:ctrlPr>
            </m:sub>
          </m:sSub>
          <m:sSubSup>
            <m:sSubSupPr>
              <m:ctrlPr>
                <w:rPr>
                  <w:rFonts w:ascii="Cambria Math" w:hAnsi="Cambria Math"/>
                  <w:i/>
                </w:rPr>
              </m:ctrlPr>
            </m:sSubSupPr>
            <m:e>
              <m:r>
                <m:rPr/>
                <w:rPr>
                  <w:rFonts w:ascii="Cambria Math" w:hAnsi="Cambria Math"/>
                </w:rPr>
                <m:t>y</m:t>
              </m:r>
              <m:ctrlPr>
                <w:rPr>
                  <w:rFonts w:ascii="Cambria Math" w:hAnsi="Cambria Math"/>
                  <w:i/>
                </w:rPr>
              </m:ctrlPr>
            </m:e>
            <m:sub>
              <m:r>
                <m:rPr/>
                <w:rPr>
                  <w:rFonts w:ascii="Cambria Math" w:hAnsi="Cambria Math"/>
                </w:rPr>
                <m:t>e</m:t>
              </m:r>
              <m:ctrlPr>
                <w:rPr>
                  <w:rFonts w:ascii="Cambria Math" w:hAnsi="Cambria Math"/>
                  <w:i/>
                </w:rPr>
              </m:ctrlPr>
            </m:sub>
            <m:sup>
              <m:r>
                <m:rPr/>
                <w:rPr>
                  <w:rFonts w:ascii="Cambria Math" w:hAnsi="Cambria Math"/>
                </w:rPr>
                <m:t>2</m:t>
              </m:r>
              <m:ctrlPr>
                <w:rPr>
                  <w:rFonts w:ascii="Cambria Math" w:hAnsi="Cambria Math"/>
                  <w:i/>
                </w:rPr>
              </m:ctrlPr>
            </m:sup>
          </m:sSubSup>
          <m:r>
            <m:rPr/>
            <w:rPr>
              <w:rFonts w:ascii="Cambria Math" w:hAnsi="Cambria Math"/>
            </w:rPr>
            <m:t>&lt;0                        (26)</m:t>
          </m:r>
        </m:oMath>
      </m:oMathPara>
    </w:p>
    <w:p>
      <w:pPr>
        <w:rPr>
          <w:color w:val="000000"/>
        </w:rPr>
      </w:pPr>
      <w:r>
        <w:rPr>
          <w:color w:val="000000"/>
        </w:rPr>
        <w:t>The error always converges to zero and the system is asymptotically stable. The new controller computes a steering angle to enable the vehicle tracks the desired course.</w:t>
      </w:r>
    </w:p>
    <w:p>
      <w:pPr>
        <w:rPr>
          <w:color w:val="000000"/>
        </w:rPr>
      </w:pPr>
    </w:p>
    <w:p>
      <w:pPr>
        <w:rPr>
          <w:color w:val="000000"/>
        </w:rPr>
      </w:pPr>
    </w:p>
    <w:p>
      <w:pPr>
        <w:numPr>
          <w:ilvl w:val="0"/>
          <w:numId w:val="4"/>
        </w:numPr>
        <w:tabs>
          <w:tab w:val="left" w:pos="426"/>
        </w:tabs>
        <w:ind w:left="426" w:hanging="426"/>
        <w:rPr>
          <w:lang w:val="id-ID"/>
        </w:rPr>
      </w:pPr>
      <w:r>
        <w:rPr>
          <w:b/>
          <w:bCs/>
          <w:lang w:val="id-ID"/>
        </w:rPr>
        <w:t>RESULTS AND DISCUSSIO</w:t>
      </w:r>
      <w:r>
        <w:rPr>
          <w:b/>
          <w:bCs/>
        </w:rPr>
        <w:t>N</w:t>
      </w:r>
    </w:p>
    <w:p>
      <w:pPr>
        <w:rPr>
          <w:color w:val="000000"/>
          <w:lang w:val="zh-CN" w:eastAsia="zh-CN"/>
        </w:rPr>
      </w:pPr>
      <w:r>
        <w:rPr>
          <w:color w:val="000000"/>
          <w:lang w:val="zh-CN" w:eastAsia="zh-CN"/>
        </w:rPr>
        <w:tab/>
      </w:r>
      <w:r>
        <w:rPr>
          <w:color w:val="000000"/>
          <w:lang w:val="zh-CN" w:eastAsia="zh-CN"/>
        </w:rPr>
        <w:t xml:space="preserve">An autonomous vehicle that navigate along reference sinusidal trajectory shown in </w:t>
      </w:r>
      <w:r>
        <w:rPr>
          <w:lang w:val="zh-CN" w:eastAsia="zh-CN"/>
        </w:rPr>
        <w:t>Fig</w:t>
      </w:r>
      <w:r>
        <w:rPr>
          <w:lang w:eastAsia="zh-CN"/>
        </w:rPr>
        <w:t>ure</w:t>
      </w:r>
      <w:r>
        <w:rPr>
          <w:lang w:val="zh-CN" w:eastAsia="zh-CN"/>
        </w:rPr>
        <w:t xml:space="preserve"> </w:t>
      </w:r>
      <w:r>
        <w:rPr>
          <w:lang w:eastAsia="zh-CN"/>
        </w:rPr>
        <w:t>3</w:t>
      </w:r>
      <w:r>
        <w:rPr>
          <w:color w:val="FF0000"/>
          <w:lang w:val="zh-CN" w:eastAsia="zh-CN"/>
        </w:rPr>
        <w:t xml:space="preserve"> </w:t>
      </w:r>
      <w:r>
        <w:rPr>
          <w:color w:val="000000"/>
          <w:lang w:val="zh-CN" w:eastAsia="zh-CN"/>
        </w:rPr>
        <w:t>as the simulation result. The velocity is fixed at 10 m/s and it start at (0,0) in two-dimension coordinate (x,y).</w:t>
      </w:r>
    </w:p>
    <w:p>
      <w:pPr>
        <w:jc w:val="both"/>
        <w:rPr>
          <w:rStyle w:val="94"/>
          <w:shd w:val="clear" w:color="auto" w:fill="FFFFFF"/>
        </w:rPr>
      </w:pPr>
      <w:r>
        <w:rPr>
          <w:color w:val="000000"/>
          <w:lang w:val="zh-CN" w:eastAsia="zh-CN"/>
        </w:rPr>
        <w:tab/>
      </w:r>
      <w:r>
        <w:rPr>
          <w:shd w:val="clear" w:color="auto" w:fill="FFFFFF"/>
        </w:rPr>
        <w:t>While Figure 4 shown the simulation result of the actual trajectory. The </w:t>
      </w:r>
      <w:r>
        <w:rPr>
          <w:rStyle w:val="94"/>
          <w:shd w:val="clear" w:color="auto" w:fill="FFFFFF"/>
        </w:rPr>
        <w:t>actual</w:t>
      </w:r>
      <w:r>
        <w:rPr>
          <w:shd w:val="clear" w:color="auto" w:fill="FFFFFF"/>
        </w:rPr>
        <w:t> trajectory has a small error difference with the desired trajectory that </w:t>
      </w:r>
      <w:r>
        <w:rPr>
          <w:rStyle w:val="94"/>
          <w:shd w:val="clear" w:color="auto" w:fill="FFFFFF"/>
        </w:rPr>
        <w:t>approves</w:t>
      </w:r>
      <w:r>
        <w:rPr>
          <w:shd w:val="clear" w:color="auto" w:fill="FFFFFF"/>
        </w:rPr>
        <w:t> the </w:t>
      </w:r>
      <w:r>
        <w:rPr>
          <w:rStyle w:val="94"/>
          <w:shd w:val="clear" w:color="auto" w:fill="FFFFFF"/>
        </w:rPr>
        <w:t xml:space="preserve">developed method. The goal of this approach is to put the desired poles in the stable space of the system. Therefore, the overshoot parameter is set to low overshoot to suit the desired settling time and to have a a fast response. However, the system requirement should be controllable to achieve the desired condition. So that the design controller can put the poles in a stable domain </w:t>
      </w:r>
      <w:r>
        <w:rPr>
          <w:rStyle w:val="94"/>
          <w:shd w:val="clear" w:color="auto" w:fill="FFFFFF"/>
        </w:rPr>
        <w:fldChar w:fldCharType="begin" w:fldLock="1"/>
      </w:r>
      <w:r>
        <w:rPr>
          <w:rStyle w:val="94"/>
          <w:shd w:val="clear" w:color="auto" w:fill="FFFFFF"/>
        </w:rPr>
        <w:instrText xml:space="preserve">ADDIN CSL_CITATION {"citationItems":[{"id":"ITEM-1","itemData":{"author":[{"dropping-particle":"","family":"Dorf","given":"Bishop","non-dropping-particle":"","parse-names":false,"suffix":""}],"container-title":"Modern Control System","id":"ITEM-1","issued":{"date-parts":[["2020"]]},"title":"Full State Feedback Control","type":"chapter"},"uris":["http://www.mendeley.com/documents/?uuid=184aaea6-eaf9-4857-98c0-49e32f6c7f0d"]}],"mendeley":{"formattedCitation":"[24]","plainTextFormattedCitation":"[24]","previouslyFormattedCitation":"[24]"},"properties":{"noteIndex":0},"schema":"https://github.com/citation-style-language/schema/raw/master/csl-citation.json"}</w:instrText>
      </w:r>
      <w:r>
        <w:rPr>
          <w:rStyle w:val="94"/>
          <w:shd w:val="clear" w:color="auto" w:fill="FFFFFF"/>
        </w:rPr>
        <w:fldChar w:fldCharType="separate"/>
      </w:r>
      <w:r>
        <w:rPr>
          <w:rStyle w:val="94"/>
          <w:shd w:val="clear" w:color="auto" w:fill="FFFFFF"/>
        </w:rPr>
        <w:t>[24]</w:t>
      </w:r>
      <w:r>
        <w:rPr>
          <w:rStyle w:val="94"/>
          <w:shd w:val="clear" w:color="auto" w:fill="FFFFFF"/>
        </w:rPr>
        <w:fldChar w:fldCharType="end"/>
      </w:r>
      <w:r>
        <w:rPr>
          <w:rStyle w:val="94"/>
          <w:shd w:val="clear" w:color="auto" w:fill="FFFFFF"/>
        </w:rPr>
        <w:t>.</w:t>
      </w:r>
    </w:p>
    <w:p>
      <w:pPr>
        <w:jc w:val="both"/>
        <w:rPr>
          <w:color w:val="000000"/>
          <w:lang w:val="zh-CN" w:eastAsia="zh-CN"/>
        </w:rPr>
      </w:pPr>
      <w:r>
        <w:rPr>
          <w:lang w:val="zh-CN" w:eastAsia="zh-CN"/>
        </w:rPr>
        <w:tab/>
      </w:r>
      <w:r>
        <w:rPr>
          <w:lang w:val="zh-CN" w:eastAsia="zh-CN"/>
        </w:rPr>
        <w:t xml:space="preserve">The vehicle quiate difficult to track the reference trajectory at a few second of </w:t>
      </w:r>
      <w:r>
        <w:rPr>
          <w:lang w:eastAsia="zh-CN"/>
        </w:rPr>
        <w:t xml:space="preserve">initial time of </w:t>
      </w:r>
      <w:r>
        <w:rPr>
          <w:lang w:val="zh-CN" w:eastAsia="zh-CN"/>
        </w:rPr>
        <w:t xml:space="preserve">simulation, </w:t>
      </w:r>
      <w:r>
        <w:rPr>
          <w:lang w:eastAsia="zh-CN"/>
        </w:rPr>
        <w:t>but</w:t>
      </w:r>
      <w:r>
        <w:rPr>
          <w:lang w:val="zh-CN" w:eastAsia="zh-CN"/>
        </w:rPr>
        <w:t xml:space="preserve"> the vehicle response </w:t>
      </w:r>
      <w:r>
        <w:rPr>
          <w:lang w:eastAsia="zh-CN"/>
        </w:rPr>
        <w:t>still r</w:t>
      </w:r>
      <w:r>
        <w:rPr>
          <w:lang w:val="zh-CN" w:eastAsia="zh-CN"/>
        </w:rPr>
        <w:t>each stability</w:t>
      </w:r>
      <w:r>
        <w:rPr>
          <w:lang w:eastAsia="zh-CN"/>
        </w:rPr>
        <w:t xml:space="preserve"> according to the settling time set up</w:t>
      </w:r>
      <w:r>
        <w:rPr>
          <w:lang w:val="zh-CN" w:eastAsia="zh-CN"/>
        </w:rPr>
        <w:t>. Therefore overshoot parameter suppose to be set almost zero so that the model still meet the desired requirement. While, settling time is set</w:t>
      </w:r>
      <w:r>
        <w:rPr>
          <w:lang w:eastAsia="zh-CN"/>
        </w:rPr>
        <w:t xml:space="preserve"> low</w:t>
      </w:r>
      <w:r>
        <w:rPr>
          <w:lang w:val="zh-CN" w:eastAsia="zh-CN"/>
        </w:rPr>
        <w:t xml:space="preserve"> to track the the reference trajectory fast. The chosen controller is adjusted with the model desired response also. Low overshoot and fast settling time can improve control performance. </w:t>
      </w:r>
    </w:p>
    <w:p>
      <w:pPr>
        <w:jc w:val="center"/>
        <w:rPr>
          <w:color w:val="000000"/>
          <w:lang w:val="zh-CN" w:eastAsia="zh-CN"/>
        </w:rPr>
      </w:pPr>
      <w:r>
        <w:rPr>
          <w:lang w:val="zh-CN" w:eastAsia="zh-CN"/>
        </w:rPr>
        <w:drawing>
          <wp:inline distT="0" distB="0" distL="0" distR="0">
            <wp:extent cx="3536950" cy="1906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3554398" cy="1915940"/>
                    </a:xfrm>
                    <a:prstGeom prst="rect">
                      <a:avLst/>
                    </a:prstGeom>
                  </pic:spPr>
                </pic:pic>
              </a:graphicData>
            </a:graphic>
          </wp:inline>
        </w:drawing>
      </w:r>
    </w:p>
    <w:p>
      <w:pPr>
        <w:jc w:val="center"/>
      </w:pPr>
      <w:r>
        <w:t>Figure. 3. Sinusidal trajectory reference</w:t>
      </w:r>
    </w:p>
    <w:p>
      <w:pPr>
        <w:jc w:val="both"/>
        <w:rPr>
          <w:lang w:val="zh-CN" w:eastAsia="zh-CN"/>
        </w:rPr>
      </w:pPr>
      <w:r>
        <w:rPr>
          <w:lang w:val="zh-CN" w:eastAsia="zh-CN"/>
        </w:rPr>
        <w:tab/>
      </w:r>
      <w:r>
        <w:rPr>
          <w:lang w:val="zh-CN" w:eastAsia="zh-CN"/>
        </w:rPr>
        <w:t>The ideal closed loop control system has all states always available for feedback and measurable process. However, many systems only have a sub of the state available for feedback and measurement. So that, the system usually use a lot of sensor to read undetected states</w:t>
      </w:r>
      <w:r>
        <w:rPr>
          <w:lang w:eastAsia="zh-CN"/>
        </w:rPr>
        <w:t xml:space="preserve"> </w:t>
      </w:r>
      <w:r>
        <w:rPr>
          <w:lang w:eastAsia="zh-CN"/>
        </w:rPr>
        <w:fldChar w:fldCharType="begin" w:fldLock="1"/>
      </w:r>
      <w:r>
        <w:rPr>
          <w:lang w:eastAsia="zh-CN"/>
        </w:rPr>
        <w:instrText xml:space="preserve">ADDIN CSL_CITATION {"citationItems":[{"id":"ITEM-1","itemData":{"author":[{"dropping-particle":"","family":"Dorf","given":"Bishop","non-dropping-particle":"","parse-names":false,"suffix":""}],"container-title":"Modern Control System","id":"ITEM-1","issued":{"date-parts":[["2020"]]},"title":"Full State Feedback Control","type":"chapter"},"uris":["http://www.mendeley.com/documents/?uuid=184aaea6-eaf9-4857-98c0-49e32f6c7f0d"]}],"mendeley":{"formattedCitation":"[24]","plainTextFormattedCitation":"[24]"},"properties":{"noteIndex":0},"schema":"https://github.com/citation-style-language/schema/raw/master/csl-citation.json"}</w:instrText>
      </w:r>
      <w:r>
        <w:rPr>
          <w:lang w:eastAsia="zh-CN"/>
        </w:rPr>
        <w:fldChar w:fldCharType="separate"/>
      </w:r>
      <w:r>
        <w:rPr>
          <w:lang w:eastAsia="zh-CN"/>
        </w:rPr>
        <w:t>[24]</w:t>
      </w:r>
      <w:r>
        <w:rPr>
          <w:lang w:eastAsia="zh-CN"/>
        </w:rPr>
        <w:fldChar w:fldCharType="end"/>
      </w:r>
      <w:r>
        <w:rPr>
          <w:lang w:val="zh-CN" w:eastAsia="zh-CN"/>
        </w:rPr>
        <w:t xml:space="preserve">. This design is not cost-efficient and complex. </w:t>
      </w:r>
      <w:r>
        <w:rPr>
          <w:lang w:eastAsia="zh-CN"/>
        </w:rPr>
        <w:t>Therefore</w:t>
      </w:r>
      <w:r>
        <w:rPr>
          <w:lang w:val="zh-CN" w:eastAsia="zh-CN"/>
        </w:rPr>
        <w:t>,</w:t>
      </w:r>
      <w:r>
        <w:rPr>
          <w:lang w:eastAsia="zh-CN"/>
        </w:rPr>
        <w:t xml:space="preserve"> in this system</w:t>
      </w:r>
      <w:r>
        <w:rPr>
          <w:lang w:val="zh-CN" w:eastAsia="zh-CN"/>
        </w:rPr>
        <w:t xml:space="preserve"> observer </w:t>
      </w:r>
      <w:r>
        <w:rPr>
          <w:lang w:eastAsia="zh-CN"/>
        </w:rPr>
        <w:t xml:space="preserve">is designed to </w:t>
      </w:r>
      <w:r>
        <w:rPr>
          <w:lang w:val="zh-CN" w:eastAsia="zh-CN"/>
        </w:rPr>
        <w:t>reduce the number of sensor occupy .</w:t>
      </w:r>
    </w:p>
    <w:p>
      <w:pPr>
        <w:jc w:val="both"/>
      </w:pPr>
      <w:r>
        <w:rPr>
          <w:lang w:val="zh-CN" w:eastAsia="zh-CN"/>
        </w:rPr>
        <w:tab/>
      </w:r>
      <w:r>
        <w:rPr>
          <w:lang w:val="zh-CN" w:eastAsia="zh-CN"/>
        </w:rPr>
        <w:t xml:space="preserve">The system should be observable in order to meet the requirement of this approach. The desired characteristic response place the poles in the stable domain. Therefore, the observel </w:t>
      </w:r>
      <w:r>
        <w:rPr>
          <w:lang w:eastAsia="zh-CN"/>
        </w:rPr>
        <w:t>D</w:t>
      </w:r>
      <w:r>
        <w:rPr>
          <w:lang w:val="zh-CN" w:eastAsia="zh-CN"/>
        </w:rPr>
        <w:t xml:space="preserve"> is choosen to be suit with the characteristic response. The simulation result of this approach with  sinusoidal path reference  is presented in Fig</w:t>
      </w:r>
      <w:r>
        <w:rPr>
          <w:lang w:eastAsia="zh-CN"/>
        </w:rPr>
        <w:t xml:space="preserve">ure 4 </w:t>
      </w:r>
      <w:r>
        <w:rPr>
          <w:lang w:val="zh-CN" w:eastAsia="zh-CN"/>
        </w:rPr>
        <w:t>. The lateral error exixting due to the design overshoot and settling time, however the model fast enough to achieve stability.</w:t>
      </w:r>
      <w:r>
        <w:rPr>
          <w:lang w:eastAsia="zh-CN"/>
        </w:rPr>
        <w:t xml:space="preserve"> </w:t>
      </w:r>
      <w:r>
        <w:rPr>
          <w:color w:val="000000"/>
          <w:lang w:val="zh-CN" w:eastAsia="zh-CN"/>
        </w:rPr>
        <w:t>However, the model achieve stability after a few seconds as desired settling time and overshoot design in the method.</w:t>
      </w:r>
    </w:p>
    <w:p>
      <w:pPr>
        <w:rPr>
          <w:color w:val="FF0000"/>
        </w:rPr>
      </w:pPr>
      <w:r>
        <w:rPr>
          <w:color w:val="FF0000"/>
        </w:rPr>
        <w:tab/>
      </w:r>
      <w:r>
        <w:rPr>
          <w:color w:val="000000"/>
          <w:lang w:val="zh-CN" w:eastAsia="zh-CN"/>
        </w:rPr>
        <w:t xml:space="preserve">The trajectory error is shown in the </w:t>
      </w:r>
      <w:r>
        <w:rPr>
          <w:color w:val="000000"/>
          <w:lang w:eastAsia="zh-CN"/>
        </w:rPr>
        <w:t>F</w:t>
      </w:r>
      <w:r>
        <w:rPr>
          <w:color w:val="000000"/>
          <w:lang w:val="zh-CN" w:eastAsia="zh-CN"/>
        </w:rPr>
        <w:t xml:space="preserve">igure </w:t>
      </w:r>
      <w:r>
        <w:rPr>
          <w:color w:val="000000"/>
          <w:lang w:eastAsia="zh-CN"/>
        </w:rPr>
        <w:t xml:space="preserve">5. </w:t>
      </w:r>
      <w:r>
        <w:rPr>
          <w:lang w:val="zh-CN" w:eastAsia="zh-CN"/>
        </w:rPr>
        <w:t>The lateral error can be computed using Lyapunov method as represented in Fig</w:t>
      </w:r>
      <w:r>
        <w:rPr>
          <w:lang w:eastAsia="zh-CN"/>
        </w:rPr>
        <w:t>ure 5</w:t>
      </w:r>
      <w:r>
        <w:rPr>
          <w:lang w:val="zh-CN" w:eastAsia="zh-CN"/>
        </w:rPr>
        <w:t>. The lateral error is adjusted to asymptotically stable. Therefore, error always converges to zero.</w:t>
      </w:r>
    </w:p>
    <w:p>
      <w:pPr>
        <w:jc w:val="center"/>
        <w:rPr>
          <w:color w:val="000000"/>
          <w:lang w:eastAsia="zh-CN"/>
        </w:rPr>
      </w:pPr>
      <w:r>
        <w:rPr>
          <w:color w:val="FF0000"/>
        </w:rPr>
        <w:drawing>
          <wp:inline distT="0" distB="0" distL="0" distR="0">
            <wp:extent cx="4000500" cy="21291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3"/>
                    <a:stretch>
                      <a:fillRect/>
                    </a:stretch>
                  </pic:blipFill>
                  <pic:spPr>
                    <a:xfrm>
                      <a:off x="0" y="0"/>
                      <a:ext cx="4020206" cy="2140226"/>
                    </a:xfrm>
                    <a:prstGeom prst="rect">
                      <a:avLst/>
                    </a:prstGeom>
                  </pic:spPr>
                </pic:pic>
              </a:graphicData>
            </a:graphic>
          </wp:inline>
        </w:drawing>
      </w:r>
    </w:p>
    <w:p>
      <w:pPr>
        <w:jc w:val="center"/>
        <w:rPr>
          <w:color w:val="000000"/>
          <w:lang w:eastAsia="zh-CN"/>
        </w:rPr>
      </w:pPr>
      <w:r>
        <w:t>Figure. 4. Actual sinusidal trajectory</w:t>
      </w:r>
    </w:p>
    <w:p>
      <w:pPr>
        <w:jc w:val="both"/>
        <w:rPr>
          <w:lang w:val="zh-CN" w:eastAsia="zh-CN"/>
        </w:rPr>
      </w:pPr>
      <w:r>
        <w:rPr>
          <w:shd w:val="clear" w:color="auto" w:fill="FFFFFF"/>
        </w:rPr>
        <w:tab/>
      </w:r>
    </w:p>
    <w:p>
      <w:pPr>
        <w:jc w:val="center"/>
        <w:rPr>
          <w:color w:val="000000"/>
          <w:lang w:eastAsia="zh-CN"/>
        </w:rPr>
      </w:pPr>
      <w:r>
        <w:rPr>
          <w:color w:val="000000"/>
          <w:lang w:val="zh-CN" w:eastAsia="zh-CN"/>
        </w:rPr>
        <w:drawing>
          <wp:inline distT="0" distB="0" distL="0" distR="0">
            <wp:extent cx="2527300" cy="1809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4"/>
                    <a:stretch>
                      <a:fillRect/>
                    </a:stretch>
                  </pic:blipFill>
                  <pic:spPr>
                    <a:xfrm>
                      <a:off x="0" y="0"/>
                      <a:ext cx="2542285" cy="1820011"/>
                    </a:xfrm>
                    <a:prstGeom prst="rect">
                      <a:avLst/>
                    </a:prstGeom>
                  </pic:spPr>
                </pic:pic>
              </a:graphicData>
            </a:graphic>
          </wp:inline>
        </w:drawing>
      </w:r>
    </w:p>
    <w:p>
      <w:pPr>
        <w:jc w:val="center"/>
        <w:rPr>
          <w:color w:val="000000"/>
          <w:lang w:eastAsia="zh-CN"/>
        </w:rPr>
      </w:pPr>
      <w:r>
        <w:rPr>
          <w:color w:val="000000"/>
          <w:lang w:eastAsia="zh-CN"/>
        </w:rPr>
        <w:t>Figure 5 Trajectory error of sinusoidal trajectory</w:t>
      </w:r>
    </w:p>
    <w:p>
      <w:pPr>
        <w:jc w:val="center"/>
        <w:rPr>
          <w:color w:val="000000"/>
          <w:lang w:eastAsia="zh-CN"/>
        </w:rPr>
      </w:pPr>
      <w:r>
        <w:rPr>
          <w:color w:val="000000"/>
          <w:lang w:val="zh-CN" w:eastAsia="zh-CN"/>
        </w:rPr>
        <w:drawing>
          <wp:inline distT="0" distB="0" distL="0" distR="0">
            <wp:extent cx="2527300" cy="17957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5"/>
                    <a:stretch>
                      <a:fillRect/>
                    </a:stretch>
                  </pic:blipFill>
                  <pic:spPr>
                    <a:xfrm>
                      <a:off x="0" y="0"/>
                      <a:ext cx="2548527" cy="1811012"/>
                    </a:xfrm>
                    <a:prstGeom prst="rect">
                      <a:avLst/>
                    </a:prstGeom>
                  </pic:spPr>
                </pic:pic>
              </a:graphicData>
            </a:graphic>
          </wp:inline>
        </w:drawing>
      </w:r>
    </w:p>
    <w:p>
      <w:pPr>
        <w:jc w:val="center"/>
        <w:rPr>
          <w:color w:val="000000"/>
          <w:lang w:eastAsia="zh-CN"/>
        </w:rPr>
      </w:pPr>
      <w:r>
        <w:rPr>
          <w:color w:val="000000"/>
          <w:lang w:eastAsia="zh-CN"/>
        </w:rPr>
        <w:t>Figure 6 teering angle generates from sinusoidal trajectory</w:t>
      </w:r>
    </w:p>
    <w:p>
      <w:pPr>
        <w:jc w:val="both"/>
        <w:rPr>
          <w:lang w:val="zh-CN" w:eastAsia="zh-CN"/>
        </w:rPr>
      </w:pPr>
      <w:r>
        <w:rPr>
          <w:lang w:val="zh-CN" w:eastAsia="zh-CN"/>
        </w:rPr>
        <w:tab/>
      </w:r>
      <w:r>
        <w:rPr>
          <w:lang w:val="zh-CN" w:eastAsia="zh-CN"/>
        </w:rPr>
        <w:t>Moreover, Fig</w:t>
      </w:r>
      <w:r>
        <w:rPr>
          <w:lang w:eastAsia="zh-CN"/>
        </w:rPr>
        <w:t xml:space="preserve">ure 6 </w:t>
      </w:r>
      <w:r>
        <w:rPr>
          <w:lang w:val="zh-CN" w:eastAsia="zh-CN"/>
        </w:rPr>
        <w:t>represent the steering angle simulation results. The simulation result shows that, at initial condition the controller still try to track the desired trajectory, however in a few second, the controller find the desired tracjectory and reach stability. The steering angle is sinusoidal similar with the desired trajectory, because the steering try to track the desired trajectory.</w:t>
      </w:r>
    </w:p>
    <w:p>
      <w:pPr>
        <w:rPr>
          <w:lang w:val="id-ID"/>
        </w:rPr>
      </w:pPr>
    </w:p>
    <w:p>
      <w:pPr>
        <w:numPr>
          <w:ilvl w:val="0"/>
          <w:numId w:val="4"/>
        </w:numPr>
        <w:tabs>
          <w:tab w:val="left" w:pos="426"/>
        </w:tabs>
        <w:ind w:left="426" w:hanging="426"/>
        <w:rPr>
          <w:b/>
          <w:bCs/>
          <w:lang w:val="id-ID"/>
        </w:rPr>
      </w:pPr>
      <w:r>
        <w:rPr>
          <w:b/>
          <w:bCs/>
          <w:lang w:val="id-ID"/>
        </w:rPr>
        <w:t>CONCLUSION</w:t>
      </w:r>
      <w:r>
        <w:rPr>
          <w:b/>
          <w:bCs/>
        </w:rPr>
        <w:t xml:space="preserve"> </w:t>
      </w:r>
    </w:p>
    <w:p>
      <w:pPr>
        <w:jc w:val="both"/>
        <w:rPr>
          <w:lang w:val="zh-CN" w:eastAsia="zh-CN"/>
        </w:rPr>
      </w:pPr>
      <w:r>
        <w:rPr>
          <w:lang w:val="zh-CN" w:eastAsia="zh-CN"/>
        </w:rPr>
        <w:tab/>
      </w:r>
      <w:r>
        <w:rPr>
          <w:lang w:val="zh-CN" w:eastAsia="zh-CN"/>
        </w:rPr>
        <w:t>This paper proposed a trajectory tracking of autonompus vehicle to tracks a curvature road path such sinusoidal. The state feedback linearization with observer feedback has been used to control the vehicle dynamic motion. The developed controller can control the model to navigate along desired trajectory with minimal lateral error.  The simulation result shows a good performance of vehicle tracking control and a minimal lateral error.</w:t>
      </w:r>
    </w:p>
    <w:p>
      <w:pPr>
        <w:jc w:val="both"/>
        <w:rPr>
          <w:b/>
          <w:bCs/>
        </w:rPr>
      </w:pPr>
      <w:r>
        <w:rPr>
          <w:lang w:val="zh-CN" w:eastAsia="zh-CN"/>
        </w:rPr>
        <w:tab/>
      </w:r>
      <w:r>
        <w:rPr>
          <w:lang w:val="zh-CN" w:eastAsia="zh-CN"/>
        </w:rPr>
        <w:t xml:space="preserve">State feedback linearization approach with observer feedback able to measures all the states so that can predict the uncertain parameters from the model. The approach generate a stable steering angle with minimimum error. In the future, the vehicle performance will be improved particularly for driving in a complex path scenario. So that, Model Predictive Control can be solution for such as problem. Combine this approach with convolutional </w:t>
      </w:r>
      <w:r>
        <w:rPr>
          <w:lang w:eastAsia="zh-CN"/>
        </w:rPr>
        <w:t>neural</w:t>
      </w:r>
      <w:r>
        <w:rPr>
          <w:lang w:val="zh-CN" w:eastAsia="zh-CN"/>
        </w:rPr>
        <w:t xml:space="preserve"> network will give better result for control and computer vision parts of the autonomous vehicle technology</w:t>
      </w:r>
    </w:p>
    <w:p>
      <w:pPr>
        <w:rPr>
          <w:rStyle w:val="78"/>
          <w:b/>
          <w:color w:val="000000"/>
          <w:lang w:val="pt-BR"/>
        </w:rPr>
      </w:pPr>
      <w:r>
        <w:rPr>
          <w:rStyle w:val="78"/>
          <w:b/>
          <w:color w:val="000000"/>
          <w:lang w:val="pt-BR"/>
        </w:rPr>
        <w:t>ACKNOWLEDGEMENT</w:t>
      </w:r>
    </w:p>
    <w:p>
      <w:pPr>
        <w:rPr>
          <w:rStyle w:val="78"/>
          <w:b/>
          <w:color w:val="000000"/>
          <w:lang w:val="pt-BR"/>
        </w:rPr>
      </w:pPr>
      <w:r>
        <w:rPr>
          <w:rFonts w:eastAsia="Times New Roman"/>
          <w:color w:val="000000"/>
          <w:lang w:val="zh-CN" w:eastAsia="zh-CN"/>
        </w:rPr>
        <w:t>The authors thank the Minister of Education, Culture, Research and Technology for funding research and community service in 2022 for the doctoral dissertation research skim. The authors also thank the referees for their valuable comments supporting this manuscript.</w:t>
      </w:r>
    </w:p>
    <w:p>
      <w:r>
        <w:rPr>
          <w:rStyle w:val="78"/>
          <w:b/>
          <w:color w:val="000000"/>
          <w:lang w:val="pt-BR"/>
        </w:rPr>
        <w:t>REFERENCES</w:t>
      </w:r>
    </w:p>
    <w:p>
      <w:pPr>
        <w:widowControl w:val="0"/>
        <w:autoSpaceDE w:val="0"/>
        <w:autoSpaceDN w:val="0"/>
        <w:adjustRightInd w:val="0"/>
        <w:ind w:left="426" w:hanging="426"/>
      </w:pPr>
      <w:r>
        <w:t>[1]</w:t>
      </w:r>
      <w:r>
        <w:tab/>
      </w:r>
      <w:r>
        <w:t xml:space="preserve">X. Yang, L. Xiong, B. Leng, D. Zeng, and G. Zhuo, “Design, validation and comparison of path following controllers for autonomous vehicles,” </w:t>
      </w:r>
      <w:r>
        <w:rPr>
          <w:i/>
          <w:iCs/>
        </w:rPr>
        <w:t>Sensors (Switzerland)</w:t>
      </w:r>
      <w:r>
        <w:t>, vol. 20, no. 21, pp. 1–24, 2020, doi: 10.3390/s20216052.</w:t>
      </w:r>
    </w:p>
    <w:p>
      <w:pPr>
        <w:widowControl w:val="0"/>
        <w:autoSpaceDE w:val="0"/>
        <w:autoSpaceDN w:val="0"/>
        <w:adjustRightInd w:val="0"/>
        <w:ind w:left="426" w:hanging="426"/>
      </w:pPr>
      <w:r>
        <w:t>[2]</w:t>
      </w:r>
      <w:r>
        <w:tab/>
      </w:r>
      <w:r>
        <w:t xml:space="preserve">L. Xiong, X. Yang, X. Guirong, B. Leng, and X. Rhenxie, “Review on Motion Control of Autonomous Vehicles,” </w:t>
      </w:r>
      <w:r>
        <w:rPr>
          <w:i/>
          <w:iCs/>
        </w:rPr>
        <w:t>J. Mech. Eng.</w:t>
      </w:r>
      <w:r>
        <w:t>, 2020.</w:t>
      </w:r>
    </w:p>
    <w:p>
      <w:pPr>
        <w:widowControl w:val="0"/>
        <w:autoSpaceDE w:val="0"/>
        <w:autoSpaceDN w:val="0"/>
        <w:adjustRightInd w:val="0"/>
        <w:ind w:left="426" w:hanging="426"/>
      </w:pPr>
      <w:r>
        <w:t>[3]</w:t>
      </w:r>
      <w:r>
        <w:tab/>
      </w:r>
      <w:r>
        <w:t xml:space="preserve">A. Mohammadzadeh and H. Taghavifar, “A robust fuzzy control approach for path-following control of autonomous vehicles,” </w:t>
      </w:r>
      <w:r>
        <w:rPr>
          <w:i/>
          <w:iCs/>
        </w:rPr>
        <w:t>Soft Comput.</w:t>
      </w:r>
      <w:r>
        <w:t>, vol. 24, no. 5, pp. 3223–3235, 2020, doi: 10.1007/s00500-019-04082-4.</w:t>
      </w:r>
    </w:p>
    <w:p>
      <w:pPr>
        <w:widowControl w:val="0"/>
        <w:autoSpaceDE w:val="0"/>
        <w:autoSpaceDN w:val="0"/>
        <w:adjustRightInd w:val="0"/>
        <w:ind w:left="426" w:hanging="426"/>
      </w:pPr>
      <w:r>
        <w:t>[4]</w:t>
      </w:r>
      <w:r>
        <w:tab/>
      </w:r>
      <w:r>
        <w:t xml:space="preserve">R. Hussain and S. Zeadally, “Autonomous Cars: Research Results, Issues, and Future Challenges,” </w:t>
      </w:r>
      <w:r>
        <w:rPr>
          <w:i/>
          <w:iCs/>
        </w:rPr>
        <w:t>IEEE Commun. Surv. Tutorials</w:t>
      </w:r>
      <w:r>
        <w:t>, vol. 21, no. 2, pp. 1275–1313, 2019, doi: 10.1109/COMST.2018.2869360.</w:t>
      </w:r>
    </w:p>
    <w:p>
      <w:pPr>
        <w:widowControl w:val="0"/>
        <w:autoSpaceDE w:val="0"/>
        <w:autoSpaceDN w:val="0"/>
        <w:adjustRightInd w:val="0"/>
        <w:ind w:left="426" w:hanging="426"/>
      </w:pPr>
      <w:r>
        <w:t>[5]</w:t>
      </w:r>
      <w:r>
        <w:tab/>
      </w:r>
      <w:r>
        <w:t>M. Fader, “Autonomous Ground Vehicle Path Following by Combining Feedback Linearization with Model Predictive Control,” no. December, p. 165, 2020, [Online]. Available: https://qspace.library.queensu.ca/handle/1974/28631.</w:t>
      </w:r>
    </w:p>
    <w:p>
      <w:pPr>
        <w:widowControl w:val="0"/>
        <w:autoSpaceDE w:val="0"/>
        <w:autoSpaceDN w:val="0"/>
        <w:adjustRightInd w:val="0"/>
        <w:ind w:left="426" w:hanging="426"/>
      </w:pPr>
      <w:r>
        <w:t>[6]</w:t>
      </w:r>
      <w:r>
        <w:tab/>
      </w:r>
      <w:r>
        <w:t xml:space="preserve">S. Bacha, M. Y. Ayad, R. Saadi, O. Kraa, A. Aboubou, and M. Y. Hammoudi, “Autonomous Vehicle Path Tracking Using Nonlinear Steering Control and Input-Output State Feedback Linearization.,” </w:t>
      </w:r>
      <w:r>
        <w:rPr>
          <w:i/>
          <w:iCs/>
        </w:rPr>
        <w:t>Proc. 2018 3rd Int. Conf. Electr. Sci. Technol. Maghreb, Cist. 2018</w:t>
      </w:r>
      <w:r>
        <w:t>, pp. 1–6, 2019, doi: 10.1109/CISTEM.2018.8613365.</w:t>
      </w:r>
    </w:p>
    <w:p>
      <w:pPr>
        <w:widowControl w:val="0"/>
        <w:autoSpaceDE w:val="0"/>
        <w:autoSpaceDN w:val="0"/>
        <w:adjustRightInd w:val="0"/>
        <w:ind w:left="426" w:hanging="426"/>
      </w:pPr>
      <w:r>
        <w:t>[7]</w:t>
      </w:r>
      <w:r>
        <w:tab/>
      </w:r>
      <w:r>
        <w:t xml:space="preserve">A. Trotta, A. Cirillo, and M. Giorelli, “A feedback linearization based approach for fully autonomous adaptive cruise control,” </w:t>
      </w:r>
      <w:r>
        <w:rPr>
          <w:i/>
          <w:iCs/>
        </w:rPr>
        <w:t>2019 18th Eur. Control Conf. ECC 2019</w:t>
      </w:r>
      <w:r>
        <w:t>, pp. 2614–2619, 2019, doi: 10.23919/ECC.2019.8795832.</w:t>
      </w:r>
    </w:p>
    <w:p>
      <w:pPr>
        <w:widowControl w:val="0"/>
        <w:autoSpaceDE w:val="0"/>
        <w:autoSpaceDN w:val="0"/>
        <w:adjustRightInd w:val="0"/>
        <w:ind w:left="426" w:hanging="426"/>
      </w:pPr>
      <w:r>
        <w:t>[8]</w:t>
      </w:r>
      <w:r>
        <w:tab/>
      </w:r>
      <w:r>
        <w:t xml:space="preserve">J. Cao, C. Song, S. Peng, S. Song, X. Zhang, and F. Xiao, “Trajectory Tracking Control Algorithm for Autonomous Vehicle Considering Cornering Characteristics,” </w:t>
      </w:r>
      <w:r>
        <w:rPr>
          <w:i/>
          <w:iCs/>
        </w:rPr>
        <w:t>IEEE Access</w:t>
      </w:r>
      <w:r>
        <w:t>, vol. 8, pp. 59470–59484, 2020, doi: 10.1109/ACCESS.2020.2982963.</w:t>
      </w:r>
    </w:p>
    <w:p>
      <w:pPr>
        <w:widowControl w:val="0"/>
        <w:autoSpaceDE w:val="0"/>
        <w:autoSpaceDN w:val="0"/>
        <w:adjustRightInd w:val="0"/>
        <w:ind w:left="426" w:hanging="426"/>
      </w:pPr>
      <w:r>
        <w:t>[9]</w:t>
      </w:r>
      <w:r>
        <w:tab/>
      </w:r>
      <w:r>
        <w:t xml:space="preserve">H. P. Wang, Y. Tian, and C. Vasseur, “State feedback trajectory tracking control of nonlinear affine in control system with unknown internal dynamics and disturbances,” </w:t>
      </w:r>
      <w:r>
        <w:rPr>
          <w:i/>
          <w:iCs/>
        </w:rPr>
        <w:t>Control Eng. Appl. Informatics</w:t>
      </w:r>
      <w:r>
        <w:t>, vol. 19, no. 3, pp. 22–30, 2017.</w:t>
      </w:r>
    </w:p>
    <w:p>
      <w:pPr>
        <w:widowControl w:val="0"/>
        <w:autoSpaceDE w:val="0"/>
        <w:autoSpaceDN w:val="0"/>
        <w:adjustRightInd w:val="0"/>
        <w:ind w:left="426" w:hanging="426"/>
      </w:pPr>
      <w:r>
        <w:t>[10]</w:t>
      </w:r>
      <w:r>
        <w:tab/>
      </w:r>
      <w:r>
        <w:t xml:space="preserve">C. Dai, C. Zong, and G. Chen, “Path tracking control based on model predictive control with adaptive preview characteristics and speed-assisted constraint,” </w:t>
      </w:r>
      <w:r>
        <w:rPr>
          <w:i/>
          <w:iCs/>
        </w:rPr>
        <w:t>IEEE Access</w:t>
      </w:r>
      <w:r>
        <w:t>, vol. 8, pp. 184697–184709, 2020, doi: 10.1109/ACCESS.2020.3029635.</w:t>
      </w:r>
    </w:p>
    <w:p>
      <w:pPr>
        <w:widowControl w:val="0"/>
        <w:autoSpaceDE w:val="0"/>
        <w:autoSpaceDN w:val="0"/>
        <w:adjustRightInd w:val="0"/>
        <w:ind w:left="426" w:hanging="426"/>
      </w:pPr>
      <w:r>
        <w:t>[11]</w:t>
      </w:r>
      <w:r>
        <w:tab/>
      </w:r>
      <w:r>
        <w:t xml:space="preserve">S. Yu, E. Sheng, Y. Zhang, Y. Li, H. Chen, and Y. Hao, “Efficient Nonlinear Model Predictive Control of Automated Vehicles,” </w:t>
      </w:r>
      <w:r>
        <w:rPr>
          <w:i/>
          <w:iCs/>
        </w:rPr>
        <w:t>Mathematics</w:t>
      </w:r>
      <w:r>
        <w:t>, vol. 10, no. 21, p. 4163, 2022, doi: 10.3390/math10214163.</w:t>
      </w:r>
    </w:p>
    <w:p>
      <w:pPr>
        <w:widowControl w:val="0"/>
        <w:autoSpaceDE w:val="0"/>
        <w:autoSpaceDN w:val="0"/>
        <w:adjustRightInd w:val="0"/>
        <w:ind w:left="426" w:hanging="426"/>
      </w:pPr>
      <w:r>
        <w:t>[12]</w:t>
      </w:r>
      <w:r>
        <w:tab/>
      </w:r>
      <w:r>
        <w:t xml:space="preserve">P. Tang, “Feedback linearization of mimo nonlinear system with measurable disturbance,” </w:t>
      </w:r>
      <w:r>
        <w:rPr>
          <w:i/>
          <w:iCs/>
        </w:rPr>
        <w:t>Proc. - 2020 12th Int. Conf. Meas. Technol. Mechatronics Autom. ICMTMA 2020</w:t>
      </w:r>
      <w:r>
        <w:t>, vol. 8, pp. 744–749, 2020, doi: 10.1109/ICMTMA50254.2020.00162.</w:t>
      </w:r>
    </w:p>
    <w:p>
      <w:pPr>
        <w:widowControl w:val="0"/>
        <w:autoSpaceDE w:val="0"/>
        <w:autoSpaceDN w:val="0"/>
        <w:adjustRightInd w:val="0"/>
        <w:ind w:left="426" w:hanging="426"/>
      </w:pPr>
      <w:r>
        <w:t>[13]</w:t>
      </w:r>
      <w:r>
        <w:tab/>
      </w:r>
      <w:r>
        <w:t xml:space="preserve">S. Dixit </w:t>
      </w:r>
      <w:r>
        <w:rPr>
          <w:i/>
          <w:iCs/>
        </w:rPr>
        <w:t>et al.</w:t>
      </w:r>
      <w:r>
        <w:t xml:space="preserve">, “Trajectory planning and tracking for autonomous overtaking: State-of-the-art and future prospects,” </w:t>
      </w:r>
      <w:r>
        <w:rPr>
          <w:i/>
          <w:iCs/>
        </w:rPr>
        <w:t>Annu. Rev. Control</w:t>
      </w:r>
      <w:r>
        <w:t>, vol. 45, pp. 76–86, 2018, doi: 10.1016/j.arcontrol.2018.02.001.</w:t>
      </w:r>
    </w:p>
    <w:p>
      <w:pPr>
        <w:widowControl w:val="0"/>
        <w:autoSpaceDE w:val="0"/>
        <w:autoSpaceDN w:val="0"/>
        <w:adjustRightInd w:val="0"/>
        <w:ind w:left="426" w:hanging="426"/>
      </w:pPr>
      <w:r>
        <w:t>[14]</w:t>
      </w:r>
      <w:r>
        <w:tab/>
      </w:r>
      <w:r>
        <w:t xml:space="preserve">A. Ziaei, H. Kharrati, and M. Salim, “Feedback linearization based fault tolerant control for affine non-linear systems,” </w:t>
      </w:r>
      <w:r>
        <w:rPr>
          <w:i/>
          <w:iCs/>
        </w:rPr>
        <w:t>2020 28th Iran. Conf. Electr. Eng. ICEE 2020</w:t>
      </w:r>
      <w:r>
        <w:t>, no. 1, pp. 1–4, 2020, doi: 10.1109/ICEE50131.2020.9260734.</w:t>
      </w:r>
    </w:p>
    <w:p>
      <w:pPr>
        <w:widowControl w:val="0"/>
        <w:autoSpaceDE w:val="0"/>
        <w:autoSpaceDN w:val="0"/>
        <w:adjustRightInd w:val="0"/>
        <w:ind w:left="426" w:hanging="426"/>
      </w:pPr>
      <w:r>
        <w:t>[15]</w:t>
      </w:r>
      <w:r>
        <w:tab/>
      </w:r>
      <w:r>
        <w:t xml:space="preserve">J. Umlauft, T. Beckers, M. Kimmel, and S. Hirche, “Feedback linearization using Gaussian processes,” </w:t>
      </w:r>
      <w:r>
        <w:rPr>
          <w:i/>
          <w:iCs/>
        </w:rPr>
        <w:t>2017 IEEE 56th Annu. Conf. Decis. Control. CDC 2017</w:t>
      </w:r>
      <w:r>
        <w:t>, vol. 2018-Janua, pp. 5249–5255, 2018, doi: 10.1109/CDC.2017.8264435.</w:t>
      </w:r>
    </w:p>
    <w:p>
      <w:pPr>
        <w:widowControl w:val="0"/>
        <w:autoSpaceDE w:val="0"/>
        <w:autoSpaceDN w:val="0"/>
        <w:adjustRightInd w:val="0"/>
        <w:ind w:left="426" w:hanging="426"/>
      </w:pPr>
      <w:r>
        <w:t>[16]</w:t>
      </w:r>
      <w:r>
        <w:tab/>
      </w:r>
      <w:r>
        <w:t xml:space="preserve">M. Ahmad, A. Khan, M. A. Raza, and S. Ullah, “A study of state feedback controllers for pole placement,” </w:t>
      </w:r>
      <w:r>
        <w:rPr>
          <w:i/>
          <w:iCs/>
        </w:rPr>
        <w:t>5th Int. Multi-Topic ICT Conf. Technol. Futur. Gener. IMTIC 2018 - Proc.</w:t>
      </w:r>
      <w:r>
        <w:t>, no. 1, 2018, doi: 10.1109/IMTIC.2018.8467276.</w:t>
      </w:r>
    </w:p>
    <w:p>
      <w:pPr>
        <w:widowControl w:val="0"/>
        <w:autoSpaceDE w:val="0"/>
        <w:autoSpaceDN w:val="0"/>
        <w:adjustRightInd w:val="0"/>
        <w:ind w:left="426" w:hanging="426"/>
      </w:pPr>
      <w:r>
        <w:t>[17]</w:t>
      </w:r>
      <w:r>
        <w:tab/>
      </w:r>
      <w:r>
        <w:t xml:space="preserve">J. Jiang and A. Astolfi, “Lateral Control of an Autonomous Vehicle,” </w:t>
      </w:r>
      <w:r>
        <w:rPr>
          <w:i/>
          <w:iCs/>
        </w:rPr>
        <w:t>IEEE Trans. Intell. Veh.</w:t>
      </w:r>
      <w:r>
        <w:t>, vol. 3, no. 2, pp. 228–237, 2018, doi: 10.1109/TIV.2018.2804173.</w:t>
      </w:r>
    </w:p>
    <w:p>
      <w:pPr>
        <w:widowControl w:val="0"/>
        <w:autoSpaceDE w:val="0"/>
        <w:autoSpaceDN w:val="0"/>
        <w:adjustRightInd w:val="0"/>
        <w:ind w:left="426" w:hanging="426"/>
      </w:pPr>
      <w:r>
        <w:t>[18]</w:t>
      </w:r>
      <w:r>
        <w:tab/>
      </w:r>
      <w:r>
        <w:t xml:space="preserve">M. Rick, J. Clemens, L. Sommer, A. Folkers, K. Schill, and C. Büskens, “Autonomous Driving Based on Nonlinear Model Predictive Control and Multi-Sensor Fusion,” </w:t>
      </w:r>
      <w:r>
        <w:rPr>
          <w:i/>
          <w:iCs/>
        </w:rPr>
        <w:t>IFAC-PapersOnLine</w:t>
      </w:r>
      <w:r>
        <w:t>, vol. 52, no. 8, pp. 458–473, 2019, doi: 10.1016/j.ifacol.2019.08.068.</w:t>
      </w:r>
    </w:p>
    <w:p>
      <w:pPr>
        <w:widowControl w:val="0"/>
        <w:autoSpaceDE w:val="0"/>
        <w:autoSpaceDN w:val="0"/>
        <w:adjustRightInd w:val="0"/>
        <w:ind w:left="426" w:hanging="426"/>
      </w:pPr>
      <w:r>
        <w:t>[19]</w:t>
      </w:r>
      <w:r>
        <w:tab/>
      </w:r>
      <w:r>
        <w:t xml:space="preserve">R. Liu, M. Wei, N. Sang, and J. Wei, “Research on Curved Path Tracking Control for Four-Wheel Steering Vehicle considering Road Adhesion Coefficient,” </w:t>
      </w:r>
      <w:r>
        <w:rPr>
          <w:i/>
          <w:iCs/>
        </w:rPr>
        <w:t>Math. Probl. Eng.</w:t>
      </w:r>
      <w:r>
        <w:t>, vol. 2020, 2020, doi: 10.1155/2020/3108589.</w:t>
      </w:r>
    </w:p>
    <w:p>
      <w:pPr>
        <w:widowControl w:val="0"/>
        <w:autoSpaceDE w:val="0"/>
        <w:autoSpaceDN w:val="0"/>
        <w:adjustRightInd w:val="0"/>
        <w:ind w:left="426" w:hanging="426"/>
      </w:pPr>
      <w:r>
        <w:t>[20]</w:t>
      </w:r>
      <w:r>
        <w:tab/>
      </w:r>
      <w:r>
        <w:t xml:space="preserve">Z. Shen and T. Tsuchiya, “State Drift and Gait Plan in Feedback Linearization Control of a Tilt Vehicle,” </w:t>
      </w:r>
      <w:r>
        <w:rPr>
          <w:i/>
          <w:iCs/>
        </w:rPr>
        <w:t>AIRCC Publ. Corp.</w:t>
      </w:r>
      <w:r>
        <w:t>, pp. 1–17, 2022, doi: 10.5121/csit.2022.120501.</w:t>
      </w:r>
    </w:p>
    <w:p>
      <w:pPr>
        <w:widowControl w:val="0"/>
        <w:autoSpaceDE w:val="0"/>
        <w:autoSpaceDN w:val="0"/>
        <w:adjustRightInd w:val="0"/>
        <w:ind w:left="426" w:hanging="426"/>
      </w:pPr>
      <w:r>
        <w:t>[21]</w:t>
      </w:r>
      <w:r>
        <w:tab/>
      </w:r>
      <w:r>
        <w:t xml:space="preserve">M. Baur and L. Bascetta, “An experimentally validated lqr approach to autonomous drifting stabilization,” </w:t>
      </w:r>
      <w:r>
        <w:rPr>
          <w:i/>
          <w:iCs/>
        </w:rPr>
        <w:t>2019 18th Eur. Control Conf. ECC 2019</w:t>
      </w:r>
      <w:r>
        <w:t>, pp. 732–737, 2019, doi: 10.23919/ECC.2019.8795883.</w:t>
      </w:r>
    </w:p>
    <w:p>
      <w:pPr>
        <w:widowControl w:val="0"/>
        <w:autoSpaceDE w:val="0"/>
        <w:autoSpaceDN w:val="0"/>
        <w:adjustRightInd w:val="0"/>
        <w:ind w:left="426" w:hanging="426"/>
      </w:pPr>
      <w:r>
        <w:t>[22]</w:t>
      </w:r>
      <w:r>
        <w:tab/>
      </w:r>
      <w:r>
        <w:t xml:space="preserve">E. Alimohammadi, E. Khanmirza, and H. Darvish Gohari, “Velocity tracking of cruise control system by using feedback linearization method,” </w:t>
      </w:r>
      <w:r>
        <w:rPr>
          <w:i/>
          <w:iCs/>
        </w:rPr>
        <w:t>Int. J. Automot. Eng.</w:t>
      </w:r>
      <w:r>
        <w:t>, vol. 8, no. 4, pp. 2826–2832, 2018.</w:t>
      </w:r>
    </w:p>
    <w:p>
      <w:pPr>
        <w:widowControl w:val="0"/>
        <w:autoSpaceDE w:val="0"/>
        <w:autoSpaceDN w:val="0"/>
        <w:adjustRightInd w:val="0"/>
        <w:ind w:left="426" w:hanging="426"/>
      </w:pPr>
      <w:r>
        <w:t>[23]</w:t>
      </w:r>
      <w:r>
        <w:tab/>
      </w:r>
      <w:r>
        <w:t xml:space="preserve">A. Patnaik </w:t>
      </w:r>
      <w:r>
        <w:rPr>
          <w:i/>
          <w:iCs/>
        </w:rPr>
        <w:t>et al.</w:t>
      </w:r>
      <w:r>
        <w:t xml:space="preserve">, “Design and Implementation of Path Trackers for Ackermann Drive based Vehicles,” </w:t>
      </w:r>
      <w:r>
        <w:rPr>
          <w:i/>
          <w:iCs/>
        </w:rPr>
        <w:t>arXiv:2012.02978v1</w:t>
      </w:r>
      <w:r>
        <w:t>, 2020, [Online]. Available: http://arxiv.org/abs/2012.02978.</w:t>
      </w:r>
    </w:p>
    <w:p>
      <w:pPr>
        <w:widowControl w:val="0"/>
        <w:autoSpaceDE w:val="0"/>
        <w:autoSpaceDN w:val="0"/>
        <w:adjustRightInd w:val="0"/>
        <w:ind w:left="426" w:hanging="426"/>
      </w:pPr>
      <w:r>
        <w:t>[24]</w:t>
      </w:r>
      <w:r>
        <w:tab/>
      </w:r>
      <w:r>
        <w:t xml:space="preserve">B. Dorf, “Full State Feedback Control,” in </w:t>
      </w:r>
      <w:r>
        <w:rPr>
          <w:i/>
          <w:iCs/>
        </w:rPr>
        <w:t>Modern Control System</w:t>
      </w:r>
      <w:r>
        <w:t>, 2020.</w:t>
      </w:r>
    </w:p>
    <w:p>
      <w:pPr>
        <w:widowControl w:val="0"/>
        <w:autoSpaceDE w:val="0"/>
        <w:autoSpaceDN w:val="0"/>
        <w:adjustRightInd w:val="0"/>
        <w:ind w:left="426" w:hanging="426"/>
        <w:rPr>
          <w:rStyle w:val="78"/>
          <w:b/>
          <w:color w:val="000000"/>
          <w:lang w:val="pt-BR"/>
        </w:rPr>
      </w:pPr>
      <w:r>
        <w:t>[25]</w:t>
      </w:r>
      <w:r>
        <w:tab/>
      </w:r>
      <w:r>
        <w:t xml:space="preserve">M. Rokonuzzaman, N. Mohajer, S. Nahavandi, and S. Mohamed, “Review and performance evaluation of path tracking controllers of autonomous vehicles,” </w:t>
      </w:r>
      <w:r>
        <w:rPr>
          <w:i/>
          <w:iCs/>
        </w:rPr>
        <w:t>IET Intell. Transp. Syst.</w:t>
      </w:r>
      <w:r>
        <w:t>, vol. 15, no. 5, pp. 646–670, 2021, doi: 10.1049/itr2.12051.</w:t>
      </w:r>
    </w:p>
    <w:p>
      <w:pPr>
        <w:rPr>
          <w:rStyle w:val="78"/>
          <w:b/>
          <w:color w:val="000000"/>
          <w:lang w:val="pt-BR"/>
        </w:rPr>
      </w:pPr>
    </w:p>
    <w:p>
      <w:pPr>
        <w:rPr>
          <w:rStyle w:val="78"/>
          <w:b/>
          <w:color w:val="000000"/>
          <w:lang w:val="pt-BR"/>
        </w:rPr>
      </w:pPr>
    </w:p>
    <w:p>
      <w:pPr>
        <w:rPr>
          <w:rStyle w:val="78"/>
          <w:b/>
          <w:color w:val="000000"/>
          <w:lang w:val="pt-BR"/>
        </w:rPr>
      </w:pPr>
    </w:p>
    <w:p>
      <w:pPr>
        <w:rPr>
          <w:i/>
          <w:iCs/>
        </w:rPr>
      </w:pPr>
      <w:bookmarkStart w:id="0" w:name="_GoBack"/>
      <w:bookmarkEnd w:id="0"/>
    </w:p>
    <w:p>
      <w:pPr>
        <w:jc w:val="both"/>
        <w:rPr>
          <w:iCs/>
          <w:lang w:val="zh-CN"/>
        </w:rPr>
      </w:pPr>
    </w:p>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701" w:header="1134" w:footer="1134"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altName w:val="Segoe Print"/>
    <w:panose1 w:val="00000000000000000000"/>
    <w:charset w:val="B2"/>
    <w:family w:val="roman"/>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alatino">
    <w:altName w:val="Book Antiqua"/>
    <w:panose1 w:val="00000000000000000000"/>
    <w:charset w:val="4D"/>
    <w:family w:val="auto"/>
    <w:pitch w:val="default"/>
    <w:sig w:usb0="00000000" w:usb1="00000000" w:usb2="14600000" w:usb3="00000000" w:csb0="00000193" w:csb1="00000000"/>
  </w:font>
  <w:font w:name="Book Antiqua">
    <w:panose1 w:val="02040602050305030304"/>
    <w:charset w:val="00"/>
    <w:family w:val="auto"/>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NimbusRomNo9L-Med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NimbusRomNo9L-Regu">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Cordia New">
    <w:altName w:val="Microsoft Sans Serif"/>
    <w:panose1 w:val="020B0304020202020204"/>
    <w:charset w:val="DE"/>
    <w:family w:val="roman"/>
    <w:pitch w:val="default"/>
    <w:sig w:usb0="00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i/>
      </w:rPr>
    </w:pPr>
    <w: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0</wp:posOffset>
              </wp:positionV>
              <wp:extent cx="5615940" cy="0"/>
              <wp:effectExtent l="0" t="0" r="0" b="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pt;margin-top:0pt;height:0pt;width:442.2pt;z-index:251662336;mso-width-relative:page;mso-height-relative:page;" filled="f" stroked="t" coordsize="21600,21600" o:gfxdata="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Ek739IAAAAEAQAADwAAAAAAAAABACAAAAAiAAAAZHJz&#10;L2Rvd25yZXYueG1sUEsBAhQAFAAAAAgAh07iQKw3NuzRAQAArQMAAA4AAAAAAAAAAQAgAAAAIQEA&#10;AGRycy9lMm9Eb2MueG1sUEsFBgAAAAAGAAYAWQEAAGQFAAAAAA==&#10;">
              <v:fill on="f" focussize="0,0"/>
              <v:stroke color="#000000" joinstyle="round"/>
              <v:imagedata o:title=""/>
              <o:lock v:ext="edit" aspectratio="f"/>
            </v:line>
          </w:pict>
        </mc:Fallback>
      </mc:AlternateContent>
    </w:r>
    <w:r>
      <w:rPr>
        <w:i/>
        <w:iCs/>
      </w:rPr>
      <w:t xml:space="preserve">Paper’s should be the fewest possible that accurately describe </w:t>
    </w:r>
    <w:r>
      <w:rPr>
        <w:i/>
      </w:rPr>
      <w:t>… (First Author)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2992"/>
        <w:tab w:val="clear" w:pos="4320"/>
        <w:tab w:val="clear" w:pos="8640"/>
      </w:tabs>
      <w:spacing w:before="240"/>
    </w:pPr>
    <w: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143510</wp:posOffset>
              </wp:positionV>
              <wp:extent cx="5615940" cy="0"/>
              <wp:effectExtent l="0" t="0" r="0" b="0"/>
              <wp:wrapNone/>
              <wp:docPr id="10" name="Straight Connector 10"/>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pt;margin-top:11.3pt;height:0pt;width:442.2pt;z-index:251664384;mso-width-relative:page;mso-height-relative:page;" filled="f" stroked="t" coordsize="21600,21600" o:gfxdata="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59NuT1QAAAAgBAAAPAAAAAAAAAAEAIAAAACIA&#10;AABkcnMvZG93bnJldi54bWxQSwECFAAUAAAACACHTuJAkmjU5tMBAACvAwAADgAAAAAAAAABACAA&#10;AAAkAQAAZHJzL2Uyb0RvYy54bWxQSwUGAAAAAAYABgBZAQAAaQUAAAAA&#10;">
              <v:fill on="f" focussize="0,0"/>
              <v:stroke color="#000000" joinstyle="round"/>
              <v:imagedata o:title=""/>
              <o:lock v:ext="edit" aspectratio="f"/>
            </v:line>
          </w:pict>
        </mc:Fallback>
      </mc:AlternateContent>
    </w:r>
    <w:r>
      <w:t>Bulletin of Electr Eng &amp; Inf, Vol. 99, No. 1, Month 2099: 1-1x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240"/>
      <w:rPr>
        <w:i/>
        <w:szCs w:val="18"/>
      </w:rPr>
    </w:pPr>
    <w: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143510</wp:posOffset>
              </wp:positionV>
              <wp:extent cx="5615940"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pt;margin-top:11.3pt;height:0pt;width:442.2pt;z-index:251663360;mso-width-relative:page;mso-height-relative:page;" filled="f" stroked="t" coordsize="21600,21600" o:gfxdata="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m39RnWAAAACAEAAA8AAAAAAAAA&#10;AQAgAAAAIgAAAGRycy9kb3ducmV2LnhtbFBLAQIUABQAAAAIAIdO4kDtmnOi2gEAAMEDAAAOAAAA&#10;AAAAAAEAIAAAACUBAABkcnMvZTJvRG9jLnhtbFBLBQYAAAAABgAGAFkBAABxBQAAAAA=&#10;">
              <v:fill on="f" focussize="0,0"/>
              <v:stroke color="#000000" joinstyle="round"/>
              <v:imagedata o:title=""/>
              <o:lock v:ext="edit" aspectratio="f"/>
            </v:shape>
          </w:pict>
        </mc:Fallback>
      </mc:AlternateContent>
    </w:r>
    <w:r>
      <w:rPr>
        <w:b/>
        <w:i/>
        <w:szCs w:val="18"/>
      </w:rPr>
      <w:t>Journal homepage</w:t>
    </w:r>
    <w:r>
      <w:rPr>
        <w:i/>
        <w:szCs w:val="18"/>
      </w:rPr>
      <w:t>: http://beei.org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32"/>
      </w:rPr>
    </w:pPr>
    <w:r>
      <w:rPr>
        <w:rStyle w:val="32"/>
      </w:rPr>
      <w:fldChar w:fldCharType="begin"/>
    </w:r>
    <w:r>
      <w:rPr>
        <w:rStyle w:val="32"/>
      </w:rPr>
      <w:instrText xml:space="preserve">PAGE  </w:instrText>
    </w:r>
    <w:r>
      <w:rPr>
        <w:rStyle w:val="32"/>
      </w:rPr>
      <w:fldChar w:fldCharType="separate"/>
    </w:r>
    <w:r>
      <w:rPr>
        <w:rStyle w:val="32"/>
      </w:rPr>
      <w:t>103</w:t>
    </w:r>
    <w:r>
      <w:rPr>
        <w:rStyle w:val="32"/>
      </w:rPr>
      <w:fldChar w:fldCharType="end"/>
    </w:r>
  </w:p>
  <w:p>
    <w:pPr>
      <w:pStyle w:val="27"/>
      <w:tabs>
        <w:tab w:val="left" w:pos="0"/>
        <w:tab w:val="center" w:pos="4301"/>
        <w:tab w:val="left" w:pos="7938"/>
        <w:tab w:val="clear" w:pos="4320"/>
        <w:tab w:val="clear" w:pos="8640"/>
      </w:tabs>
    </w:pPr>
    <w:r>
      <w:t xml:space="preserve">Bulletin of Electr Eng &amp; Inf </w:t>
    </w:r>
    <w:r>
      <w:tab/>
    </w:r>
    <w:r>
      <w:t>ISSN: 2302-9285</w:t>
    </w:r>
    <w:r>
      <w:tab/>
    </w:r>
    <w:r>
      <w:rPr/>
      <w:sym w:font="Wingdings" w:char="F072"/>
    </w:r>
  </w:p>
  <w:p>
    <w:pPr>
      <w:pStyle w:val="27"/>
      <w:ind w:right="360" w:firstLine="360"/>
    </w:pPr>
    <w: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17145</wp:posOffset>
              </wp:positionV>
              <wp:extent cx="5615940" cy="0"/>
              <wp:effectExtent l="0" t="0" r="0" b="0"/>
              <wp:wrapNone/>
              <wp:docPr id="11" name="Straight Arrow Connector 1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pt;margin-top:1.35pt;height:0pt;width:442.2pt;z-index:251661312;mso-width-relative:page;mso-height-relative:page;" filled="f" stroked="t" coordsize="21600,21600" o:gfxdata="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4N3wdUAAAAGAQAADwAAAAAAAAAB&#10;ACAAAAAiAAAAZHJzL2Rvd25yZXYueG1sUEsBAhQAFAAAAAgAh07iQCYnMBPaAQAAwwMAAA4AAAAA&#10;AAAAAQAgAAAAJAEAAGRycy9lMm9Eb2MueG1sUEsFBgAAAAAGAAYAWQEAAHAFA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1697" w:y="-2"/>
      <w:rPr>
        <w:rStyle w:val="32"/>
      </w:rPr>
    </w:pPr>
    <w:r>
      <w:rPr>
        <w:rStyle w:val="32"/>
      </w:rPr>
      <w:fldChar w:fldCharType="begin"/>
    </w:r>
    <w:r>
      <w:rPr>
        <w:rStyle w:val="32"/>
      </w:rPr>
      <w:instrText xml:space="preserve">PAGE  </w:instrText>
    </w:r>
    <w:r>
      <w:rPr>
        <w:rStyle w:val="32"/>
      </w:rPr>
      <w:fldChar w:fldCharType="separate"/>
    </w:r>
    <w:r>
      <w:rPr>
        <w:rStyle w:val="32"/>
      </w:rPr>
      <w:t>102</w:t>
    </w:r>
    <w:r>
      <w:rPr>
        <w:rStyle w:val="32"/>
      </w:rPr>
      <w:fldChar w:fldCharType="end"/>
    </w:r>
  </w:p>
  <w:p>
    <w:pPr>
      <w:pStyle w:val="27"/>
      <w:tabs>
        <w:tab w:val="right" w:pos="851"/>
        <w:tab w:val="left" w:pos="3405"/>
        <w:tab w:val="right" w:pos="8789"/>
        <w:tab w:val="clear" w:pos="4320"/>
        <w:tab w:val="clear" w:pos="8640"/>
      </w:tabs>
      <w:spacing w:after="240"/>
    </w:pPr>
    <w: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179705</wp:posOffset>
              </wp:positionV>
              <wp:extent cx="5615940" cy="0"/>
              <wp:effectExtent l="0" t="0" r="0" b="0"/>
              <wp:wrapNone/>
              <wp:docPr id="13" name="Straight Arrow Connector 1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pt;margin-top:14.15pt;height:0pt;width:442.2pt;z-index:251659264;mso-width-relative:page;mso-height-relative:page;" filled="f" stroked="t" coordsize="21600,21600" o:gfxdata="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pN929cAAAAIAQAADwAAAAAA&#10;AAABACAAAAAiAAAAZHJzL2Rvd25yZXYueG1sUEsBAhQAFAAAAAgAh07iQFDnbfzbAQAAwwMAAA4A&#10;AAAAAAAAAQAgAAAAJgEAAGRycy9lMm9Eb2MueG1sUEsFBgAAAAAGAAYAWQEAAHMFAAAAAA==&#10;">
              <v:fill on="f" focussize="0,0"/>
              <v:stroke color="#000000" joinstyle="round"/>
              <v:imagedata o:title=""/>
              <o:lock v:ext="edit" aspectratio="f"/>
            </v:shape>
          </w:pict>
        </mc:Fallback>
      </mc:AlternateContent>
    </w:r>
    <w:r>
      <w:t xml:space="preserve">     </w:t>
    </w:r>
    <w:r>
      <w:tab/>
    </w:r>
    <w:r>
      <w:rPr/>
      <w:sym w:font="Wingdings" w:char="F072"/>
    </w:r>
    <w:r>
      <w:t xml:space="preserve"> </w:t>
    </w:r>
    <w:r>
      <w:tab/>
    </w:r>
    <w:r>
      <w:tab/>
    </w:r>
    <w:r>
      <w:t xml:space="preserve">       ISSN: 2302-9285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320"/>
        <w:tab w:val="clear" w:pos="8640"/>
      </w:tabs>
      <w:ind w:right="45"/>
      <w:rPr>
        <w:b/>
      </w:rPr>
    </w:pPr>
    <w:r>
      <w:rPr>
        <w:b/>
      </w:rPr>
      <w:t>Bulletin of Electrical Engineering and Informatics</w:t>
    </w:r>
  </w:p>
  <w:p>
    <w:pPr>
      <w:pStyle w:val="27"/>
      <w:tabs>
        <w:tab w:val="left" w:pos="720"/>
      </w:tabs>
      <w:ind w:right="45"/>
    </w:pPr>
    <w:r>
      <w:t>Vol. 99, No. 1, Month 2099, pp. 1~1x</w:t>
    </w:r>
  </w:p>
  <w:p>
    <w:pPr>
      <w:pStyle w:val="27"/>
      <w:tabs>
        <w:tab w:val="left" w:pos="7938"/>
        <w:tab w:val="right" w:pos="8789"/>
        <w:tab w:val="clear" w:pos="4320"/>
        <w:tab w:val="clear" w:pos="8640"/>
      </w:tabs>
      <w:rPr>
        <w:rStyle w:val="32"/>
      </w:rPr>
    </w:pPr>
    <w:r>
      <w:t>ISSN: 2302-9285, DOI: 10.11591/eei.v99i1.paperID</w:t>
    </w:r>
    <w:r>
      <w:tab/>
    </w:r>
    <w:r>
      <w:rPr/>
      <w:sym w:font="Wingdings" w:char="F072"/>
    </w:r>
    <w:r>
      <w:t xml:space="preserve">    </w:t>
    </w:r>
    <w:r>
      <w:tab/>
    </w:r>
    <w:r>
      <w:rPr>
        <w:rStyle w:val="32"/>
      </w:rPr>
      <w:fldChar w:fldCharType="begin"/>
    </w:r>
    <w:r>
      <w:rPr>
        <w:rStyle w:val="32"/>
      </w:rPr>
      <w:instrText xml:space="preserve"> PAGE </w:instrText>
    </w:r>
    <w:r>
      <w:rPr>
        <w:rStyle w:val="32"/>
      </w:rPr>
      <w:fldChar w:fldCharType="separate"/>
    </w:r>
    <w:r>
      <w:rPr>
        <w:rStyle w:val="32"/>
      </w:rPr>
      <w:t>101</w:t>
    </w:r>
    <w:r>
      <w:rPr>
        <w:rStyle w:val="32"/>
      </w:rPr>
      <w:fldChar w:fldCharType="end"/>
    </w:r>
    <w: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180340</wp:posOffset>
              </wp:positionV>
              <wp:extent cx="5615940" cy="0"/>
              <wp:effectExtent l="0" t="0" r="0" b="0"/>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pt;height:0pt;width:442.2pt;z-index:251660288;mso-width-relative:page;mso-height-relative:page;" filled="f" stroked="t" coordsize="21600,21600" o:gfxdata="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BNOdcAAAAIAQAADwAAAAAA&#10;AAABACAAAAAiAAAAZHJzL2Rvd25yZXYueG1sUEsBAhQAFAAAAAgAh07iQLZiXfnbAQAAwQMAAA4A&#10;AAAAAAAAAQAgAAAAJgEAAGRycy9lMm9Eb2MueG1sUEsFBgAAAAAGAAYAWQEAAHMFAAAAAA==&#10;">
              <v:fill on="f" focussize="0,0"/>
              <v:stroke color="#000000" joinstyle="round"/>
              <v:imagedata o:title=""/>
              <o:lock v:ext="edit" aspectratio="f"/>
            </v:shape>
          </w:pict>
        </mc:Fallback>
      </mc:AlternateContent>
    </w:r>
    <w:r>
      <w:rPr>
        <w:rStyle w:val="32"/>
      </w:rPr>
      <w:tab/>
    </w:r>
  </w:p>
  <w:p>
    <w:pPr>
      <w:pStyle w:val="27"/>
      <w:tabs>
        <w:tab w:val="left" w:pos="7938"/>
        <w:tab w:val="right" w:pos="8789"/>
        <w:tab w:val="clear" w:pos="4320"/>
        <w:tab w:val="clear" w:pos="8640"/>
      </w:tabs>
      <w:rPr>
        <w:rStyle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A544A"/>
    <w:multiLevelType w:val="singleLevel"/>
    <w:tmpl w:val="52CA544A"/>
    <w:lvl w:ilvl="0" w:tentative="0">
      <w:start w:val="1"/>
      <w:numFmt w:val="decimal"/>
      <w:pStyle w:val="72"/>
      <w:lvlText w:val="[%1]"/>
      <w:lvlJc w:val="left"/>
      <w:pPr>
        <w:tabs>
          <w:tab w:val="left" w:pos="360"/>
        </w:tabs>
        <w:ind w:left="360" w:hanging="360"/>
      </w:pPr>
      <w:rPr>
        <w:rFonts w:hint="default" w:ascii="Times New Roman" w:hAnsi="Times New Roman"/>
        <w:b w:val="0"/>
        <w:i w:val="0"/>
        <w:sz w:val="16"/>
      </w:rPr>
    </w:lvl>
  </w:abstractNum>
  <w:abstractNum w:abstractNumId="1">
    <w:nsid w:val="62F80515"/>
    <w:multiLevelType w:val="singleLevel"/>
    <w:tmpl w:val="62F80515"/>
    <w:lvl w:ilvl="0" w:tentative="0">
      <w:start w:val="1"/>
      <w:numFmt w:val="decimal"/>
      <w:pStyle w:val="48"/>
      <w:lvlText w:val="%1."/>
      <w:lvlJc w:val="left"/>
      <w:pPr>
        <w:tabs>
          <w:tab w:val="left" w:pos="360"/>
        </w:tabs>
        <w:ind w:left="360" w:hanging="360"/>
      </w:pPr>
    </w:lvl>
  </w:abstractNum>
  <w:abstractNum w:abstractNumId="2">
    <w:nsid w:val="6B0A3B17"/>
    <w:multiLevelType w:val="multilevel"/>
    <w:tmpl w:val="6B0A3B17"/>
    <w:lvl w:ilvl="0" w:tentative="0">
      <w:start w:val="1"/>
      <w:numFmt w:val="decimal"/>
      <w:lvlText w:val="%1."/>
      <w:lvlJc w:val="left"/>
      <w:pPr>
        <w:ind w:left="720" w:hanging="360"/>
      </w:pPr>
      <w:rPr>
        <w:rFonts w:hint="default" w:ascii="Times New Roman" w:hAnsi="Times New Roman"/>
        <w:b/>
        <w:i w:val="0"/>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CD32DA8"/>
    <w:multiLevelType w:val="singleLevel"/>
    <w:tmpl w:val="6CD32DA8"/>
    <w:lvl w:ilvl="0" w:tentative="0">
      <w:start w:val="1"/>
      <w:numFmt w:val="upperRoman"/>
      <w:pStyle w:val="75"/>
      <w:lvlText w:val="TABLE %1. "/>
      <w:lvlJc w:val="left"/>
      <w:pPr>
        <w:tabs>
          <w:tab w:val="left" w:pos="1080"/>
        </w:tabs>
      </w:pPr>
      <w:rPr>
        <w:rFonts w:hint="default" w:ascii="Times New Roman" w:hAnsi="Times New Roman"/>
        <w:b w:val="0"/>
        <w:i w:val="0"/>
        <w:sz w:val="16"/>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2D47"/>
    <w:rsid w:val="00025601"/>
    <w:rsid w:val="00027142"/>
    <w:rsid w:val="000279BE"/>
    <w:rsid w:val="000308C9"/>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4B17"/>
    <w:rsid w:val="000C730A"/>
    <w:rsid w:val="000D099B"/>
    <w:rsid w:val="000D3712"/>
    <w:rsid w:val="000D50C8"/>
    <w:rsid w:val="000D6591"/>
    <w:rsid w:val="000D67F7"/>
    <w:rsid w:val="000D6BC3"/>
    <w:rsid w:val="000E03E2"/>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0CA4"/>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32C0"/>
    <w:rsid w:val="00177E2C"/>
    <w:rsid w:val="00180992"/>
    <w:rsid w:val="00180FD2"/>
    <w:rsid w:val="00180FD4"/>
    <w:rsid w:val="00181509"/>
    <w:rsid w:val="00181965"/>
    <w:rsid w:val="00185202"/>
    <w:rsid w:val="00187B69"/>
    <w:rsid w:val="0019050C"/>
    <w:rsid w:val="00191D64"/>
    <w:rsid w:val="00192E8C"/>
    <w:rsid w:val="0019377B"/>
    <w:rsid w:val="0019391D"/>
    <w:rsid w:val="00193F7B"/>
    <w:rsid w:val="00195579"/>
    <w:rsid w:val="001A0839"/>
    <w:rsid w:val="001A0CC4"/>
    <w:rsid w:val="001A33EF"/>
    <w:rsid w:val="001B2439"/>
    <w:rsid w:val="001B2EF9"/>
    <w:rsid w:val="001B4AB3"/>
    <w:rsid w:val="001B5250"/>
    <w:rsid w:val="001B5719"/>
    <w:rsid w:val="001B621C"/>
    <w:rsid w:val="001B64D0"/>
    <w:rsid w:val="001B7915"/>
    <w:rsid w:val="001C0FE6"/>
    <w:rsid w:val="001C19EB"/>
    <w:rsid w:val="001C1DDC"/>
    <w:rsid w:val="001C765D"/>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4431"/>
    <w:rsid w:val="0020464A"/>
    <w:rsid w:val="00204A25"/>
    <w:rsid w:val="0020608E"/>
    <w:rsid w:val="002073B6"/>
    <w:rsid w:val="002076CA"/>
    <w:rsid w:val="002079DD"/>
    <w:rsid w:val="00210FE6"/>
    <w:rsid w:val="00211BC5"/>
    <w:rsid w:val="00212DCC"/>
    <w:rsid w:val="002131D9"/>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741"/>
    <w:rsid w:val="00231A19"/>
    <w:rsid w:val="00232081"/>
    <w:rsid w:val="00232DA1"/>
    <w:rsid w:val="002351A8"/>
    <w:rsid w:val="002351E6"/>
    <w:rsid w:val="002378BD"/>
    <w:rsid w:val="00237B26"/>
    <w:rsid w:val="00240303"/>
    <w:rsid w:val="00241141"/>
    <w:rsid w:val="0024180A"/>
    <w:rsid w:val="00241ADD"/>
    <w:rsid w:val="0024268D"/>
    <w:rsid w:val="00250442"/>
    <w:rsid w:val="00250A66"/>
    <w:rsid w:val="00252AA4"/>
    <w:rsid w:val="00254EC2"/>
    <w:rsid w:val="002550AB"/>
    <w:rsid w:val="00255388"/>
    <w:rsid w:val="00256322"/>
    <w:rsid w:val="002575A8"/>
    <w:rsid w:val="00260476"/>
    <w:rsid w:val="00260D17"/>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3ADB"/>
    <w:rsid w:val="00296D8E"/>
    <w:rsid w:val="002A0772"/>
    <w:rsid w:val="002A276C"/>
    <w:rsid w:val="002B0601"/>
    <w:rsid w:val="002B10C7"/>
    <w:rsid w:val="002B2443"/>
    <w:rsid w:val="002B45BC"/>
    <w:rsid w:val="002B4638"/>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07B53"/>
    <w:rsid w:val="0031065A"/>
    <w:rsid w:val="00312C0C"/>
    <w:rsid w:val="00313AA2"/>
    <w:rsid w:val="00317BD7"/>
    <w:rsid w:val="003200C9"/>
    <w:rsid w:val="003209C7"/>
    <w:rsid w:val="00322379"/>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09DB"/>
    <w:rsid w:val="00352BEB"/>
    <w:rsid w:val="00353885"/>
    <w:rsid w:val="00354A58"/>
    <w:rsid w:val="00356070"/>
    <w:rsid w:val="00361EB1"/>
    <w:rsid w:val="003629D1"/>
    <w:rsid w:val="003637CE"/>
    <w:rsid w:val="003677F7"/>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0E63"/>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33A1"/>
    <w:rsid w:val="003D5B84"/>
    <w:rsid w:val="003D6B19"/>
    <w:rsid w:val="003D79CF"/>
    <w:rsid w:val="003E0207"/>
    <w:rsid w:val="003E0E36"/>
    <w:rsid w:val="003E304D"/>
    <w:rsid w:val="003E4AA5"/>
    <w:rsid w:val="003E4DD5"/>
    <w:rsid w:val="003F0964"/>
    <w:rsid w:val="003F18A1"/>
    <w:rsid w:val="003F1D93"/>
    <w:rsid w:val="003F1EB2"/>
    <w:rsid w:val="003F2EB6"/>
    <w:rsid w:val="003F30E4"/>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15F2"/>
    <w:rsid w:val="0043585C"/>
    <w:rsid w:val="00441F35"/>
    <w:rsid w:val="00443205"/>
    <w:rsid w:val="004439D2"/>
    <w:rsid w:val="004503E9"/>
    <w:rsid w:val="00453463"/>
    <w:rsid w:val="00453F49"/>
    <w:rsid w:val="004550E4"/>
    <w:rsid w:val="004637E8"/>
    <w:rsid w:val="0046473E"/>
    <w:rsid w:val="00464791"/>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66"/>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071"/>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4F779D"/>
    <w:rsid w:val="00500785"/>
    <w:rsid w:val="00501713"/>
    <w:rsid w:val="00505F41"/>
    <w:rsid w:val="0050794C"/>
    <w:rsid w:val="0051075B"/>
    <w:rsid w:val="00511236"/>
    <w:rsid w:val="00511539"/>
    <w:rsid w:val="00512DE0"/>
    <w:rsid w:val="0051361F"/>
    <w:rsid w:val="005149D0"/>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2EF"/>
    <w:rsid w:val="005373E3"/>
    <w:rsid w:val="00540DCE"/>
    <w:rsid w:val="00540DD7"/>
    <w:rsid w:val="00541F86"/>
    <w:rsid w:val="00541FCB"/>
    <w:rsid w:val="0054283A"/>
    <w:rsid w:val="00545E9C"/>
    <w:rsid w:val="00547658"/>
    <w:rsid w:val="0054768C"/>
    <w:rsid w:val="0055343D"/>
    <w:rsid w:val="0055649A"/>
    <w:rsid w:val="00563102"/>
    <w:rsid w:val="00570187"/>
    <w:rsid w:val="00572013"/>
    <w:rsid w:val="00573257"/>
    <w:rsid w:val="00575F6D"/>
    <w:rsid w:val="005778F7"/>
    <w:rsid w:val="00577A3F"/>
    <w:rsid w:val="00577F3A"/>
    <w:rsid w:val="005805DF"/>
    <w:rsid w:val="0058279C"/>
    <w:rsid w:val="0058326E"/>
    <w:rsid w:val="005833B8"/>
    <w:rsid w:val="00583A03"/>
    <w:rsid w:val="005841BA"/>
    <w:rsid w:val="00584301"/>
    <w:rsid w:val="005857EE"/>
    <w:rsid w:val="005877F2"/>
    <w:rsid w:val="00592442"/>
    <w:rsid w:val="0059283B"/>
    <w:rsid w:val="00593E92"/>
    <w:rsid w:val="00593F1B"/>
    <w:rsid w:val="005949F1"/>
    <w:rsid w:val="00594C35"/>
    <w:rsid w:val="005956F7"/>
    <w:rsid w:val="00595CB2"/>
    <w:rsid w:val="005978C8"/>
    <w:rsid w:val="005A0A0F"/>
    <w:rsid w:val="005A1AD0"/>
    <w:rsid w:val="005A2361"/>
    <w:rsid w:val="005A24ED"/>
    <w:rsid w:val="005A2573"/>
    <w:rsid w:val="005A3726"/>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E38"/>
    <w:rsid w:val="005E51F9"/>
    <w:rsid w:val="005E6EF7"/>
    <w:rsid w:val="005E736A"/>
    <w:rsid w:val="005E75FC"/>
    <w:rsid w:val="005F042D"/>
    <w:rsid w:val="005F3D1C"/>
    <w:rsid w:val="005F534C"/>
    <w:rsid w:val="005F75F8"/>
    <w:rsid w:val="006044C7"/>
    <w:rsid w:val="006123B6"/>
    <w:rsid w:val="00613977"/>
    <w:rsid w:val="0061627D"/>
    <w:rsid w:val="00616BB3"/>
    <w:rsid w:val="00617711"/>
    <w:rsid w:val="006206C7"/>
    <w:rsid w:val="00622EC4"/>
    <w:rsid w:val="0062488B"/>
    <w:rsid w:val="006327F1"/>
    <w:rsid w:val="00636167"/>
    <w:rsid w:val="0064160D"/>
    <w:rsid w:val="00641FC2"/>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92E27"/>
    <w:rsid w:val="006A0231"/>
    <w:rsid w:val="006A090C"/>
    <w:rsid w:val="006A1384"/>
    <w:rsid w:val="006A34DA"/>
    <w:rsid w:val="006A6246"/>
    <w:rsid w:val="006A6AEE"/>
    <w:rsid w:val="006B027E"/>
    <w:rsid w:val="006B0965"/>
    <w:rsid w:val="006B6754"/>
    <w:rsid w:val="006B681D"/>
    <w:rsid w:val="006B71FD"/>
    <w:rsid w:val="006B7854"/>
    <w:rsid w:val="006C0661"/>
    <w:rsid w:val="006C0E3B"/>
    <w:rsid w:val="006C18AF"/>
    <w:rsid w:val="006C1D12"/>
    <w:rsid w:val="006C2EAD"/>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5BBC"/>
    <w:rsid w:val="00740040"/>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BDC"/>
    <w:rsid w:val="007A3FC0"/>
    <w:rsid w:val="007A49BA"/>
    <w:rsid w:val="007A609F"/>
    <w:rsid w:val="007A7484"/>
    <w:rsid w:val="007B066F"/>
    <w:rsid w:val="007B3EF9"/>
    <w:rsid w:val="007B57A1"/>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C14"/>
    <w:rsid w:val="007F5F38"/>
    <w:rsid w:val="007F665B"/>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6C2B"/>
    <w:rsid w:val="00827A30"/>
    <w:rsid w:val="008318B8"/>
    <w:rsid w:val="00831DDD"/>
    <w:rsid w:val="00832386"/>
    <w:rsid w:val="008325A4"/>
    <w:rsid w:val="008332DA"/>
    <w:rsid w:val="008344C2"/>
    <w:rsid w:val="00834BAC"/>
    <w:rsid w:val="00836D01"/>
    <w:rsid w:val="008373F8"/>
    <w:rsid w:val="008379F3"/>
    <w:rsid w:val="00837EA3"/>
    <w:rsid w:val="00840495"/>
    <w:rsid w:val="00841BA1"/>
    <w:rsid w:val="008439A0"/>
    <w:rsid w:val="00843BE9"/>
    <w:rsid w:val="00847569"/>
    <w:rsid w:val="008508FF"/>
    <w:rsid w:val="00850CAC"/>
    <w:rsid w:val="0085238C"/>
    <w:rsid w:val="008530DA"/>
    <w:rsid w:val="0085352C"/>
    <w:rsid w:val="008538D0"/>
    <w:rsid w:val="00853BF4"/>
    <w:rsid w:val="008542F3"/>
    <w:rsid w:val="00854ED5"/>
    <w:rsid w:val="0085521D"/>
    <w:rsid w:val="00855965"/>
    <w:rsid w:val="00856356"/>
    <w:rsid w:val="008563F2"/>
    <w:rsid w:val="00860671"/>
    <w:rsid w:val="00860F0E"/>
    <w:rsid w:val="00862CD2"/>
    <w:rsid w:val="0086508B"/>
    <w:rsid w:val="00866E4F"/>
    <w:rsid w:val="0087156B"/>
    <w:rsid w:val="00872D7E"/>
    <w:rsid w:val="008754E6"/>
    <w:rsid w:val="0087776F"/>
    <w:rsid w:val="0088233C"/>
    <w:rsid w:val="0088280A"/>
    <w:rsid w:val="00883EB7"/>
    <w:rsid w:val="00884999"/>
    <w:rsid w:val="00884A1D"/>
    <w:rsid w:val="00892C9F"/>
    <w:rsid w:val="00892FBD"/>
    <w:rsid w:val="00893AD8"/>
    <w:rsid w:val="00893D2C"/>
    <w:rsid w:val="00894D11"/>
    <w:rsid w:val="0089523F"/>
    <w:rsid w:val="008967E5"/>
    <w:rsid w:val="00897BCF"/>
    <w:rsid w:val="008A07FE"/>
    <w:rsid w:val="008A12AD"/>
    <w:rsid w:val="008A1677"/>
    <w:rsid w:val="008A5452"/>
    <w:rsid w:val="008A5F0E"/>
    <w:rsid w:val="008A6436"/>
    <w:rsid w:val="008A6E5D"/>
    <w:rsid w:val="008B02EB"/>
    <w:rsid w:val="008B04B3"/>
    <w:rsid w:val="008B060F"/>
    <w:rsid w:val="008B144F"/>
    <w:rsid w:val="008B1A88"/>
    <w:rsid w:val="008B279B"/>
    <w:rsid w:val="008B3B85"/>
    <w:rsid w:val="008B3D7B"/>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270"/>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2AB"/>
    <w:rsid w:val="00920CFF"/>
    <w:rsid w:val="00921D05"/>
    <w:rsid w:val="0092257C"/>
    <w:rsid w:val="00923121"/>
    <w:rsid w:val="00925CC8"/>
    <w:rsid w:val="009314C3"/>
    <w:rsid w:val="009317FD"/>
    <w:rsid w:val="00934C2F"/>
    <w:rsid w:val="009406FF"/>
    <w:rsid w:val="00941203"/>
    <w:rsid w:val="009416C1"/>
    <w:rsid w:val="0094264B"/>
    <w:rsid w:val="0094367D"/>
    <w:rsid w:val="00943FA1"/>
    <w:rsid w:val="00945380"/>
    <w:rsid w:val="00945A5C"/>
    <w:rsid w:val="00946389"/>
    <w:rsid w:val="0094738D"/>
    <w:rsid w:val="00950EF7"/>
    <w:rsid w:val="00954DC1"/>
    <w:rsid w:val="00955462"/>
    <w:rsid w:val="00956EB6"/>
    <w:rsid w:val="00956F83"/>
    <w:rsid w:val="00957C11"/>
    <w:rsid w:val="009617A9"/>
    <w:rsid w:val="009665BE"/>
    <w:rsid w:val="00967246"/>
    <w:rsid w:val="009673AB"/>
    <w:rsid w:val="00970B5E"/>
    <w:rsid w:val="00970BAC"/>
    <w:rsid w:val="00970E84"/>
    <w:rsid w:val="00971153"/>
    <w:rsid w:val="00981036"/>
    <w:rsid w:val="00981E5F"/>
    <w:rsid w:val="00983846"/>
    <w:rsid w:val="00990CC8"/>
    <w:rsid w:val="0099227E"/>
    <w:rsid w:val="009949C5"/>
    <w:rsid w:val="00997C10"/>
    <w:rsid w:val="009A19B2"/>
    <w:rsid w:val="009B3EC0"/>
    <w:rsid w:val="009B4878"/>
    <w:rsid w:val="009B5FE8"/>
    <w:rsid w:val="009B62B1"/>
    <w:rsid w:val="009B76C2"/>
    <w:rsid w:val="009C080D"/>
    <w:rsid w:val="009C142A"/>
    <w:rsid w:val="009C5293"/>
    <w:rsid w:val="009D031B"/>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136A"/>
    <w:rsid w:val="00A135A2"/>
    <w:rsid w:val="00A13F11"/>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ED6"/>
    <w:rsid w:val="00A760E0"/>
    <w:rsid w:val="00A77E76"/>
    <w:rsid w:val="00A80090"/>
    <w:rsid w:val="00A82646"/>
    <w:rsid w:val="00A85A64"/>
    <w:rsid w:val="00A92430"/>
    <w:rsid w:val="00A93118"/>
    <w:rsid w:val="00A93D4E"/>
    <w:rsid w:val="00A94333"/>
    <w:rsid w:val="00A94792"/>
    <w:rsid w:val="00A94C5E"/>
    <w:rsid w:val="00A950F7"/>
    <w:rsid w:val="00A97D90"/>
    <w:rsid w:val="00AA1ECE"/>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86C"/>
    <w:rsid w:val="00AC1F08"/>
    <w:rsid w:val="00AC374E"/>
    <w:rsid w:val="00AC60ED"/>
    <w:rsid w:val="00AC6D2C"/>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760"/>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A2A58"/>
    <w:rsid w:val="00BB0C3C"/>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D7F8F"/>
    <w:rsid w:val="00BE0201"/>
    <w:rsid w:val="00BE3232"/>
    <w:rsid w:val="00BE520C"/>
    <w:rsid w:val="00BF16AD"/>
    <w:rsid w:val="00BF2C8B"/>
    <w:rsid w:val="00BF34A7"/>
    <w:rsid w:val="00BF3B14"/>
    <w:rsid w:val="00BF6218"/>
    <w:rsid w:val="00C00EA2"/>
    <w:rsid w:val="00C011EE"/>
    <w:rsid w:val="00C02535"/>
    <w:rsid w:val="00C0352A"/>
    <w:rsid w:val="00C0425B"/>
    <w:rsid w:val="00C04AE9"/>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0C81"/>
    <w:rsid w:val="00C22F0A"/>
    <w:rsid w:val="00C2325B"/>
    <w:rsid w:val="00C255F5"/>
    <w:rsid w:val="00C25B1C"/>
    <w:rsid w:val="00C26299"/>
    <w:rsid w:val="00C311E4"/>
    <w:rsid w:val="00C31249"/>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1848"/>
    <w:rsid w:val="00C81C9C"/>
    <w:rsid w:val="00C8516B"/>
    <w:rsid w:val="00C854C1"/>
    <w:rsid w:val="00C85B81"/>
    <w:rsid w:val="00C9178F"/>
    <w:rsid w:val="00C93F76"/>
    <w:rsid w:val="00C9655A"/>
    <w:rsid w:val="00C96FCA"/>
    <w:rsid w:val="00C9754D"/>
    <w:rsid w:val="00C975DF"/>
    <w:rsid w:val="00CA5D84"/>
    <w:rsid w:val="00CB4394"/>
    <w:rsid w:val="00CC1960"/>
    <w:rsid w:val="00CC405E"/>
    <w:rsid w:val="00CD4F70"/>
    <w:rsid w:val="00CE1CF3"/>
    <w:rsid w:val="00CE4BC0"/>
    <w:rsid w:val="00CE5214"/>
    <w:rsid w:val="00CE70F3"/>
    <w:rsid w:val="00CE7659"/>
    <w:rsid w:val="00CF0E18"/>
    <w:rsid w:val="00CF29A4"/>
    <w:rsid w:val="00CF2F2E"/>
    <w:rsid w:val="00CF4D01"/>
    <w:rsid w:val="00CF624D"/>
    <w:rsid w:val="00CF6E34"/>
    <w:rsid w:val="00CF7C81"/>
    <w:rsid w:val="00D02BCA"/>
    <w:rsid w:val="00D0495F"/>
    <w:rsid w:val="00D0506E"/>
    <w:rsid w:val="00D060CE"/>
    <w:rsid w:val="00D066D9"/>
    <w:rsid w:val="00D076EF"/>
    <w:rsid w:val="00D07778"/>
    <w:rsid w:val="00D108C5"/>
    <w:rsid w:val="00D10D7A"/>
    <w:rsid w:val="00D1187F"/>
    <w:rsid w:val="00D11C2D"/>
    <w:rsid w:val="00D1618D"/>
    <w:rsid w:val="00D167B1"/>
    <w:rsid w:val="00D16D1B"/>
    <w:rsid w:val="00D20905"/>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5D"/>
    <w:rsid w:val="00D4436A"/>
    <w:rsid w:val="00D45829"/>
    <w:rsid w:val="00D45DEF"/>
    <w:rsid w:val="00D45FB7"/>
    <w:rsid w:val="00D46347"/>
    <w:rsid w:val="00D46954"/>
    <w:rsid w:val="00D512A5"/>
    <w:rsid w:val="00D51E72"/>
    <w:rsid w:val="00D520E6"/>
    <w:rsid w:val="00D534EA"/>
    <w:rsid w:val="00D540A4"/>
    <w:rsid w:val="00D54DBC"/>
    <w:rsid w:val="00D565AB"/>
    <w:rsid w:val="00D570F3"/>
    <w:rsid w:val="00D61C85"/>
    <w:rsid w:val="00D624E5"/>
    <w:rsid w:val="00D634A8"/>
    <w:rsid w:val="00D64C3D"/>
    <w:rsid w:val="00D65A1C"/>
    <w:rsid w:val="00D67099"/>
    <w:rsid w:val="00D71939"/>
    <w:rsid w:val="00D72D27"/>
    <w:rsid w:val="00D73317"/>
    <w:rsid w:val="00D73468"/>
    <w:rsid w:val="00D743C8"/>
    <w:rsid w:val="00D743DA"/>
    <w:rsid w:val="00D744B5"/>
    <w:rsid w:val="00D745B1"/>
    <w:rsid w:val="00D74C5F"/>
    <w:rsid w:val="00D753F3"/>
    <w:rsid w:val="00D76017"/>
    <w:rsid w:val="00D772DC"/>
    <w:rsid w:val="00D879AF"/>
    <w:rsid w:val="00D9045B"/>
    <w:rsid w:val="00D90EA9"/>
    <w:rsid w:val="00D93083"/>
    <w:rsid w:val="00D941C3"/>
    <w:rsid w:val="00D94A99"/>
    <w:rsid w:val="00D95324"/>
    <w:rsid w:val="00D95482"/>
    <w:rsid w:val="00DA0390"/>
    <w:rsid w:val="00DA1940"/>
    <w:rsid w:val="00DA3BBA"/>
    <w:rsid w:val="00DA3C3C"/>
    <w:rsid w:val="00DA5083"/>
    <w:rsid w:val="00DA7399"/>
    <w:rsid w:val="00DB05EC"/>
    <w:rsid w:val="00DB0E1B"/>
    <w:rsid w:val="00DB166E"/>
    <w:rsid w:val="00DB3D8C"/>
    <w:rsid w:val="00DB3E4C"/>
    <w:rsid w:val="00DB43B8"/>
    <w:rsid w:val="00DB481D"/>
    <w:rsid w:val="00DB7BD1"/>
    <w:rsid w:val="00DB7C8A"/>
    <w:rsid w:val="00DC2DC5"/>
    <w:rsid w:val="00DC341B"/>
    <w:rsid w:val="00DD0E87"/>
    <w:rsid w:val="00DD2BCD"/>
    <w:rsid w:val="00DD35E7"/>
    <w:rsid w:val="00DD498A"/>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0765A"/>
    <w:rsid w:val="00E12071"/>
    <w:rsid w:val="00E12660"/>
    <w:rsid w:val="00E12838"/>
    <w:rsid w:val="00E15BBF"/>
    <w:rsid w:val="00E15ECD"/>
    <w:rsid w:val="00E230D8"/>
    <w:rsid w:val="00E239E2"/>
    <w:rsid w:val="00E23F00"/>
    <w:rsid w:val="00E2599A"/>
    <w:rsid w:val="00E26A0F"/>
    <w:rsid w:val="00E305A0"/>
    <w:rsid w:val="00E318D4"/>
    <w:rsid w:val="00E339EE"/>
    <w:rsid w:val="00E3557A"/>
    <w:rsid w:val="00E4014C"/>
    <w:rsid w:val="00E401F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1A80"/>
    <w:rsid w:val="00E76BE0"/>
    <w:rsid w:val="00E7790B"/>
    <w:rsid w:val="00E77E1F"/>
    <w:rsid w:val="00E81714"/>
    <w:rsid w:val="00E822DE"/>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7825"/>
    <w:rsid w:val="00EB7BD6"/>
    <w:rsid w:val="00EC20FD"/>
    <w:rsid w:val="00EC2EF8"/>
    <w:rsid w:val="00EC3DAC"/>
    <w:rsid w:val="00EC42FF"/>
    <w:rsid w:val="00EC5A73"/>
    <w:rsid w:val="00EC5CF8"/>
    <w:rsid w:val="00ED2902"/>
    <w:rsid w:val="00ED3B7C"/>
    <w:rsid w:val="00ED3D0C"/>
    <w:rsid w:val="00ED4AEF"/>
    <w:rsid w:val="00ED527A"/>
    <w:rsid w:val="00ED570E"/>
    <w:rsid w:val="00ED5CFE"/>
    <w:rsid w:val="00ED7D8C"/>
    <w:rsid w:val="00ED7FEF"/>
    <w:rsid w:val="00EE005A"/>
    <w:rsid w:val="00EE05CF"/>
    <w:rsid w:val="00EE077C"/>
    <w:rsid w:val="00EE10AE"/>
    <w:rsid w:val="00EE2DA2"/>
    <w:rsid w:val="00EE4290"/>
    <w:rsid w:val="00EE589E"/>
    <w:rsid w:val="00EE76D0"/>
    <w:rsid w:val="00EE7C89"/>
    <w:rsid w:val="00EE7FB7"/>
    <w:rsid w:val="00EF1185"/>
    <w:rsid w:val="00EF754D"/>
    <w:rsid w:val="00F027E9"/>
    <w:rsid w:val="00F0775E"/>
    <w:rsid w:val="00F15BF4"/>
    <w:rsid w:val="00F15F69"/>
    <w:rsid w:val="00F1612D"/>
    <w:rsid w:val="00F173DD"/>
    <w:rsid w:val="00F21119"/>
    <w:rsid w:val="00F25164"/>
    <w:rsid w:val="00F277D3"/>
    <w:rsid w:val="00F30997"/>
    <w:rsid w:val="00F32896"/>
    <w:rsid w:val="00F33C08"/>
    <w:rsid w:val="00F33C5F"/>
    <w:rsid w:val="00F35ADB"/>
    <w:rsid w:val="00F37054"/>
    <w:rsid w:val="00F41AE7"/>
    <w:rsid w:val="00F41F44"/>
    <w:rsid w:val="00F42D17"/>
    <w:rsid w:val="00F457A0"/>
    <w:rsid w:val="00F46492"/>
    <w:rsid w:val="00F477B5"/>
    <w:rsid w:val="00F47B01"/>
    <w:rsid w:val="00F5057E"/>
    <w:rsid w:val="00F53217"/>
    <w:rsid w:val="00F53410"/>
    <w:rsid w:val="00F541F8"/>
    <w:rsid w:val="00F5470A"/>
    <w:rsid w:val="00F551E6"/>
    <w:rsid w:val="00F5563D"/>
    <w:rsid w:val="00F56891"/>
    <w:rsid w:val="00F64CD4"/>
    <w:rsid w:val="00F64DE0"/>
    <w:rsid w:val="00F64F37"/>
    <w:rsid w:val="00F65AB2"/>
    <w:rsid w:val="00F73E78"/>
    <w:rsid w:val="00F740C2"/>
    <w:rsid w:val="00F74990"/>
    <w:rsid w:val="00F7591E"/>
    <w:rsid w:val="00F75EF9"/>
    <w:rsid w:val="00F77A9B"/>
    <w:rsid w:val="00F80728"/>
    <w:rsid w:val="00F83035"/>
    <w:rsid w:val="00F866B0"/>
    <w:rsid w:val="00F869EF"/>
    <w:rsid w:val="00F86A82"/>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5225"/>
    <w:rsid w:val="00FC5C43"/>
    <w:rsid w:val="00FD1598"/>
    <w:rsid w:val="00FD576E"/>
    <w:rsid w:val="00FD596B"/>
    <w:rsid w:val="00FE58CC"/>
    <w:rsid w:val="00FE7248"/>
    <w:rsid w:val="00FE75A9"/>
    <w:rsid w:val="00FF058D"/>
    <w:rsid w:val="00FF1AA4"/>
    <w:rsid w:val="00FF1D8E"/>
    <w:rsid w:val="00FF2440"/>
    <w:rsid w:val="00FF322C"/>
    <w:rsid w:val="00FF3922"/>
    <w:rsid w:val="00FF6C52"/>
    <w:rsid w:val="00FF7745"/>
    <w:rsid w:val="00FF7BCB"/>
    <w:rsid w:val="10C65B07"/>
    <w:rsid w:val="1ADF3D9B"/>
    <w:rsid w:val="477A1CDA"/>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0"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SimSun" w:cs="Times New Roman"/>
      <w:lang w:val="en-US" w:eastAsia="en-US" w:bidi="ar-SA"/>
    </w:rPr>
  </w:style>
  <w:style w:type="paragraph" w:styleId="2">
    <w:name w:val="heading 1"/>
    <w:basedOn w:val="1"/>
    <w:next w:val="1"/>
    <w:qFormat/>
    <w:uiPriority w:val="0"/>
    <w:pPr>
      <w:keepNext/>
      <w:spacing w:line="480" w:lineRule="auto"/>
      <w:jc w:val="center"/>
      <w:outlineLvl w:val="0"/>
    </w:pPr>
    <w:rPr>
      <w:b/>
      <w:bCs/>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keepNext/>
      <w:jc w:val="center"/>
      <w:outlineLvl w:val="5"/>
    </w:pPr>
    <w:rPr>
      <w:b/>
      <w:bCs/>
      <w:i/>
      <w:iCs/>
      <w:u w:val="single"/>
    </w:rPr>
  </w:style>
  <w:style w:type="paragraph" w:styleId="8">
    <w:name w:val="heading 7"/>
    <w:basedOn w:val="1"/>
    <w:next w:val="1"/>
    <w:qFormat/>
    <w:uiPriority w:val="0"/>
    <w:pPr>
      <w:spacing w:before="240" w:after="60"/>
      <w:outlineLvl w:val="6"/>
    </w:pPr>
    <w:rPr>
      <w:sz w:val="24"/>
      <w:szCs w:val="24"/>
    </w:rPr>
  </w:style>
  <w:style w:type="paragraph" w:styleId="9">
    <w:name w:val="heading 8"/>
    <w:basedOn w:val="1"/>
    <w:next w:val="1"/>
    <w:qFormat/>
    <w:uiPriority w:val="0"/>
    <w:pPr>
      <w:keepNext/>
      <w:outlineLvl w:val="7"/>
    </w:pPr>
    <w:rPr>
      <w:b/>
      <w:bCs/>
      <w:lang w:val="pl-PL" w:eastAsia="pl-PL"/>
    </w:rPr>
  </w:style>
  <w:style w:type="paragraph" w:styleId="10">
    <w:name w:val="heading 9"/>
    <w:basedOn w:val="1"/>
    <w:next w:val="1"/>
    <w:qFormat/>
    <w:uiPriority w:val="0"/>
    <w:pPr>
      <w:keepNext/>
      <w:ind w:right="-4041"/>
      <w:outlineLvl w:val="8"/>
    </w:pPr>
    <w:rPr>
      <w:b/>
      <w:bCs/>
      <w:lang w:val="en-AU" w:eastAsia="pl-P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sz w:val="16"/>
      <w:szCs w:val="16"/>
    </w:rPr>
  </w:style>
  <w:style w:type="paragraph" w:styleId="14">
    <w:name w:val="Body Text"/>
    <w:basedOn w:val="1"/>
    <w:qFormat/>
    <w:uiPriority w:val="0"/>
    <w:pPr>
      <w:spacing w:after="120"/>
    </w:pPr>
    <w:rPr>
      <w:lang w:val="id-ID" w:eastAsia="id-ID"/>
    </w:rPr>
  </w:style>
  <w:style w:type="paragraph" w:styleId="15">
    <w:name w:val="Body Text 2"/>
    <w:basedOn w:val="1"/>
    <w:qFormat/>
    <w:uiPriority w:val="0"/>
    <w:pPr>
      <w:spacing w:after="120" w:line="480" w:lineRule="auto"/>
    </w:pPr>
  </w:style>
  <w:style w:type="paragraph" w:styleId="16">
    <w:name w:val="Body Text Indent"/>
    <w:basedOn w:val="1"/>
    <w:qFormat/>
    <w:uiPriority w:val="0"/>
    <w:pPr>
      <w:spacing w:line="360" w:lineRule="auto"/>
      <w:ind w:left="456" w:firstLine="984"/>
      <w:jc w:val="both"/>
    </w:pPr>
    <w:rPr>
      <w:lang w:val="id-ID"/>
    </w:rPr>
  </w:style>
  <w:style w:type="paragraph" w:styleId="17">
    <w:name w:val="Body Text Indent 2"/>
    <w:basedOn w:val="1"/>
    <w:qFormat/>
    <w:uiPriority w:val="0"/>
    <w:pPr>
      <w:spacing w:after="120" w:line="480" w:lineRule="auto"/>
      <w:ind w:left="360"/>
    </w:pPr>
  </w:style>
  <w:style w:type="paragraph" w:styleId="18">
    <w:name w:val="Body Text Indent 3"/>
    <w:basedOn w:val="1"/>
    <w:qFormat/>
    <w:uiPriority w:val="0"/>
    <w:pPr>
      <w:spacing w:after="120"/>
      <w:ind w:left="360"/>
    </w:pPr>
    <w:rPr>
      <w:sz w:val="16"/>
      <w:szCs w:val="16"/>
    </w:rPr>
  </w:style>
  <w:style w:type="paragraph" w:styleId="19">
    <w:name w:val="caption"/>
    <w:basedOn w:val="1"/>
    <w:next w:val="1"/>
    <w:qFormat/>
    <w:uiPriority w:val="0"/>
    <w:pPr>
      <w:spacing w:line="480" w:lineRule="auto"/>
      <w:jc w:val="center"/>
    </w:pPr>
    <w:rPr>
      <w:i/>
      <w:iCs/>
    </w:rPr>
  </w:style>
  <w:style w:type="character" w:styleId="20">
    <w:name w:val="annotation reference"/>
    <w:basedOn w:val="11"/>
    <w:unhideWhenUsed/>
    <w:qFormat/>
    <w:uiPriority w:val="0"/>
    <w:rPr>
      <w:sz w:val="16"/>
      <w:szCs w:val="16"/>
    </w:rPr>
  </w:style>
  <w:style w:type="paragraph" w:styleId="21">
    <w:name w:val="annotation text"/>
    <w:basedOn w:val="1"/>
    <w:link w:val="91"/>
    <w:unhideWhenUsed/>
    <w:qFormat/>
    <w:uiPriority w:val="0"/>
  </w:style>
  <w:style w:type="paragraph" w:styleId="22">
    <w:name w:val="annotation subject"/>
    <w:basedOn w:val="21"/>
    <w:next w:val="21"/>
    <w:link w:val="92"/>
    <w:semiHidden/>
    <w:unhideWhenUsed/>
    <w:qFormat/>
    <w:uiPriority w:val="99"/>
    <w:rPr>
      <w:b/>
      <w:bCs/>
    </w:rPr>
  </w:style>
  <w:style w:type="character" w:styleId="23">
    <w:name w:val="Emphasis"/>
    <w:basedOn w:val="11"/>
    <w:qFormat/>
    <w:uiPriority w:val="20"/>
    <w:rPr>
      <w:i/>
      <w:iCs/>
    </w:rPr>
  </w:style>
  <w:style w:type="paragraph" w:styleId="24">
    <w:name w:val="footer"/>
    <w:basedOn w:val="1"/>
    <w:qFormat/>
    <w:uiPriority w:val="0"/>
    <w:pPr>
      <w:tabs>
        <w:tab w:val="center" w:pos="4320"/>
        <w:tab w:val="right" w:pos="8640"/>
      </w:tabs>
    </w:pPr>
  </w:style>
  <w:style w:type="character" w:styleId="25">
    <w:name w:val="footnote reference"/>
    <w:basedOn w:val="11"/>
    <w:semiHidden/>
    <w:qFormat/>
    <w:uiPriority w:val="0"/>
    <w:rPr>
      <w:vertAlign w:val="superscript"/>
    </w:rPr>
  </w:style>
  <w:style w:type="paragraph" w:styleId="26">
    <w:name w:val="footnote text"/>
    <w:basedOn w:val="1"/>
    <w:semiHidden/>
    <w:qFormat/>
    <w:uiPriority w:val="0"/>
    <w:rPr>
      <w:rFonts w:cs="Traditional Arabic"/>
      <w:lang w:eastAsia="ko-KR"/>
    </w:rPr>
  </w:style>
  <w:style w:type="paragraph" w:styleId="27">
    <w:name w:val="header"/>
    <w:basedOn w:val="1"/>
    <w:link w:val="87"/>
    <w:qFormat/>
    <w:uiPriority w:val="0"/>
    <w:pPr>
      <w:tabs>
        <w:tab w:val="center" w:pos="4320"/>
        <w:tab w:val="right" w:pos="8640"/>
      </w:tabs>
    </w:pPr>
  </w:style>
  <w:style w:type="paragraph" w:styleId="28">
    <w:name w:val="HTML Preformatted"/>
    <w:basedOn w:val="1"/>
    <w:link w:val="9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29">
    <w:name w:val="Hyperlink"/>
    <w:basedOn w:val="11"/>
    <w:qFormat/>
    <w:uiPriority w:val="0"/>
    <w:rPr>
      <w:color w:val="0000FF"/>
      <w:u w:val="single"/>
    </w:rPr>
  </w:style>
  <w:style w:type="paragraph" w:styleId="30">
    <w:name w:val="List"/>
    <w:basedOn w:val="1"/>
    <w:qFormat/>
    <w:uiPriority w:val="0"/>
    <w:pPr>
      <w:ind w:left="360" w:hanging="360"/>
      <w:jc w:val="center"/>
    </w:pPr>
    <w:rPr>
      <w:sz w:val="24"/>
      <w:szCs w:val="24"/>
    </w:rPr>
  </w:style>
  <w:style w:type="paragraph" w:styleId="31">
    <w:name w:val="Normal (Web)"/>
    <w:basedOn w:val="1"/>
    <w:qFormat/>
    <w:uiPriority w:val="0"/>
    <w:pPr>
      <w:spacing w:before="100" w:beforeAutospacing="1" w:after="100" w:afterAutospacing="1"/>
    </w:pPr>
    <w:rPr>
      <w:sz w:val="24"/>
      <w:szCs w:val="24"/>
    </w:rPr>
  </w:style>
  <w:style w:type="character" w:styleId="32">
    <w:name w:val="page number"/>
    <w:basedOn w:val="11"/>
    <w:qFormat/>
    <w:uiPriority w:val="0"/>
  </w:style>
  <w:style w:type="paragraph" w:styleId="33">
    <w:name w:val="Plain Text"/>
    <w:basedOn w:val="1"/>
    <w:semiHidden/>
    <w:qFormat/>
    <w:uiPriority w:val="0"/>
    <w:rPr>
      <w:rFonts w:ascii="Courier New" w:hAnsi="Courier New" w:eastAsia="BatangChe"/>
      <w:sz w:val="24"/>
      <w:szCs w:val="24"/>
    </w:rPr>
  </w:style>
  <w:style w:type="character" w:styleId="34">
    <w:name w:val="Strong"/>
    <w:basedOn w:val="11"/>
    <w:qFormat/>
    <w:uiPriority w:val="0"/>
    <w:rPr>
      <w:rFonts w:cs="Times New Roman"/>
      <w:b/>
      <w:bCs/>
    </w:rPr>
  </w:style>
  <w:style w:type="paragraph" w:styleId="35">
    <w:name w:val="Subtitle"/>
    <w:basedOn w:val="1"/>
    <w:qFormat/>
    <w:uiPriority w:val="0"/>
    <w:pPr>
      <w:jc w:val="center"/>
    </w:pPr>
    <w:rPr>
      <w:b/>
      <w:bCs/>
      <w:sz w:val="32"/>
      <w:szCs w:val="32"/>
      <w:lang w:val="en-GB"/>
    </w:rPr>
  </w:style>
  <w:style w:type="table" w:styleId="36">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1"/>
    <w:qFormat/>
    <w:uiPriority w:val="0"/>
    <w:pPr>
      <w:jc w:val="center"/>
    </w:pPr>
    <w:rPr>
      <w:b/>
      <w:bCs/>
      <w:sz w:val="28"/>
      <w:szCs w:val="24"/>
      <w:lang w:val="id-ID"/>
    </w:rPr>
  </w:style>
  <w:style w:type="paragraph" w:customStyle="1" w:styleId="38">
    <w:name w:val="Judul bab"/>
    <w:basedOn w:val="1"/>
    <w:qFormat/>
    <w:uiPriority w:val="0"/>
    <w:pPr>
      <w:spacing w:line="475" w:lineRule="atLeast"/>
      <w:jc w:val="center"/>
    </w:pPr>
    <w:rPr>
      <w:b/>
      <w:sz w:val="32"/>
    </w:rPr>
  </w:style>
  <w:style w:type="paragraph" w:customStyle="1" w:styleId="39">
    <w:name w:val="Isi Bab for Komputek"/>
    <w:basedOn w:val="1"/>
    <w:qFormat/>
    <w:uiPriority w:val="0"/>
    <w:pPr>
      <w:ind w:firstLine="720"/>
      <w:jc w:val="both"/>
    </w:pPr>
  </w:style>
  <w:style w:type="paragraph" w:customStyle="1" w:styleId="40">
    <w:name w:val="tole"/>
    <w:basedOn w:val="1"/>
    <w:qFormat/>
    <w:uiPriority w:val="0"/>
    <w:pPr>
      <w:jc w:val="center"/>
      <w:outlineLvl w:val="0"/>
    </w:pPr>
    <w:rPr>
      <w:b/>
      <w:bCs/>
      <w:sz w:val="28"/>
      <w:szCs w:val="28"/>
    </w:rPr>
  </w:style>
  <w:style w:type="paragraph" w:customStyle="1" w:styleId="41">
    <w:name w:val="toles + Bold"/>
    <w:basedOn w:val="1"/>
    <w:qFormat/>
    <w:uiPriority w:val="0"/>
    <w:pPr>
      <w:jc w:val="center"/>
      <w:outlineLvl w:val="0"/>
    </w:pPr>
    <w:rPr>
      <w:i/>
      <w:iCs/>
      <w:sz w:val="24"/>
      <w:szCs w:val="24"/>
    </w:rPr>
  </w:style>
  <w:style w:type="paragraph" w:customStyle="1" w:styleId="42">
    <w:name w:val="tole + Line spacing:  single"/>
    <w:basedOn w:val="1"/>
    <w:qFormat/>
    <w:uiPriority w:val="0"/>
    <w:pPr>
      <w:jc w:val="both"/>
    </w:pPr>
    <w:rPr>
      <w:sz w:val="24"/>
      <w:szCs w:val="24"/>
    </w:rPr>
  </w:style>
  <w:style w:type="paragraph" w:customStyle="1" w:styleId="43">
    <w:name w:val="bunga"/>
    <w:basedOn w:val="1"/>
    <w:qFormat/>
    <w:uiPriority w:val="0"/>
    <w:pPr>
      <w:jc w:val="both"/>
    </w:pPr>
    <w:rPr>
      <w:rFonts w:ascii="Arial" w:hAnsi="Arial" w:cs="Arial"/>
      <w:szCs w:val="24"/>
    </w:rPr>
  </w:style>
  <w:style w:type="paragraph" w:customStyle="1" w:styleId="44">
    <w:name w:val="bunga2"/>
    <w:basedOn w:val="1"/>
    <w:qFormat/>
    <w:uiPriority w:val="0"/>
    <w:pPr>
      <w:jc w:val="both"/>
      <w:outlineLvl w:val="0"/>
    </w:pPr>
    <w:rPr>
      <w:rFonts w:ascii="Arial" w:hAnsi="Arial" w:cs="Arial"/>
      <w:b/>
      <w:bCs/>
      <w:szCs w:val="24"/>
    </w:rPr>
  </w:style>
  <w:style w:type="paragraph" w:customStyle="1" w:styleId="45">
    <w:name w:val="DiQi"/>
    <w:basedOn w:val="1"/>
    <w:qFormat/>
    <w:uiPriority w:val="0"/>
    <w:pPr>
      <w:spacing w:line="360" w:lineRule="auto"/>
      <w:jc w:val="both"/>
    </w:pPr>
    <w:rPr>
      <w:sz w:val="24"/>
      <w:szCs w:val="24"/>
    </w:rPr>
  </w:style>
  <w:style w:type="paragraph" w:customStyle="1" w:styleId="46">
    <w:name w:val="tole3"/>
    <w:basedOn w:val="45"/>
    <w:qFormat/>
    <w:uiPriority w:val="0"/>
    <w:pPr>
      <w:spacing w:line="240" w:lineRule="auto"/>
      <w:outlineLvl w:val="0"/>
    </w:pPr>
    <w:rPr>
      <w:rFonts w:ascii="Arial" w:hAnsi="Arial" w:cs="Arial"/>
      <w:b/>
      <w:bCs/>
      <w:sz w:val="20"/>
    </w:rPr>
  </w:style>
  <w:style w:type="paragraph" w:customStyle="1" w:styleId="47">
    <w:name w:val="yange"/>
    <w:basedOn w:val="45"/>
    <w:qFormat/>
    <w:uiPriority w:val="0"/>
    <w:pPr>
      <w:spacing w:line="240" w:lineRule="auto"/>
      <w:ind w:left="360"/>
    </w:pPr>
    <w:rPr>
      <w:rFonts w:ascii="Arial" w:hAnsi="Arial" w:cs="Arial"/>
      <w:sz w:val="20"/>
    </w:rPr>
  </w:style>
  <w:style w:type="paragraph" w:customStyle="1" w:styleId="48">
    <w:name w:val="yange2"/>
    <w:basedOn w:val="45"/>
    <w:qFormat/>
    <w:uiPriority w:val="0"/>
    <w:pPr>
      <w:numPr>
        <w:ilvl w:val="0"/>
        <w:numId w:val="1"/>
      </w:numPr>
      <w:spacing w:line="240" w:lineRule="auto"/>
    </w:pPr>
    <w:rPr>
      <w:rFonts w:ascii="Arial" w:hAnsi="Arial" w:cs="Arial"/>
      <w:sz w:val="20"/>
    </w:rPr>
  </w:style>
  <w:style w:type="paragraph" w:customStyle="1" w:styleId="49">
    <w:name w:val="JossTole"/>
    <w:basedOn w:val="45"/>
    <w:qFormat/>
    <w:uiPriority w:val="0"/>
    <w:pPr>
      <w:spacing w:line="240" w:lineRule="auto"/>
      <w:ind w:firstLine="709"/>
    </w:pPr>
    <w:rPr>
      <w:rFonts w:ascii="Arial" w:hAnsi="Arial" w:cs="Arial"/>
      <w:sz w:val="20"/>
    </w:rPr>
  </w:style>
  <w:style w:type="paragraph" w:customStyle="1" w:styleId="50">
    <w:name w:val="Body 0"/>
    <w:basedOn w:val="1"/>
    <w:qFormat/>
    <w:uiPriority w:val="0"/>
    <w:pPr>
      <w:spacing w:line="360" w:lineRule="atLeast"/>
      <w:jc w:val="both"/>
    </w:pPr>
    <w:rPr>
      <w:rFonts w:ascii="Palatino" w:hAnsi="Palatino"/>
      <w:sz w:val="24"/>
      <w:szCs w:val="24"/>
    </w:rPr>
  </w:style>
  <w:style w:type="paragraph" w:customStyle="1" w:styleId="51">
    <w:name w:val="AutoBiography"/>
    <w:basedOn w:val="1"/>
    <w:qFormat/>
    <w:uiPriority w:val="0"/>
    <w:pPr>
      <w:jc w:val="both"/>
    </w:pPr>
    <w:rPr>
      <w:rFonts w:eastAsia="MS Mincho" w:cs="Angsana New"/>
      <w:sz w:val="18"/>
      <w:szCs w:val="18"/>
      <w:lang w:bidi="th-TH"/>
    </w:rPr>
  </w:style>
  <w:style w:type="paragraph" w:customStyle="1" w:styleId="52">
    <w:name w:val="Default"/>
    <w:qFormat/>
    <w:uiPriority w:val="0"/>
    <w:pPr>
      <w:widowControl w:val="0"/>
      <w:autoSpaceDE w:val="0"/>
      <w:autoSpaceDN w:val="0"/>
      <w:adjustRightInd w:val="0"/>
    </w:pPr>
    <w:rPr>
      <w:rFonts w:ascii="Times New Roman" w:hAnsi="Times New Roman" w:eastAsia="SimSun" w:cs="Angsana New"/>
      <w:color w:val="000000"/>
      <w:sz w:val="24"/>
      <w:szCs w:val="24"/>
      <w:lang w:val="en-US" w:eastAsia="en-US" w:bidi="ar-SA"/>
    </w:rPr>
  </w:style>
  <w:style w:type="paragraph" w:customStyle="1" w:styleId="53">
    <w:name w:val="Section Title"/>
    <w:basedOn w:val="1"/>
    <w:qFormat/>
    <w:uiPriority w:val="0"/>
    <w:pPr>
      <w:snapToGrid w:val="0"/>
      <w:jc w:val="both"/>
    </w:pPr>
    <w:rPr>
      <w:rFonts w:eastAsia="MS Mincho" w:cs="Angsana New"/>
      <w:lang w:val="en-GB" w:bidi="th-TH"/>
    </w:rPr>
  </w:style>
  <w:style w:type="paragraph" w:customStyle="1" w:styleId="54">
    <w:name w:val="Style 10 pt Justified"/>
    <w:basedOn w:val="1"/>
    <w:link w:val="55"/>
    <w:qFormat/>
    <w:uiPriority w:val="0"/>
    <w:pPr>
      <w:snapToGrid w:val="0"/>
      <w:ind w:firstLine="720"/>
      <w:jc w:val="both"/>
    </w:pPr>
    <w:rPr>
      <w:rFonts w:ascii="Arial" w:hAnsi="Arial" w:eastAsia="MS Mincho" w:cs="Arial"/>
      <w:iCs/>
      <w:lang w:val="en-GB"/>
    </w:rPr>
  </w:style>
  <w:style w:type="character" w:customStyle="1" w:styleId="55">
    <w:name w:val="Style 10 pt Justified Char"/>
    <w:basedOn w:val="11"/>
    <w:link w:val="54"/>
    <w:qFormat/>
    <w:uiPriority w:val="0"/>
    <w:rPr>
      <w:rFonts w:ascii="Arial" w:hAnsi="Arial" w:eastAsia="MS Mincho" w:cs="Arial"/>
      <w:iCs/>
      <w:lang w:val="en-GB" w:eastAsia="en-US" w:bidi="ar-SA"/>
    </w:rPr>
  </w:style>
  <w:style w:type="paragraph" w:customStyle="1" w:styleId="56">
    <w:name w:val="paper body"/>
    <w:basedOn w:val="1"/>
    <w:qFormat/>
    <w:uiPriority w:val="0"/>
    <w:pPr>
      <w:jc w:val="both"/>
    </w:pPr>
    <w:rPr>
      <w:sz w:val="24"/>
      <w:szCs w:val="24"/>
      <w:lang w:val="en-AU"/>
    </w:rPr>
  </w:style>
  <w:style w:type="character" w:customStyle="1" w:styleId="57">
    <w:name w:val="Char Char"/>
    <w:basedOn w:val="11"/>
    <w:qFormat/>
    <w:uiPriority w:val="0"/>
    <w:rPr>
      <w:rFonts w:ascii="Courier New" w:hAnsi="Courier New" w:eastAsia="BatangChe"/>
      <w:sz w:val="24"/>
      <w:szCs w:val="24"/>
      <w:lang w:val="en-US" w:eastAsia="en-US"/>
    </w:rPr>
  </w:style>
  <w:style w:type="paragraph" w:customStyle="1" w:styleId="58">
    <w:name w:val="Body"/>
    <w:basedOn w:val="1"/>
    <w:qFormat/>
    <w:uiPriority w:val="0"/>
    <w:pPr>
      <w:widowControl w:val="0"/>
      <w:autoSpaceDE w:val="0"/>
      <w:autoSpaceDN w:val="0"/>
      <w:adjustRightInd w:val="0"/>
      <w:ind w:firstLine="340"/>
      <w:jc w:val="both"/>
      <w:textAlignment w:val="baseline"/>
    </w:pPr>
    <w:rPr>
      <w:rFonts w:eastAsia="BatangChe"/>
      <w:lang w:eastAsia="ko-KR"/>
    </w:rPr>
  </w:style>
  <w:style w:type="paragraph" w:customStyle="1" w:styleId="59">
    <w:name w:val="Reference"/>
    <w:basedOn w:val="1"/>
    <w:qFormat/>
    <w:uiPriority w:val="0"/>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60">
    <w:name w:val="Demenko"/>
    <w:basedOn w:val="1"/>
    <w:qFormat/>
    <w:uiPriority w:val="0"/>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61">
    <w:name w:val="Text"/>
    <w:basedOn w:val="1"/>
    <w:qFormat/>
    <w:uiPriority w:val="0"/>
    <w:pPr>
      <w:widowControl w:val="0"/>
      <w:autoSpaceDE w:val="0"/>
      <w:autoSpaceDN w:val="0"/>
      <w:spacing w:line="252" w:lineRule="auto"/>
      <w:ind w:firstLine="202"/>
      <w:jc w:val="both"/>
    </w:pPr>
    <w:rPr>
      <w:rFonts w:eastAsia="Batang"/>
      <w:lang w:eastAsia="ko-KR"/>
    </w:rPr>
  </w:style>
  <w:style w:type="paragraph" w:customStyle="1" w:styleId="62">
    <w:name w:val="Equation"/>
    <w:basedOn w:val="1"/>
    <w:next w:val="1"/>
    <w:qFormat/>
    <w:uiPriority w:val="0"/>
    <w:pPr>
      <w:widowControl w:val="0"/>
      <w:tabs>
        <w:tab w:val="right" w:pos="5040"/>
      </w:tabs>
      <w:autoSpaceDE w:val="0"/>
      <w:autoSpaceDN w:val="0"/>
      <w:spacing w:line="252" w:lineRule="auto"/>
      <w:jc w:val="both"/>
    </w:pPr>
    <w:rPr>
      <w:rFonts w:eastAsia="Batang"/>
      <w:lang w:eastAsia="ko-KR"/>
    </w:rPr>
  </w:style>
  <w:style w:type="paragraph" w:customStyle="1" w:styleId="63">
    <w:name w:val="Table Title"/>
    <w:basedOn w:val="1"/>
    <w:qFormat/>
    <w:uiPriority w:val="0"/>
    <w:pPr>
      <w:jc w:val="center"/>
    </w:pPr>
    <w:rPr>
      <w:smallCaps/>
      <w:sz w:val="16"/>
      <w:szCs w:val="16"/>
    </w:rPr>
  </w:style>
  <w:style w:type="paragraph" w:customStyle="1" w:styleId="64">
    <w:name w:val="Sub-titles"/>
    <w:basedOn w:val="1"/>
    <w:qFormat/>
    <w:uiPriority w:val="0"/>
    <w:pPr>
      <w:jc w:val="both"/>
    </w:pPr>
    <w:rPr>
      <w:b/>
      <w:bCs/>
      <w:color w:val="000000"/>
      <w:sz w:val="24"/>
      <w:szCs w:val="24"/>
      <w:lang w:val="pt-PT" w:eastAsia="pt-PT"/>
    </w:rPr>
  </w:style>
  <w:style w:type="paragraph" w:customStyle="1" w:styleId="65">
    <w:name w:val="text"/>
    <w:basedOn w:val="1"/>
    <w:qFormat/>
    <w:uiPriority w:val="0"/>
    <w:pPr>
      <w:ind w:firstLine="227"/>
      <w:jc w:val="both"/>
    </w:pPr>
  </w:style>
  <w:style w:type="paragraph" w:customStyle="1" w:styleId="66">
    <w:name w:val="tables"/>
    <w:basedOn w:val="1"/>
    <w:qFormat/>
    <w:uiPriority w:val="0"/>
    <w:pPr>
      <w:jc w:val="both"/>
    </w:pPr>
    <w:rPr>
      <w:sz w:val="18"/>
      <w:szCs w:val="18"/>
    </w:rPr>
  </w:style>
  <w:style w:type="paragraph" w:customStyle="1" w:styleId="67">
    <w:name w:val="Abstract"/>
    <w:qFormat/>
    <w:uiPriority w:val="0"/>
    <w:pPr>
      <w:spacing w:after="200"/>
      <w:jc w:val="both"/>
    </w:pPr>
    <w:rPr>
      <w:rFonts w:ascii="Times New Roman" w:hAnsi="Times New Roman" w:eastAsia="SimSun" w:cs="Times New Roman"/>
      <w:b/>
      <w:sz w:val="18"/>
      <w:lang w:val="en-US" w:eastAsia="en-US" w:bidi="ar-SA"/>
    </w:rPr>
  </w:style>
  <w:style w:type="paragraph" w:customStyle="1" w:styleId="68">
    <w:name w:val="Affiliation"/>
    <w:qFormat/>
    <w:uiPriority w:val="0"/>
    <w:pPr>
      <w:jc w:val="center"/>
    </w:pPr>
    <w:rPr>
      <w:rFonts w:ascii="Times New Roman" w:hAnsi="Times New Roman" w:eastAsia="SimSun" w:cs="Times New Roman"/>
      <w:lang w:val="en-US" w:eastAsia="en-US" w:bidi="ar-SA"/>
    </w:rPr>
  </w:style>
  <w:style w:type="paragraph" w:customStyle="1" w:styleId="69">
    <w:name w:val="equation"/>
    <w:basedOn w:val="1"/>
    <w:qFormat/>
    <w:uiPriority w:val="0"/>
    <w:pPr>
      <w:tabs>
        <w:tab w:val="center" w:pos="2520"/>
        <w:tab w:val="right" w:pos="5040"/>
      </w:tabs>
      <w:spacing w:before="240" w:after="240" w:line="216" w:lineRule="auto"/>
      <w:jc w:val="center"/>
    </w:pPr>
  </w:style>
  <w:style w:type="paragraph" w:customStyle="1" w:styleId="70">
    <w:name w:val="figure caption"/>
    <w:qFormat/>
    <w:uiPriority w:val="0"/>
    <w:pPr>
      <w:spacing w:before="80" w:after="200"/>
      <w:jc w:val="center"/>
    </w:pPr>
    <w:rPr>
      <w:rFonts w:ascii="Times New Roman" w:hAnsi="Times New Roman" w:eastAsia="SimSun" w:cs="Times New Roman"/>
      <w:sz w:val="16"/>
      <w:lang w:val="en-US" w:eastAsia="en-US" w:bidi="ar-SA"/>
    </w:rPr>
  </w:style>
  <w:style w:type="paragraph" w:customStyle="1" w:styleId="71">
    <w:name w:val="paper title"/>
    <w:qFormat/>
    <w:uiPriority w:val="0"/>
    <w:pPr>
      <w:spacing w:after="120"/>
      <w:jc w:val="center"/>
    </w:pPr>
    <w:rPr>
      <w:rFonts w:ascii="Times New Roman" w:hAnsi="Times New Roman" w:eastAsia="SimSun" w:cs="Times New Roman"/>
      <w:sz w:val="48"/>
      <w:lang w:val="en-US" w:eastAsia="en-US" w:bidi="ar-SA"/>
    </w:rPr>
  </w:style>
  <w:style w:type="paragraph" w:customStyle="1" w:styleId="72">
    <w:name w:val="references"/>
    <w:qFormat/>
    <w:uiPriority w:val="0"/>
    <w:pPr>
      <w:numPr>
        <w:ilvl w:val="0"/>
        <w:numId w:val="2"/>
      </w:numPr>
      <w:spacing w:after="40" w:line="180" w:lineRule="exact"/>
      <w:jc w:val="both"/>
    </w:pPr>
    <w:rPr>
      <w:rFonts w:ascii="Times New Roman" w:hAnsi="Times New Roman" w:eastAsia="SimSun" w:cs="Times New Roman"/>
      <w:sz w:val="16"/>
      <w:lang w:val="en-US" w:eastAsia="en-US" w:bidi="ar-SA"/>
    </w:rPr>
  </w:style>
  <w:style w:type="paragraph" w:customStyle="1" w:styleId="73">
    <w:name w:val="table col subhead"/>
    <w:basedOn w:val="1"/>
    <w:qFormat/>
    <w:uiPriority w:val="0"/>
    <w:pPr>
      <w:jc w:val="center"/>
    </w:pPr>
    <w:rPr>
      <w:b/>
      <w:i/>
      <w:sz w:val="15"/>
    </w:rPr>
  </w:style>
  <w:style w:type="paragraph" w:customStyle="1" w:styleId="74">
    <w:name w:val="table copy"/>
    <w:qFormat/>
    <w:uiPriority w:val="0"/>
    <w:pPr>
      <w:jc w:val="both"/>
    </w:pPr>
    <w:rPr>
      <w:rFonts w:ascii="Times New Roman" w:hAnsi="Times New Roman" w:eastAsia="SimSun" w:cs="Times New Roman"/>
      <w:sz w:val="16"/>
      <w:lang w:val="en-US" w:eastAsia="en-US" w:bidi="ar-SA"/>
    </w:rPr>
  </w:style>
  <w:style w:type="paragraph" w:customStyle="1" w:styleId="75">
    <w:name w:val="table head"/>
    <w:qFormat/>
    <w:uiPriority w:val="0"/>
    <w:pPr>
      <w:numPr>
        <w:ilvl w:val="0"/>
        <w:numId w:val="3"/>
      </w:numPr>
      <w:spacing w:before="240" w:after="120" w:line="216" w:lineRule="auto"/>
      <w:jc w:val="center"/>
    </w:pPr>
    <w:rPr>
      <w:rFonts w:ascii="Times New Roman" w:hAnsi="Times New Roman" w:eastAsia="SimSun" w:cs="Times New Roman"/>
      <w:smallCaps/>
      <w:sz w:val="16"/>
      <w:lang w:val="en-US" w:eastAsia="en-US" w:bidi="ar-SA"/>
    </w:rPr>
  </w:style>
  <w:style w:type="character" w:customStyle="1" w:styleId="76">
    <w:name w:val="short_text"/>
    <w:basedOn w:val="11"/>
    <w:qFormat/>
    <w:uiPriority w:val="0"/>
  </w:style>
  <w:style w:type="character" w:customStyle="1" w:styleId="77">
    <w:name w:val="long_text"/>
    <w:basedOn w:val="11"/>
    <w:qFormat/>
    <w:uiPriority w:val="0"/>
  </w:style>
  <w:style w:type="character" w:customStyle="1" w:styleId="78">
    <w:name w:val="apple-style-span"/>
    <w:basedOn w:val="11"/>
    <w:qFormat/>
    <w:uiPriority w:val="0"/>
  </w:style>
  <w:style w:type="character" w:customStyle="1" w:styleId="79">
    <w:name w:val="apple-converted-space"/>
    <w:basedOn w:val="11"/>
    <w:qFormat/>
    <w:uiPriority w:val="0"/>
  </w:style>
  <w:style w:type="paragraph" w:styleId="80">
    <w:name w:val="List Paragraph"/>
    <w:basedOn w:val="1"/>
    <w:qFormat/>
    <w:uiPriority w:val="0"/>
    <w:pPr>
      <w:spacing w:after="200" w:line="276" w:lineRule="auto"/>
      <w:ind w:left="720"/>
      <w:contextualSpacing/>
    </w:pPr>
    <w:rPr>
      <w:rFonts w:ascii="Calibri" w:hAnsi="Calibri"/>
      <w:sz w:val="22"/>
      <w:szCs w:val="22"/>
      <w:lang w:val="en-GB" w:eastAsia="en-GB"/>
    </w:rPr>
  </w:style>
  <w:style w:type="paragraph" w:styleId="81">
    <w:name w:val="No Spacing"/>
    <w:qFormat/>
    <w:uiPriority w:val="0"/>
    <w:rPr>
      <w:rFonts w:ascii="Calibri" w:hAnsi="Calibri" w:eastAsia="Calibri" w:cs="Times New Roman"/>
      <w:sz w:val="22"/>
      <w:szCs w:val="22"/>
      <w:lang w:val="en-US" w:eastAsia="en-US" w:bidi="ar-SA"/>
    </w:rPr>
  </w:style>
  <w:style w:type="character" w:customStyle="1" w:styleId="82">
    <w:name w:val="hps"/>
    <w:basedOn w:val="11"/>
    <w:qFormat/>
    <w:uiPriority w:val="0"/>
  </w:style>
  <w:style w:type="character" w:customStyle="1" w:styleId="83">
    <w:name w:val="st"/>
    <w:basedOn w:val="11"/>
    <w:qFormat/>
    <w:uiPriority w:val="0"/>
  </w:style>
  <w:style w:type="character" w:customStyle="1" w:styleId="84">
    <w:name w:val="fontstyle01"/>
    <w:basedOn w:val="11"/>
    <w:qFormat/>
    <w:uiPriority w:val="0"/>
    <w:rPr>
      <w:rFonts w:hint="default" w:ascii="NimbusRomNo9L-Medi" w:hAnsi="NimbusRomNo9L-Medi"/>
      <w:b/>
      <w:bCs/>
      <w:color w:val="000000"/>
      <w:sz w:val="20"/>
      <w:szCs w:val="20"/>
    </w:rPr>
  </w:style>
  <w:style w:type="character" w:customStyle="1" w:styleId="85">
    <w:name w:val="fontstyle21"/>
    <w:basedOn w:val="11"/>
    <w:qFormat/>
    <w:uiPriority w:val="0"/>
    <w:rPr>
      <w:rFonts w:hint="default" w:ascii="NimbusRomNo9L-Regu" w:hAnsi="NimbusRomNo9L-Regu"/>
      <w:color w:val="000000"/>
      <w:sz w:val="20"/>
      <w:szCs w:val="20"/>
    </w:rPr>
  </w:style>
  <w:style w:type="character" w:customStyle="1" w:styleId="86">
    <w:name w:val="Unresolved Mention1"/>
    <w:basedOn w:val="11"/>
    <w:semiHidden/>
    <w:unhideWhenUsed/>
    <w:qFormat/>
    <w:uiPriority w:val="99"/>
    <w:rPr>
      <w:color w:val="605E5C"/>
      <w:shd w:val="clear" w:color="auto" w:fill="E1DFDD"/>
    </w:rPr>
  </w:style>
  <w:style w:type="character" w:customStyle="1" w:styleId="87">
    <w:name w:val="Header Char"/>
    <w:basedOn w:val="11"/>
    <w:link w:val="27"/>
    <w:qFormat/>
    <w:uiPriority w:val="0"/>
  </w:style>
  <w:style w:type="character" w:customStyle="1" w:styleId="88">
    <w:name w:val="Author Affiliation Char"/>
    <w:basedOn w:val="11"/>
    <w:link w:val="89"/>
    <w:qFormat/>
    <w:locked/>
    <w:uiPriority w:val="0"/>
    <w:rPr>
      <w:sz w:val="18"/>
    </w:rPr>
  </w:style>
  <w:style w:type="paragraph" w:customStyle="1" w:styleId="89">
    <w:name w:val="Author Affiliation"/>
    <w:basedOn w:val="1"/>
    <w:link w:val="88"/>
    <w:qFormat/>
    <w:uiPriority w:val="0"/>
    <w:pPr>
      <w:overflowPunct w:val="0"/>
      <w:autoSpaceDE w:val="0"/>
      <w:autoSpaceDN w:val="0"/>
      <w:adjustRightInd w:val="0"/>
      <w:spacing w:after="200" w:line="220" w:lineRule="atLeast"/>
      <w:contextualSpacing/>
      <w:jc w:val="center"/>
    </w:pPr>
    <w:rPr>
      <w:sz w:val="18"/>
    </w:rPr>
  </w:style>
  <w:style w:type="character" w:customStyle="1" w:styleId="90">
    <w:name w:val="Unresolved Mention"/>
    <w:basedOn w:val="11"/>
    <w:semiHidden/>
    <w:unhideWhenUsed/>
    <w:qFormat/>
    <w:uiPriority w:val="99"/>
    <w:rPr>
      <w:color w:val="605E5C"/>
      <w:shd w:val="clear" w:color="auto" w:fill="E1DFDD"/>
    </w:rPr>
  </w:style>
  <w:style w:type="character" w:customStyle="1" w:styleId="91">
    <w:name w:val="Comment Text Char"/>
    <w:basedOn w:val="11"/>
    <w:link w:val="21"/>
    <w:qFormat/>
    <w:uiPriority w:val="0"/>
    <w:rPr>
      <w:lang w:val="en-US" w:eastAsia="en-US"/>
    </w:rPr>
  </w:style>
  <w:style w:type="character" w:customStyle="1" w:styleId="92">
    <w:name w:val="Comment Subject Char"/>
    <w:basedOn w:val="91"/>
    <w:link w:val="22"/>
    <w:semiHidden/>
    <w:qFormat/>
    <w:uiPriority w:val="99"/>
    <w:rPr>
      <w:b/>
      <w:bCs/>
      <w:lang w:val="en-US" w:eastAsia="en-US"/>
    </w:rPr>
  </w:style>
  <w:style w:type="character" w:styleId="93">
    <w:name w:val="Placeholder Text"/>
    <w:basedOn w:val="11"/>
    <w:semiHidden/>
    <w:qFormat/>
    <w:uiPriority w:val="99"/>
    <w:rPr>
      <w:color w:val="808080"/>
    </w:rPr>
  </w:style>
  <w:style w:type="character" w:customStyle="1" w:styleId="94">
    <w:name w:val="words"/>
    <w:basedOn w:val="11"/>
    <w:qFormat/>
    <w:uiPriority w:val="0"/>
  </w:style>
  <w:style w:type="character" w:customStyle="1" w:styleId="95">
    <w:name w:val="HTML Preformatted Char"/>
    <w:basedOn w:val="11"/>
    <w:link w:val="28"/>
    <w:qFormat/>
    <w:uiPriority w:val="99"/>
    <w:rPr>
      <w:rFonts w:ascii="Courier New" w:hAnsi="Courier New" w:cs="Courier New"/>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2CD02-06E9-4267-BA4D-DBF577F53985}">
  <ds:schemaRefs/>
</ds:datastoreItem>
</file>

<file path=docProps/app.xml><?xml version="1.0" encoding="utf-8"?>
<Properties xmlns="http://schemas.openxmlformats.org/officeDocument/2006/extended-properties" xmlns:vt="http://schemas.openxmlformats.org/officeDocument/2006/docPropsVTypes">
  <Template>Normal</Template>
  <Company>IAES | Institute of Advanced Engineering and Science</Company>
  <Pages>8</Pages>
  <Words>15963</Words>
  <Characters>90990</Characters>
  <Lines>758</Lines>
  <Paragraphs>213</Paragraphs>
  <TotalTime>21</TotalTime>
  <ScaleCrop>false</ScaleCrop>
  <LinksUpToDate>false</LinksUpToDate>
  <CharactersWithSpaces>106740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2023-02-20T04:30:00Z</dcterms:created>
  <dc:creator>BEEI</dc:creator>
  <cp:keywords>artificial intelligence &amp; soft computing; automation; big data &amp; cloud computing; circuits &amp; electronics; computer science &amp; information technology; digital signal; electrical &amp; power engineering; image &amp; video processing; instrumentation &amp; control engine</cp:keywords>
  <cp:lastModifiedBy>Hasna Hasan</cp:lastModifiedBy>
  <cp:lastPrinted>2021-08-05T08:35:00Z</cp:lastPrinted>
  <dcterms:modified xsi:type="dcterms:W3CDTF">2023-03-08T09:48:29Z</dcterms:modified>
  <dc:title>Bulletin of Electrical Engineering and Informatics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E8B8416DD6D949039588CA71EAF08439</vt:lpwstr>
  </property>
  <property fmtid="{D5CDD505-2E9C-101B-9397-08002B2CF9AE}" pid="4" name="GrammarlyDocumentId">
    <vt:lpwstr>5574f75ada6129c3602209f950b8a3fb3ad4e2b2576a0f0fb82b4d4d71096d6d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16856f09-d114-3798-95b7-48cac60a9d88</vt:lpwstr>
  </property>
  <property fmtid="{D5CDD505-2E9C-101B-9397-08002B2CF9AE}" pid="27" name="Mendeley Citation Style_1">
    <vt:lpwstr>http://www.zotero.org/styles/ieee</vt:lpwstr>
  </property>
</Properties>
</file>